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霉菌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霉菌是自然界中常见的真菌，在自然界中广泛存在。霉菌污染可使产品腐败变质，破坏产品的色、香、味，降低其食用价值。霉菌超标的主要原因，可能是加工用原料受污染，或者是产品存储、运输条件控制不当导致流通环节抽取的样品被污染。</w:t>
      </w:r>
    </w:p>
    <w:p>
      <w:pPr>
        <w:spacing w:line="600" w:lineRule="exact"/>
        <w:ind w:firstLine="640" w:firstLineChars="200"/>
        <w:rPr>
          <w:rFonts w:ascii="黑体" w:hAnsi="黑体" w:eastAsia="黑体"/>
          <w:sz w:val="32"/>
          <w:szCs w:val="32"/>
        </w:rPr>
      </w:pPr>
      <w:r>
        <w:rPr>
          <w:rFonts w:hint="eastAsia" w:ascii="黑体" w:hAnsi="黑体" w:eastAsia="黑体"/>
          <w:color w:val="auto"/>
          <w:sz w:val="32"/>
          <w:szCs w:val="32"/>
          <w:lang w:val="en-US" w:eastAsia="zh-CN"/>
        </w:rPr>
        <w:t>二</w:t>
      </w:r>
      <w:r>
        <w:rPr>
          <w:rFonts w:hint="eastAsia" w:ascii="黑体" w:hAnsi="黑体" w:eastAsia="黑体"/>
          <w:sz w:val="32"/>
          <w:szCs w:val="32"/>
        </w:rPr>
        <w:t>、过氧化值</w:t>
      </w:r>
    </w:p>
    <w:p>
      <w:pPr>
        <w:spacing w:line="600" w:lineRule="exact"/>
        <w:ind w:firstLine="640" w:firstLineChars="200"/>
        <w:rPr>
          <w:rFonts w:ascii="仿宋_GB2312" w:eastAsia="仿宋_GB2312"/>
          <w:sz w:val="32"/>
          <w:szCs w:val="32"/>
        </w:rPr>
      </w:pPr>
      <w:r>
        <w:rPr>
          <w:rFonts w:ascii="仿宋_GB2312" w:hAnsi="宋体" w:eastAsia="仿宋_GB2312"/>
          <w:kern w:val="0"/>
          <w:sz w:val="32"/>
          <w:szCs w:val="32"/>
        </w:rPr>
        <w:t>过氧化值主要反映</w:t>
      </w:r>
      <w:r>
        <w:rPr>
          <w:rFonts w:hint="eastAsia" w:ascii="仿宋_GB2312" w:hAnsi="宋体" w:eastAsia="仿宋_GB2312"/>
          <w:kern w:val="0"/>
          <w:sz w:val="32"/>
          <w:szCs w:val="32"/>
        </w:rPr>
        <w:t>食品中</w:t>
      </w:r>
      <w:r>
        <w:rPr>
          <w:rFonts w:ascii="仿宋_GB2312" w:hAnsi="宋体" w:eastAsia="仿宋_GB2312"/>
          <w:kern w:val="0"/>
          <w:sz w:val="32"/>
          <w:szCs w:val="32"/>
        </w:rPr>
        <w:t>油脂是否氧化变质</w:t>
      </w:r>
      <w:r>
        <w:rPr>
          <w:rFonts w:hint="eastAsia" w:ascii="仿宋_GB2312" w:hAnsi="宋体" w:eastAsia="仿宋_GB2312"/>
          <w:kern w:val="0"/>
          <w:sz w:val="32"/>
          <w:szCs w:val="32"/>
        </w:rPr>
        <w:t>，</w:t>
      </w:r>
      <w:r>
        <w:rPr>
          <w:rFonts w:ascii="仿宋_GB2312" w:hAnsi="宋体" w:eastAsia="仿宋_GB2312"/>
          <w:kern w:val="0"/>
          <w:sz w:val="32"/>
          <w:szCs w:val="32"/>
        </w:rPr>
        <w:t>随着油脂氧化，过氧化值会逐步升高</w:t>
      </w:r>
      <w:r>
        <w:rPr>
          <w:rFonts w:hint="eastAsia" w:ascii="仿宋_GB2312" w:hAnsi="宋体" w:eastAsia="仿宋_GB2312"/>
          <w:kern w:val="0"/>
          <w:sz w:val="32"/>
          <w:szCs w:val="32"/>
        </w:rPr>
        <w:t>。</w:t>
      </w:r>
      <w:r>
        <w:rPr>
          <w:rFonts w:ascii="仿宋_GB2312" w:eastAsia="仿宋_GB2312"/>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kern w:val="0"/>
          <w:sz w:val="32"/>
          <w:szCs w:val="32"/>
        </w:rPr>
        <w:t>过氧化值一般不会对人体的健康产生损害，但严重时会导致肠胃不适、腹泻等症状。</w:t>
      </w:r>
    </w:p>
    <w:p>
      <w:p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酸价</w:t>
      </w:r>
    </w:p>
    <w:p>
      <w:pPr>
        <w:spacing w:line="360" w:lineRule="auto"/>
        <w:ind w:firstLine="640" w:firstLineChars="200"/>
        <w:rPr>
          <w:rFonts w:hint="eastAsia" w:ascii="仿宋_GB2312" w:hAnsi="宋体" w:eastAsia="仿宋_GB2312" w:cs="黑体"/>
          <w:kern w:val="0"/>
          <w:sz w:val="32"/>
          <w:szCs w:val="32"/>
          <w:lang w:val="en-US" w:eastAsia="zh-CN" w:bidi="ar-SA"/>
        </w:rPr>
      </w:pPr>
      <w:r>
        <w:rPr>
          <w:rFonts w:hint="eastAsia" w:ascii="仿宋_GB2312" w:hAnsi="ˎ̥" w:eastAsia="仿宋_GB2312" w:cs="Arial"/>
          <w:sz w:val="32"/>
          <w:szCs w:val="32"/>
          <w:lang w:val="en-US" w:eastAsia="zh-CN"/>
        </w:rPr>
        <w:t>酸价主要反映食品中的油脂酸败程度。</w:t>
      </w:r>
      <w:r>
        <w:rPr>
          <w:rFonts w:hint="eastAsia" w:ascii="仿宋_GB2312" w:hAnsi="宋体" w:eastAsia="仿宋_GB2312" w:cs="黑体"/>
          <w:kern w:val="0"/>
          <w:sz w:val="32"/>
          <w:szCs w:val="32"/>
          <w:lang w:val="en-US" w:eastAsia="zh-CN" w:bidi="ar-SA"/>
        </w:rPr>
        <w:t>造成酸价不合格的主要原因可能是企业原料采购把关不严、生产工艺不达标、产品储藏条件不当，特别是存贮温度较高时易导致食品中的脂肪氧化酸败。油脂酸败产生的醛酮类化合物长期摄入会对健康有一定影响。</w:t>
      </w:r>
    </w:p>
    <w:p>
      <w:pPr>
        <w:ind w:firstLine="640" w:firstLineChars="200"/>
        <w:rPr>
          <w:rFonts w:hint="eastAsia" w:ascii="黑体" w:hAnsi="黑体" w:eastAsia="黑体"/>
          <w:kern w:val="0"/>
          <w:sz w:val="32"/>
          <w:szCs w:val="32"/>
        </w:rPr>
      </w:pPr>
      <w:r>
        <w:rPr>
          <w:rFonts w:hint="eastAsia" w:ascii="黑体" w:hAnsi="黑体" w:eastAsia="黑体"/>
          <w:kern w:val="0"/>
          <w:sz w:val="32"/>
          <w:szCs w:val="32"/>
          <w:lang w:val="en-US" w:eastAsia="zh-CN"/>
        </w:rPr>
        <w:t>四</w:t>
      </w:r>
      <w:r>
        <w:rPr>
          <w:rFonts w:hint="eastAsia" w:ascii="黑体" w:hAnsi="黑体" w:eastAsia="黑体"/>
          <w:kern w:val="0"/>
          <w:sz w:val="32"/>
          <w:szCs w:val="32"/>
        </w:rPr>
        <w:t>、菌落总数</w:t>
      </w:r>
    </w:p>
    <w:p>
      <w:pPr>
        <w:ind w:firstLine="640" w:firstLineChars="200"/>
        <w:rPr>
          <w:rFonts w:eastAsia="仿宋_GB2312"/>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pStyle w:val="18"/>
        <w:keepNext w:val="0"/>
        <w:keepLines w:val="0"/>
        <w:pageBreakBefore w:val="0"/>
        <w:kinsoku/>
        <w:wordWrap/>
        <w:overflowPunct/>
        <w:topLinePunct w:val="0"/>
        <w:autoSpaceDE/>
        <w:autoSpaceDN/>
        <w:bidi w:val="0"/>
        <w:spacing w:line="590" w:lineRule="exact"/>
        <w:ind w:left="420" w:firstLine="296" w:firstLineChars="1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五、甜蜜素(以环己基氨基磺酸计)</w:t>
      </w:r>
    </w:p>
    <w:p>
      <w:pPr>
        <w:ind w:firstLine="640" w:firstLineChars="200"/>
        <w:rPr>
          <w:rFonts w:hint="eastAsia" w:ascii="仿宋_GB2312" w:hAnsi="宋体" w:eastAsia="仿宋_GB2312" w:cs="Times New Roman"/>
          <w:color w:val="auto"/>
          <w:kern w:val="0"/>
          <w:sz w:val="32"/>
          <w:szCs w:val="32"/>
          <w:lang w:eastAsia="zh-CN"/>
        </w:rPr>
      </w:pPr>
      <w:r>
        <w:rPr>
          <w:rFonts w:hint="eastAsia" w:ascii="仿宋_GB2312" w:hAnsi="宋体" w:eastAsia="仿宋_GB2312" w:cs="Times New Roman"/>
          <w:color w:val="auto"/>
          <w:kern w:val="0"/>
          <w:sz w:val="32"/>
          <w:szCs w:val="32"/>
        </w:rPr>
        <w:t>甜蜜素，学名环乙基氨基磺酸钠，又称为浓缩糖或甜素，是一种常用的食品添加剂，在食品中作为甜味剂使用。根据</w:t>
      </w:r>
      <w:r>
        <w:rPr>
          <w:rFonts w:hint="eastAsia" w:ascii="Times New Roman" w:hAnsi="Times New Roman" w:eastAsia="仿宋_GB2312" w:cs="Times New Roman"/>
          <w:color w:val="auto"/>
          <w:sz w:val="32"/>
          <w:szCs w:val="32"/>
        </w:rPr>
        <w:t>《食品安全国家标准食品添加剂使用标准》（GB 2760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2014）</w:t>
      </w:r>
      <w:r>
        <w:rPr>
          <w:rFonts w:hint="eastAsia" w:ascii="仿宋_GB2312" w:hAnsi="宋体" w:eastAsia="仿宋_GB2312" w:cs="Times New Roman"/>
          <w:color w:val="auto"/>
          <w:kern w:val="0"/>
          <w:sz w:val="32"/>
          <w:szCs w:val="32"/>
        </w:rPr>
        <w:t>中的规定，甜蜜素可以在酱菜腐乳类、凉果类、蜜饯凉果类、带壳烘焙类和炒制瓜子类等五大类食品中限量使用。甜蜜素少量食用对人没有危害，添加到食品中主要是为了刺激食欲，但是摄入过多会对人体产生不良影响，对机体造成负担，会对人体的肝脏和神经系统造成危害</w:t>
      </w:r>
      <w:r>
        <w:rPr>
          <w:rFonts w:hint="eastAsia" w:ascii="仿宋_GB2312" w:hAnsi="宋体" w:eastAsia="仿宋_GB2312" w:cs="Times New Roman"/>
          <w:color w:val="auto"/>
          <w:kern w:val="0"/>
          <w:sz w:val="32"/>
          <w:szCs w:val="32"/>
          <w:lang w:eastAsia="zh-CN"/>
        </w:rPr>
        <w:t>。</w:t>
      </w:r>
    </w:p>
    <w:p>
      <w:pPr>
        <w:ind w:firstLine="592" w:firstLineChars="200"/>
        <w:rPr>
          <w:rFonts w:ascii="黑体" w:hAnsi="黑体" w:eastAsia="黑体"/>
          <w:spacing w:val="-12"/>
          <w:sz w:val="32"/>
          <w:szCs w:val="32"/>
        </w:rPr>
      </w:pPr>
      <w:r>
        <w:rPr>
          <w:rFonts w:hint="eastAsia" w:ascii="黑体" w:hAnsi="黑体" w:eastAsia="黑体"/>
          <w:spacing w:val="-12"/>
          <w:sz w:val="32"/>
          <w:szCs w:val="32"/>
          <w:lang w:val="en-US" w:eastAsia="zh-CN"/>
        </w:rPr>
        <w:t>六</w:t>
      </w:r>
      <w:r>
        <w:rPr>
          <w:rFonts w:hint="eastAsia" w:ascii="黑体" w:hAnsi="黑体" w:eastAsia="黑体"/>
          <w:spacing w:val="-12"/>
          <w:sz w:val="32"/>
          <w:szCs w:val="32"/>
        </w:rPr>
        <w:t>、大肠菌群</w:t>
      </w:r>
    </w:p>
    <w:p>
      <w:pPr>
        <w:ind w:firstLine="640" w:firstLineChars="200"/>
        <w:rPr>
          <w:rFonts w:hint="eastAsia" w:ascii="仿宋_GB2312" w:eastAsia="仿宋_GB2312"/>
          <w:sz w:val="32"/>
          <w:szCs w:val="32"/>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val="en-US" w:eastAsia="zh-CN"/>
        </w:rPr>
        <w:t>七</w:t>
      </w:r>
      <w:bookmarkStart w:id="0" w:name="_GoBack"/>
      <w:bookmarkEnd w:id="0"/>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酒精度</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pPr>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numPr>
          <w:ilvl w:val="0"/>
          <w:numId w:val="0"/>
        </w:numPr>
        <w:spacing w:line="360" w:lineRule="auto"/>
        <w:rPr>
          <w:rFonts w:hint="eastAsia" w:ascii="仿宋_GB2312" w:hAnsi="宋体" w:eastAsia="仿宋_GB2312" w:cs="黑体"/>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705556"/>
    <w:rsid w:val="0CCE6341"/>
    <w:rsid w:val="0D4279C5"/>
    <w:rsid w:val="0D852F3F"/>
    <w:rsid w:val="0DE12CCF"/>
    <w:rsid w:val="0E284B04"/>
    <w:rsid w:val="0EC12409"/>
    <w:rsid w:val="0F8E03D8"/>
    <w:rsid w:val="0FC01C62"/>
    <w:rsid w:val="1034205B"/>
    <w:rsid w:val="104362FC"/>
    <w:rsid w:val="107C1AA5"/>
    <w:rsid w:val="11F95E33"/>
    <w:rsid w:val="12F708C4"/>
    <w:rsid w:val="14FB2159"/>
    <w:rsid w:val="153E37EC"/>
    <w:rsid w:val="155E31D5"/>
    <w:rsid w:val="15F30177"/>
    <w:rsid w:val="164271B3"/>
    <w:rsid w:val="16C74C86"/>
    <w:rsid w:val="16E15A77"/>
    <w:rsid w:val="172A0F96"/>
    <w:rsid w:val="17BC2306"/>
    <w:rsid w:val="18165D76"/>
    <w:rsid w:val="187D413F"/>
    <w:rsid w:val="18B93A69"/>
    <w:rsid w:val="18CE1A06"/>
    <w:rsid w:val="19D1085A"/>
    <w:rsid w:val="1A6251F7"/>
    <w:rsid w:val="1ACE2642"/>
    <w:rsid w:val="1BAD4A7C"/>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D7D65C0"/>
    <w:rsid w:val="2EE02088"/>
    <w:rsid w:val="2EEE4150"/>
    <w:rsid w:val="2F192827"/>
    <w:rsid w:val="2F9200D3"/>
    <w:rsid w:val="3036111F"/>
    <w:rsid w:val="30C52F74"/>
    <w:rsid w:val="31390AFB"/>
    <w:rsid w:val="31727237"/>
    <w:rsid w:val="31E4442C"/>
    <w:rsid w:val="31F75EEE"/>
    <w:rsid w:val="320944EF"/>
    <w:rsid w:val="32671426"/>
    <w:rsid w:val="32B12BD0"/>
    <w:rsid w:val="337F4F63"/>
    <w:rsid w:val="36731FE9"/>
    <w:rsid w:val="367B7D6F"/>
    <w:rsid w:val="36970865"/>
    <w:rsid w:val="37246F64"/>
    <w:rsid w:val="37975EBC"/>
    <w:rsid w:val="37980617"/>
    <w:rsid w:val="37D8062F"/>
    <w:rsid w:val="37F96A05"/>
    <w:rsid w:val="383060A2"/>
    <w:rsid w:val="38642EE5"/>
    <w:rsid w:val="39666407"/>
    <w:rsid w:val="39A57DA5"/>
    <w:rsid w:val="39AF2A0A"/>
    <w:rsid w:val="3A937552"/>
    <w:rsid w:val="3AA9213C"/>
    <w:rsid w:val="3B6949B8"/>
    <w:rsid w:val="3B932D55"/>
    <w:rsid w:val="3C52405A"/>
    <w:rsid w:val="3C87360C"/>
    <w:rsid w:val="3D625FAB"/>
    <w:rsid w:val="3D8F3232"/>
    <w:rsid w:val="3E3A3BD1"/>
    <w:rsid w:val="3E793D02"/>
    <w:rsid w:val="3E974FD9"/>
    <w:rsid w:val="3F944EF2"/>
    <w:rsid w:val="40787187"/>
    <w:rsid w:val="40B86FDC"/>
    <w:rsid w:val="40F91F4F"/>
    <w:rsid w:val="420E6C2D"/>
    <w:rsid w:val="42400E64"/>
    <w:rsid w:val="425665EF"/>
    <w:rsid w:val="426A0D65"/>
    <w:rsid w:val="43842684"/>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2941F38"/>
    <w:rsid w:val="52A6769D"/>
    <w:rsid w:val="53DD4918"/>
    <w:rsid w:val="5473169E"/>
    <w:rsid w:val="554D75AB"/>
    <w:rsid w:val="55515C48"/>
    <w:rsid w:val="55BE0029"/>
    <w:rsid w:val="566F178F"/>
    <w:rsid w:val="583D6A55"/>
    <w:rsid w:val="58C52A1E"/>
    <w:rsid w:val="5900754B"/>
    <w:rsid w:val="591702CA"/>
    <w:rsid w:val="59203A01"/>
    <w:rsid w:val="5AF17BBB"/>
    <w:rsid w:val="5B7936AC"/>
    <w:rsid w:val="5BDC6E44"/>
    <w:rsid w:val="5C6258A4"/>
    <w:rsid w:val="5E3C6DCB"/>
    <w:rsid w:val="5E82604C"/>
    <w:rsid w:val="5E9F7D04"/>
    <w:rsid w:val="5EB3567B"/>
    <w:rsid w:val="5FB4017C"/>
    <w:rsid w:val="5FF86B48"/>
    <w:rsid w:val="616D5BEF"/>
    <w:rsid w:val="62106968"/>
    <w:rsid w:val="62733EE5"/>
    <w:rsid w:val="62A23EF9"/>
    <w:rsid w:val="62E64A8D"/>
    <w:rsid w:val="637B6589"/>
    <w:rsid w:val="63E519B6"/>
    <w:rsid w:val="63E60C8E"/>
    <w:rsid w:val="645F7C77"/>
    <w:rsid w:val="66F73F16"/>
    <w:rsid w:val="67734C92"/>
    <w:rsid w:val="67C1146A"/>
    <w:rsid w:val="67DF1954"/>
    <w:rsid w:val="67E22ABE"/>
    <w:rsid w:val="681A5C55"/>
    <w:rsid w:val="686B67ED"/>
    <w:rsid w:val="6B0A631F"/>
    <w:rsid w:val="6B2F57E8"/>
    <w:rsid w:val="6B3B7A45"/>
    <w:rsid w:val="6C2A5933"/>
    <w:rsid w:val="6C532497"/>
    <w:rsid w:val="6C6A3D48"/>
    <w:rsid w:val="70433045"/>
    <w:rsid w:val="71236AF0"/>
    <w:rsid w:val="72050BDB"/>
    <w:rsid w:val="72C44654"/>
    <w:rsid w:val="731C59A6"/>
    <w:rsid w:val="740B7597"/>
    <w:rsid w:val="75A57FA1"/>
    <w:rsid w:val="76077A0F"/>
    <w:rsid w:val="76C43BAF"/>
    <w:rsid w:val="77450FC0"/>
    <w:rsid w:val="7802718C"/>
    <w:rsid w:val="78516857"/>
    <w:rsid w:val="787917F5"/>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2019-12-06T02:36:05Z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y fmtid="{D5CDD505-2E9C-101B-9397-08002B2CF9AE}" pid="3" name="KSORubyTemplateID" linkTarget="0">
    <vt:lpwstr>6</vt:lpwstr>
  </property>
</Properties>
</file>