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415" w:rsidRDefault="008018FB">
      <w:pPr>
        <w:widowControl/>
        <w:shd w:val="clear" w:color="auto" w:fill="FFFFFF"/>
        <w:wordWrap w:val="0"/>
        <w:spacing w:before="150" w:after="300" w:line="510" w:lineRule="atLeast"/>
        <w:jc w:val="left"/>
        <w:rPr>
          <w:rFonts w:ascii="黑体" w:eastAsia="黑体" w:hAnsi="黑体" w:cs="黑体"/>
          <w:color w:val="555555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555555"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555555"/>
          <w:kern w:val="0"/>
          <w:sz w:val="32"/>
          <w:szCs w:val="32"/>
        </w:rPr>
        <w:t>4</w:t>
      </w:r>
    </w:p>
    <w:p w:rsidR="00F15415" w:rsidRDefault="008018FB">
      <w:pPr>
        <w:widowControl/>
        <w:shd w:val="clear" w:color="auto" w:fill="FFFFFF"/>
        <w:spacing w:before="150" w:after="300" w:line="510" w:lineRule="atLeast"/>
        <w:jc w:val="center"/>
        <w:rPr>
          <w:rFonts w:asciiTheme="majorEastAsia" w:eastAsiaTheme="majorEastAsia" w:hAnsiTheme="majorEastAsia" w:cstheme="majorEastAsia"/>
          <w:color w:val="555555"/>
          <w:kern w:val="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color w:val="555555"/>
          <w:kern w:val="0"/>
          <w:sz w:val="44"/>
          <w:szCs w:val="44"/>
        </w:rPr>
        <w:t>消费提示</w:t>
      </w:r>
    </w:p>
    <w:p w:rsidR="00F15415" w:rsidRPr="008018FB" w:rsidRDefault="008018FB">
      <w:pPr>
        <w:ind w:firstLineChars="200" w:firstLine="640"/>
        <w:rPr>
          <w:rFonts w:ascii="仿宋_GB2312" w:eastAsia="仿宋_GB2312" w:hAnsi="Arial" w:cs="Arial"/>
          <w:sz w:val="32"/>
          <w:szCs w:val="32"/>
          <w:shd w:val="clear" w:color="auto" w:fill="FFFFFF"/>
        </w:rPr>
      </w:pPr>
      <w:r w:rsidRPr="008018FB">
        <w:rPr>
          <w:rStyle w:val="a8"/>
          <w:rFonts w:ascii="仿宋_GB2312" w:eastAsia="仿宋_GB2312" w:hAnsi="Arial" w:cs="Arial" w:hint="eastAsia"/>
          <w:b w:val="0"/>
          <w:sz w:val="32"/>
          <w:szCs w:val="32"/>
          <w:shd w:val="clear" w:color="auto" w:fill="FFFFFF"/>
        </w:rPr>
        <w:t>本次公示</w:t>
      </w:r>
      <w:r w:rsidRPr="008018FB">
        <w:rPr>
          <w:rStyle w:val="a8"/>
          <w:rFonts w:ascii="仿宋_GB2312" w:eastAsia="仿宋_GB2312" w:hAnsi="Arial" w:cs="Arial" w:hint="eastAsia"/>
          <w:b w:val="0"/>
          <w:sz w:val="32"/>
          <w:szCs w:val="32"/>
          <w:shd w:val="clear" w:color="auto" w:fill="FFFFFF"/>
        </w:rPr>
        <w:t>2</w:t>
      </w:r>
      <w:r w:rsidRPr="008018FB">
        <w:rPr>
          <w:rStyle w:val="a8"/>
          <w:rFonts w:ascii="仿宋_GB2312" w:eastAsia="仿宋_GB2312" w:hAnsi="Arial" w:cs="Arial" w:hint="eastAsia"/>
          <w:b w:val="0"/>
          <w:sz w:val="32"/>
          <w:szCs w:val="32"/>
          <w:shd w:val="clear" w:color="auto" w:fill="FFFFFF"/>
        </w:rPr>
        <w:t>批次炒货食品（五香瓜子、奶油瓜子）</w:t>
      </w:r>
      <w:r w:rsidRPr="008018FB">
        <w:rPr>
          <w:rStyle w:val="a8"/>
          <w:rFonts w:ascii="仿宋_GB2312" w:eastAsia="仿宋_GB2312" w:hAnsi="Arial" w:cs="Arial" w:hint="eastAsia"/>
          <w:b w:val="0"/>
          <w:sz w:val="32"/>
          <w:szCs w:val="32"/>
          <w:shd w:val="clear" w:color="auto" w:fill="FFFFFF"/>
        </w:rPr>
        <w:t>为二氧化硫残留量超标</w:t>
      </w:r>
      <w:r w:rsidRPr="008018FB">
        <w:rPr>
          <w:rStyle w:val="a8"/>
          <w:rFonts w:ascii="仿宋_GB2312" w:eastAsia="仿宋_GB2312" w:hAnsi="Arial" w:cs="Arial" w:hint="eastAsia"/>
          <w:b w:val="0"/>
          <w:sz w:val="32"/>
          <w:szCs w:val="32"/>
          <w:shd w:val="clear" w:color="auto" w:fill="FFFFFF"/>
        </w:rPr>
        <w:t>。</w:t>
      </w:r>
      <w:r w:rsidRPr="008018FB">
        <w:rPr>
          <w:rStyle w:val="a9"/>
          <w:rFonts w:ascii="仿宋_GB2312" w:eastAsia="仿宋_GB2312" w:hAnsi="Arial" w:cs="Arial" w:hint="eastAsia"/>
          <w:i w:val="0"/>
          <w:iCs w:val="0"/>
          <w:sz w:val="32"/>
          <w:szCs w:val="32"/>
          <w:shd w:val="clear" w:color="auto" w:fill="FFFFFF"/>
        </w:rPr>
        <w:t>二氧化硫</w:t>
      </w:r>
      <w:r w:rsidRPr="008018FB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是无色气体，有强烈刺激性气味</w:t>
      </w:r>
      <w:r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,</w:t>
      </w:r>
      <w:r w:rsidRPr="008018FB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是国内外允许使用的一种食品添</w:t>
      </w:r>
      <w:r w:rsidRPr="008018FB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加剂，在食品工业中</w:t>
      </w:r>
      <w:proofErr w:type="gramStart"/>
      <w:r w:rsidRPr="008018FB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发挥着护色</w:t>
      </w:r>
      <w:proofErr w:type="gramEnd"/>
      <w:r w:rsidRPr="008018FB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、防腐、漂白和抗氧化的作用。按照标准规定合理使用二氧化硫不会对人体健康造成危害，但</w:t>
      </w:r>
      <w:r w:rsidRPr="008018FB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按照</w:t>
      </w:r>
      <w:proofErr w:type="gramStart"/>
      <w:r w:rsidRPr="008018FB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标不得</w:t>
      </w:r>
      <w:proofErr w:type="gramEnd"/>
      <w:r w:rsidRPr="008018FB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使用的食品</w:t>
      </w:r>
      <w:r w:rsidRPr="008018FB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二氧化硫</w:t>
      </w:r>
      <w:r w:rsidRPr="008018FB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超标或</w:t>
      </w:r>
      <w:r w:rsidRPr="008018FB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长期超限量接触二氧化硫可能导致人类呼吸系统疾病及多组织损伤。</w:t>
      </w:r>
    </w:p>
    <w:p w:rsidR="00F15415" w:rsidRPr="008018FB" w:rsidRDefault="008018FB">
      <w:pPr>
        <w:ind w:firstLineChars="200" w:firstLine="640"/>
        <w:rPr>
          <w:rFonts w:ascii="仿宋_GB2312" w:eastAsia="仿宋_GB2312" w:hAnsi="Verdana"/>
          <w:sz w:val="32"/>
          <w:szCs w:val="32"/>
          <w:shd w:val="clear" w:color="auto" w:fill="FFFFFF"/>
        </w:rPr>
      </w:pPr>
      <w:r w:rsidRPr="008018FB">
        <w:rPr>
          <w:rFonts w:ascii="仿宋_GB2312" w:eastAsia="仿宋_GB2312" w:hAnsi="Verdana" w:hint="eastAsia"/>
          <w:sz w:val="32"/>
          <w:szCs w:val="32"/>
          <w:shd w:val="clear" w:color="auto" w:fill="FFFFFF"/>
        </w:rPr>
        <w:t>购买坚果炒货及预包装食品，要认真查看生产日期以及保质期。购买的散装坚果最好先试吃</w:t>
      </w:r>
      <w:bookmarkStart w:id="0" w:name="_GoBack"/>
      <w:bookmarkEnd w:id="0"/>
      <w:r w:rsidRPr="008018FB">
        <w:rPr>
          <w:rFonts w:ascii="仿宋_GB2312" w:eastAsia="仿宋_GB2312" w:hAnsi="Verdana" w:hint="eastAsia"/>
          <w:sz w:val="32"/>
          <w:szCs w:val="32"/>
          <w:shd w:val="clear" w:color="auto" w:fill="FFFFFF"/>
        </w:rPr>
        <w:t>，如果试吃发现有哈喇味，说明已经氧化严重或者可能已经腐败，不建议购买和食用。</w:t>
      </w:r>
    </w:p>
    <w:p w:rsidR="00F15415" w:rsidRPr="008018FB" w:rsidRDefault="008018F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018FB">
        <w:rPr>
          <w:rFonts w:ascii="仿宋_GB2312" w:eastAsia="仿宋_GB2312"/>
          <w:sz w:val="32"/>
          <w:szCs w:val="32"/>
        </w:rPr>
        <w:t>在市场上在购买到或发现不合格</w:t>
      </w:r>
      <w:r w:rsidRPr="008018FB">
        <w:rPr>
          <w:rFonts w:ascii="仿宋_GB2312" w:eastAsia="仿宋_GB2312" w:hint="eastAsia"/>
          <w:sz w:val="32"/>
          <w:szCs w:val="32"/>
        </w:rPr>
        <w:t>炒货</w:t>
      </w:r>
      <w:r w:rsidRPr="008018FB">
        <w:rPr>
          <w:rFonts w:ascii="仿宋_GB2312" w:eastAsia="仿宋_GB2312"/>
          <w:sz w:val="32"/>
          <w:szCs w:val="32"/>
        </w:rPr>
        <w:t>食品，请拨打</w:t>
      </w:r>
      <w:r w:rsidRPr="008018FB">
        <w:rPr>
          <w:rFonts w:ascii="仿宋_GB2312" w:eastAsia="仿宋_GB2312" w:hint="eastAsia"/>
          <w:sz w:val="32"/>
          <w:szCs w:val="32"/>
        </w:rPr>
        <w:t>市场监督管理局</w:t>
      </w:r>
      <w:r w:rsidRPr="008018FB">
        <w:rPr>
          <w:rFonts w:ascii="仿宋_GB2312" w:eastAsia="仿宋_GB2312"/>
          <w:sz w:val="32"/>
          <w:szCs w:val="32"/>
        </w:rPr>
        <w:t>123</w:t>
      </w:r>
      <w:r w:rsidRPr="008018FB">
        <w:rPr>
          <w:rFonts w:ascii="仿宋_GB2312" w:eastAsia="仿宋_GB2312" w:hint="eastAsia"/>
          <w:sz w:val="32"/>
          <w:szCs w:val="32"/>
        </w:rPr>
        <w:t>15</w:t>
      </w:r>
      <w:r w:rsidRPr="008018FB">
        <w:rPr>
          <w:rFonts w:ascii="仿宋_GB2312" w:eastAsia="仿宋_GB2312"/>
          <w:sz w:val="32"/>
          <w:szCs w:val="32"/>
        </w:rPr>
        <w:t>投诉举报电话进行投诉或举报。</w:t>
      </w:r>
    </w:p>
    <w:p w:rsidR="00F15415" w:rsidRDefault="00F15415">
      <w:pPr>
        <w:ind w:firstLineChars="200" w:firstLine="640"/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</w:pPr>
    </w:p>
    <w:sectPr w:rsidR="00F154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FCD"/>
    <w:rsid w:val="001E37F1"/>
    <w:rsid w:val="003321CF"/>
    <w:rsid w:val="005F38CC"/>
    <w:rsid w:val="0060289F"/>
    <w:rsid w:val="00637D5A"/>
    <w:rsid w:val="007F3FCD"/>
    <w:rsid w:val="008018FB"/>
    <w:rsid w:val="009F46D7"/>
    <w:rsid w:val="00E50061"/>
    <w:rsid w:val="00F15415"/>
    <w:rsid w:val="00FB1082"/>
    <w:rsid w:val="55E6235B"/>
    <w:rsid w:val="5913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Char">
    <w:name w:val="纯文本 Char"/>
    <w:basedOn w:val="a0"/>
    <w:link w:val="a3"/>
    <w:uiPriority w:val="99"/>
    <w:semiHidden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styleId="a9">
    <w:name w:val="Emphasis"/>
    <w:basedOn w:val="a0"/>
    <w:uiPriority w:val="20"/>
    <w:qFormat/>
    <w:rsid w:val="008018F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Char">
    <w:name w:val="纯文本 Char"/>
    <w:basedOn w:val="a0"/>
    <w:link w:val="a3"/>
    <w:uiPriority w:val="99"/>
    <w:semiHidden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styleId="a9">
    <w:name w:val="Emphasis"/>
    <w:basedOn w:val="a0"/>
    <w:uiPriority w:val="20"/>
    <w:qFormat/>
    <w:rsid w:val="008018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262</Characters>
  <Application>Microsoft Office Word</Application>
  <DocSecurity>0</DocSecurity>
  <Lines>2</Lines>
  <Paragraphs>1</Paragraphs>
  <ScaleCrop>false</ScaleCrop>
  <Company>Lenovo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2019-11-08T09:33:00Z</dcterms:created>
  <dcterms:modified xsi:type="dcterms:W3CDTF">2019-12-05T09:30:00Z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