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6A" w:rsidRPr="00EE754A" w:rsidRDefault="006C176A" w:rsidP="006C176A">
      <w:pPr>
        <w:spacing w:line="594" w:lineRule="exact"/>
        <w:rPr>
          <w:rFonts w:ascii="宋体" w:eastAsia="宋体" w:hAnsi="宋体" w:cs="Times New Roman"/>
          <w:spacing w:val="-12"/>
          <w:sz w:val="28"/>
          <w:szCs w:val="28"/>
        </w:rPr>
      </w:pPr>
      <w:r w:rsidRPr="00EE754A">
        <w:rPr>
          <w:rFonts w:ascii="宋体" w:eastAsia="宋体" w:hAnsi="宋体" w:cs="Times New Roman" w:hint="eastAsia"/>
          <w:spacing w:val="-12"/>
          <w:sz w:val="28"/>
          <w:szCs w:val="28"/>
        </w:rPr>
        <w:t>附件</w:t>
      </w:r>
      <w:r w:rsidR="008A68E7">
        <w:rPr>
          <w:rFonts w:ascii="宋体" w:eastAsia="宋体" w:hAnsi="宋体" w:cs="Times New Roman" w:hint="eastAsia"/>
          <w:spacing w:val="-12"/>
          <w:sz w:val="28"/>
          <w:szCs w:val="28"/>
        </w:rPr>
        <w:t>4</w:t>
      </w:r>
      <w:bookmarkStart w:id="0" w:name="_GoBack"/>
      <w:bookmarkEnd w:id="0"/>
      <w:r w:rsidR="005302C7" w:rsidRPr="00EE754A">
        <w:rPr>
          <w:rFonts w:ascii="宋体" w:eastAsia="宋体" w:hAnsi="宋体" w:cs="Times New Roman" w:hint="eastAsia"/>
          <w:spacing w:val="-12"/>
          <w:sz w:val="28"/>
          <w:szCs w:val="28"/>
        </w:rPr>
        <w:t>、</w:t>
      </w:r>
    </w:p>
    <w:p w:rsidR="00133EB6" w:rsidRDefault="00133EB6" w:rsidP="00EC22B2">
      <w:pPr>
        <w:spacing w:line="594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567E7A" w:rsidRDefault="00567E7A" w:rsidP="00746AC1">
      <w:pPr>
        <w:spacing w:line="594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</w:p>
    <w:p w:rsidR="00EC22B2" w:rsidRPr="00746AC1" w:rsidRDefault="00ED5006" w:rsidP="00746AC1">
      <w:pPr>
        <w:spacing w:line="594" w:lineRule="exact"/>
        <w:jc w:val="center"/>
        <w:rPr>
          <w:rFonts w:ascii="Times New Roman" w:eastAsia="方正小标宋简体" w:hAnsi="Times New Roman" w:cs="Times New Roman"/>
          <w:spacing w:val="-1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12"/>
          <w:sz w:val="44"/>
          <w:szCs w:val="44"/>
        </w:rPr>
        <w:t>食品安全监督抽检</w:t>
      </w:r>
      <w:r w:rsidR="00EC22B2" w:rsidRPr="008A29DE"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部分不合格项目的小知识</w:t>
      </w:r>
    </w:p>
    <w:p w:rsidR="00A42B18" w:rsidRDefault="00A42B18" w:rsidP="00A42B18">
      <w:pPr>
        <w:pStyle w:val="a7"/>
        <w:widowControl/>
        <w:shd w:val="clear" w:color="auto" w:fill="FFFFFF"/>
        <w:ind w:left="912" w:firstLineChars="0" w:firstLine="0"/>
        <w:rPr>
          <w:rFonts w:ascii="仿宋" w:eastAsia="仿宋" w:hAnsi="仿宋" w:cs="Arial"/>
          <w:b/>
          <w:color w:val="666666"/>
          <w:sz w:val="44"/>
          <w:szCs w:val="44"/>
        </w:rPr>
      </w:pPr>
    </w:p>
    <w:p w:rsidR="00A42B18" w:rsidRDefault="00A42B18" w:rsidP="00A42B18">
      <w:pPr>
        <w:pStyle w:val="a7"/>
        <w:widowControl/>
        <w:shd w:val="clear" w:color="auto" w:fill="FFFFFF"/>
        <w:ind w:left="912" w:firstLineChars="0" w:firstLine="0"/>
        <w:rPr>
          <w:rFonts w:ascii="仿宋" w:eastAsia="仿宋" w:hAnsi="仿宋" w:cs="Arial"/>
          <w:b/>
          <w:color w:val="666666"/>
          <w:sz w:val="44"/>
          <w:szCs w:val="44"/>
        </w:rPr>
      </w:pPr>
    </w:p>
    <w:p w:rsidR="00456A8C" w:rsidRPr="00664034" w:rsidRDefault="00A42B18" w:rsidP="00A42B18">
      <w:pPr>
        <w:widowControl/>
        <w:shd w:val="clear" w:color="auto" w:fill="FFFFFF"/>
        <w:rPr>
          <w:rFonts w:ascii="仿宋" w:eastAsia="仿宋" w:hAnsi="仿宋" w:cs="Times New Roman"/>
          <w:b/>
          <w:kern w:val="0"/>
          <w:sz w:val="36"/>
          <w:szCs w:val="36"/>
        </w:rPr>
      </w:pPr>
      <w:r w:rsidRPr="00664034">
        <w:rPr>
          <w:rFonts w:ascii="仿宋" w:eastAsia="仿宋" w:hAnsi="仿宋" w:cs="Times New Roman" w:hint="eastAsia"/>
          <w:b/>
          <w:kern w:val="0"/>
          <w:sz w:val="36"/>
          <w:szCs w:val="36"/>
        </w:rPr>
        <w:t>一、霉菌和酵母</w:t>
      </w:r>
    </w:p>
    <w:p w:rsidR="00A42B18" w:rsidRPr="00A42B18" w:rsidRDefault="00A42B18" w:rsidP="00A42B18">
      <w:pPr>
        <w:widowControl/>
        <w:shd w:val="clear" w:color="auto" w:fill="FFFFFF"/>
        <w:ind w:firstLineChars="150" w:firstLine="48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A42B18">
        <w:rPr>
          <w:rFonts w:ascii="仿宋" w:eastAsia="仿宋" w:hAnsi="仿宋" w:cs="Times New Roman" w:hint="eastAsia"/>
          <w:kern w:val="0"/>
          <w:sz w:val="32"/>
          <w:szCs w:val="32"/>
        </w:rPr>
        <w:t>霉菌和酵母是自然界中常见的真菌，在自然界中广泛存在。霉菌和酵母污染可使产品腐败变质，破坏产品的色、香、味。保健食品中霉菌和酵母超标的主要原因，可能是加工用原料受污染或者是产品存储、运输条件控制不当等。</w:t>
      </w:r>
    </w:p>
    <w:p w:rsidR="00F34FB0" w:rsidRPr="00A42B18" w:rsidRDefault="00A42B18" w:rsidP="00B45F52">
      <w:pPr>
        <w:widowControl/>
        <w:shd w:val="clear" w:color="auto" w:fill="FFFFFF"/>
        <w:jc w:val="left"/>
        <w:rPr>
          <w:rFonts w:ascii="仿宋" w:eastAsia="仿宋" w:hAnsi="仿宋" w:cs="Arial"/>
          <w:b/>
          <w:color w:val="666666"/>
          <w:sz w:val="36"/>
          <w:szCs w:val="36"/>
        </w:rPr>
      </w:pPr>
      <w:r w:rsidRPr="00A42B18">
        <w:rPr>
          <w:rFonts w:ascii="仿宋" w:eastAsia="仿宋" w:hAnsi="仿宋" w:cs="Times New Roman" w:hint="eastAsia"/>
          <w:b/>
          <w:kern w:val="0"/>
          <w:sz w:val="36"/>
          <w:szCs w:val="36"/>
        </w:rPr>
        <w:t>二</w:t>
      </w:r>
      <w:r w:rsidR="00F71667" w:rsidRPr="00A42B18">
        <w:rPr>
          <w:rFonts w:ascii="仿宋" w:eastAsia="仿宋" w:hAnsi="仿宋" w:cs="Times New Roman" w:hint="eastAsia"/>
          <w:b/>
          <w:kern w:val="0"/>
          <w:sz w:val="36"/>
          <w:szCs w:val="36"/>
        </w:rPr>
        <w:t>、</w:t>
      </w:r>
      <w:r w:rsidR="00F34FB0" w:rsidRPr="00A42B18">
        <w:rPr>
          <w:rFonts w:ascii="仿宋" w:eastAsia="仿宋" w:hAnsi="仿宋" w:cs="Arial"/>
          <w:b/>
          <w:color w:val="666666"/>
          <w:sz w:val="36"/>
          <w:szCs w:val="36"/>
        </w:rPr>
        <w:t>铜绿假单胞菌</w:t>
      </w:r>
    </w:p>
    <w:p w:rsidR="00456A8C" w:rsidRPr="006D3758" w:rsidRDefault="00F34FB0" w:rsidP="006D3758">
      <w:pPr>
        <w:ind w:firstLineChars="200" w:firstLine="643"/>
        <w:rPr>
          <w:rFonts w:ascii="仿宋" w:eastAsia="仿宋" w:hAnsi="仿宋" w:cs="Arial"/>
          <w:b/>
          <w:color w:val="666666"/>
          <w:sz w:val="32"/>
          <w:szCs w:val="32"/>
        </w:rPr>
      </w:pPr>
      <w:r w:rsidRPr="006D3758">
        <w:rPr>
          <w:rFonts w:ascii="仿宋" w:eastAsia="仿宋" w:hAnsi="仿宋" w:cs="Arial"/>
          <w:b/>
          <w:color w:val="666666"/>
          <w:sz w:val="32"/>
          <w:szCs w:val="32"/>
        </w:rPr>
        <w:t>铜绿假单胞菌又名绿脓杆菌，是一种常见的革兰阴性杆菌，广泛分布在水、土壤、食品以及医院等环境中。对抵抗力较弱的人群存在较大健康风险，容易引起急性肠道炎、脑膜炎、败血症和皮肤炎症等疾病。包装饮用水中铜绿假单胞菌超标的主要原因有：水源受到污染，或生产过程中卫生控制不严格，从业人员未经消毒的手直接与饮用水或容器内壁接触；或包装材料未进行彻底清洗消毒。</w:t>
      </w:r>
    </w:p>
    <w:p w:rsidR="00E81AA6" w:rsidRPr="00A42B18" w:rsidRDefault="00664034" w:rsidP="00E81AA6">
      <w:pPr>
        <w:widowControl/>
        <w:shd w:val="clear" w:color="auto" w:fill="FFFFFF"/>
        <w:jc w:val="left"/>
        <w:rPr>
          <w:rFonts w:ascii="仿宋" w:eastAsia="仿宋" w:hAnsi="仿宋" w:cs="Times New Roman"/>
          <w:b/>
          <w:kern w:val="0"/>
          <w:sz w:val="36"/>
          <w:szCs w:val="36"/>
        </w:rPr>
      </w:pPr>
      <w:r>
        <w:rPr>
          <w:rFonts w:ascii="仿宋" w:eastAsia="仿宋" w:hAnsi="仿宋" w:cs="Times New Roman" w:hint="eastAsia"/>
          <w:b/>
          <w:kern w:val="0"/>
          <w:sz w:val="36"/>
          <w:szCs w:val="36"/>
        </w:rPr>
        <w:t>三</w:t>
      </w:r>
      <w:r w:rsidR="00F71667" w:rsidRPr="00A42B18">
        <w:rPr>
          <w:rFonts w:ascii="仿宋" w:eastAsia="仿宋" w:hAnsi="仿宋" w:cs="Times New Roman" w:hint="eastAsia"/>
          <w:b/>
          <w:kern w:val="0"/>
          <w:sz w:val="36"/>
          <w:szCs w:val="36"/>
        </w:rPr>
        <w:t>、</w:t>
      </w:r>
      <w:r w:rsidR="00E81AA6" w:rsidRPr="00A42B18">
        <w:rPr>
          <w:rFonts w:ascii="仿宋" w:eastAsia="仿宋" w:hAnsi="仿宋" w:cs="Times New Roman" w:hint="eastAsia"/>
          <w:b/>
          <w:kern w:val="0"/>
          <w:sz w:val="36"/>
          <w:szCs w:val="36"/>
        </w:rPr>
        <w:t>菌落总数</w:t>
      </w:r>
    </w:p>
    <w:p w:rsidR="00B45F52" w:rsidRPr="00497BA1" w:rsidRDefault="00E81AA6" w:rsidP="00A42B18">
      <w:pPr>
        <w:widowControl/>
        <w:shd w:val="clear" w:color="auto" w:fill="FFFFFF"/>
        <w:ind w:firstLineChars="150" w:firstLine="5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 w:rsidRPr="00A42B18">
        <w:rPr>
          <w:rFonts w:ascii="仿宋" w:eastAsia="仿宋" w:hAnsi="仿宋" w:cs="Times New Roman" w:hint="eastAsia"/>
          <w:kern w:val="0"/>
          <w:sz w:val="36"/>
          <w:szCs w:val="36"/>
        </w:rPr>
        <w:t>菌落总数是指示性微生物指标，主要用来评价食品清洁度，反映食品</w:t>
      </w:r>
      <w:r w:rsidRPr="00E81AA6">
        <w:rPr>
          <w:rFonts w:ascii="仿宋" w:eastAsia="仿宋" w:hAnsi="仿宋" w:cs="Times New Roman" w:hint="eastAsia"/>
          <w:kern w:val="0"/>
          <w:sz w:val="32"/>
          <w:szCs w:val="32"/>
        </w:rPr>
        <w:t>在生产过程中是否符合卫生要求。食品</w:t>
      </w:r>
      <w:r w:rsidRPr="00E81AA6">
        <w:rPr>
          <w:rFonts w:ascii="仿宋" w:eastAsia="仿宋" w:hAnsi="仿宋" w:cs="Times New Roman" w:hint="eastAsia"/>
          <w:kern w:val="0"/>
          <w:sz w:val="32"/>
          <w:szCs w:val="32"/>
        </w:rPr>
        <w:lastRenderedPageBreak/>
        <w:t>的菌落总数严重超标，将会破坏食品的营养成分，加速食品的腐败变质，使食品失去食用价值。造成菌落总数超标的原因，可能是个别企业所使用的原辅料</w:t>
      </w:r>
      <w:proofErr w:type="gramStart"/>
      <w:r w:rsidRPr="00E81AA6">
        <w:rPr>
          <w:rFonts w:ascii="仿宋" w:eastAsia="仿宋" w:hAnsi="仿宋" w:cs="Times New Roman" w:hint="eastAsia"/>
          <w:kern w:val="0"/>
          <w:sz w:val="32"/>
          <w:szCs w:val="32"/>
        </w:rPr>
        <w:t>初始菌数较高</w:t>
      </w:r>
      <w:proofErr w:type="gramEnd"/>
      <w:r w:rsidRPr="00E81AA6">
        <w:rPr>
          <w:rFonts w:ascii="仿宋" w:eastAsia="仿宋" w:hAnsi="仿宋" w:cs="Times New Roman" w:hint="eastAsia"/>
          <w:kern w:val="0"/>
          <w:sz w:val="32"/>
          <w:szCs w:val="32"/>
        </w:rPr>
        <w:t>，又未按要求严格控制生产加工过程的卫生条件，或者包装容器清洗消毒不到位，还有可能与产品包装密封不严、储运条件控制不当等有关</w:t>
      </w:r>
      <w:r w:rsidRPr="00E81AA6">
        <w:rPr>
          <w:rFonts w:ascii="仿宋" w:eastAsia="仿宋" w:hAnsi="仿宋" w:cs="Times New Roman" w:hint="eastAsia"/>
          <w:b/>
          <w:kern w:val="0"/>
          <w:sz w:val="36"/>
          <w:szCs w:val="36"/>
        </w:rPr>
        <w:t>。</w:t>
      </w:r>
    </w:p>
    <w:p w:rsidR="00497BA1" w:rsidRDefault="00664034" w:rsidP="00497BA1">
      <w:pPr>
        <w:spacing w:line="360" w:lineRule="auto"/>
        <w:jc w:val="left"/>
        <w:rPr>
          <w:rFonts w:ascii="仿宋" w:eastAsia="仿宋" w:hAnsi="仿宋" w:cs="Times New Roman"/>
          <w:b/>
          <w:kern w:val="0"/>
          <w:sz w:val="36"/>
          <w:szCs w:val="36"/>
        </w:rPr>
      </w:pPr>
      <w:r>
        <w:rPr>
          <w:rFonts w:ascii="仿宋" w:eastAsia="仿宋" w:hAnsi="仿宋" w:cs="Times New Roman" w:hint="eastAsia"/>
          <w:b/>
          <w:kern w:val="0"/>
          <w:sz w:val="36"/>
          <w:szCs w:val="36"/>
        </w:rPr>
        <w:t>四</w:t>
      </w:r>
      <w:r w:rsidR="00497BA1">
        <w:rPr>
          <w:rFonts w:ascii="仿宋" w:eastAsia="仿宋" w:hAnsi="仿宋" w:cs="Times New Roman" w:hint="eastAsia"/>
          <w:b/>
          <w:kern w:val="0"/>
          <w:sz w:val="36"/>
          <w:szCs w:val="36"/>
        </w:rPr>
        <w:t>、</w:t>
      </w:r>
      <w:r w:rsidR="00497BA1" w:rsidRPr="00497BA1">
        <w:rPr>
          <w:rFonts w:ascii="仿宋" w:eastAsia="仿宋" w:hAnsi="仿宋" w:cs="Times New Roman" w:hint="eastAsia"/>
          <w:b/>
          <w:kern w:val="0"/>
          <w:sz w:val="36"/>
          <w:szCs w:val="36"/>
        </w:rPr>
        <w:t>糖精钠（以糖精计）</w:t>
      </w:r>
    </w:p>
    <w:p w:rsidR="006026F7" w:rsidRDefault="00635956" w:rsidP="00497BA1">
      <w:pPr>
        <w:spacing w:line="360" w:lineRule="auto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糖精钠（以糖精计）是食品工业中常用的合成甜味剂。</w:t>
      </w:r>
      <w:r w:rsidR="00497BA1" w:rsidRPr="00497BA1">
        <w:rPr>
          <w:rFonts w:ascii="仿宋" w:eastAsia="仿宋" w:hAnsi="仿宋" w:cs="Times New Roman" w:hint="eastAsia"/>
          <w:kern w:val="0"/>
          <w:sz w:val="32"/>
          <w:szCs w:val="32"/>
        </w:rPr>
        <w:t>糖精钠对人体无任何营养价值，食用较多的糖精钠，会影响肠胃消化酶的正常分泌，降低小肠的吸收能力，使食欲减退。</w:t>
      </w:r>
    </w:p>
    <w:p w:rsidR="00E81AA6" w:rsidRPr="00E81AA6" w:rsidRDefault="00664034" w:rsidP="00E81AA6">
      <w:pPr>
        <w:spacing w:line="360" w:lineRule="auto"/>
        <w:jc w:val="left"/>
        <w:rPr>
          <w:rFonts w:ascii="仿宋" w:eastAsia="仿宋" w:hAnsi="仿宋" w:cs="Times New Roman"/>
          <w:b/>
          <w:kern w:val="0"/>
          <w:sz w:val="36"/>
          <w:szCs w:val="36"/>
        </w:rPr>
      </w:pPr>
      <w:r>
        <w:rPr>
          <w:rFonts w:ascii="仿宋" w:eastAsia="仿宋" w:hAnsi="仿宋" w:cs="Times New Roman" w:hint="eastAsia"/>
          <w:b/>
          <w:kern w:val="0"/>
          <w:sz w:val="36"/>
          <w:szCs w:val="36"/>
        </w:rPr>
        <w:t>五</w:t>
      </w:r>
      <w:r w:rsidR="00E81AA6" w:rsidRPr="00E81AA6">
        <w:rPr>
          <w:rFonts w:ascii="仿宋" w:eastAsia="仿宋" w:hAnsi="仿宋" w:cs="Times New Roman" w:hint="eastAsia"/>
          <w:b/>
          <w:kern w:val="0"/>
          <w:sz w:val="36"/>
          <w:szCs w:val="36"/>
        </w:rPr>
        <w:t>、二氧化硫残留量</w:t>
      </w:r>
    </w:p>
    <w:p w:rsidR="00E81AA6" w:rsidRPr="00497BA1" w:rsidRDefault="00E81AA6" w:rsidP="00E81AA6">
      <w:pPr>
        <w:spacing w:line="360" w:lineRule="auto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  </w:t>
      </w:r>
      <w:r w:rsidRPr="00E81AA6">
        <w:rPr>
          <w:rFonts w:ascii="仿宋" w:eastAsia="仿宋" w:hAnsi="仿宋" w:cs="Times New Roman" w:hint="eastAsia"/>
          <w:kern w:val="0"/>
          <w:sz w:val="32"/>
          <w:szCs w:val="32"/>
        </w:rPr>
        <w:t>二氧化硫（以及焦亚硫酸钾、亚硫酸钠等添加剂）对食品有漂白和防腐作用，是食品加工中常用的漂白剂和防腐剂，使用后均产生二氧化硫的残留。二氧化硫溶于水生成亚硫酸，亚硫酸对胃肠道有刺激作用；还会破坏食品中维生素B1；影响人体对钙的吸收。</w:t>
      </w:r>
    </w:p>
    <w:sectPr w:rsidR="00E81AA6" w:rsidRPr="00497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C1" w:rsidRDefault="00755DC1" w:rsidP="00B96DF7">
      <w:r>
        <w:separator/>
      </w:r>
    </w:p>
  </w:endnote>
  <w:endnote w:type="continuationSeparator" w:id="0">
    <w:p w:rsidR="00755DC1" w:rsidRDefault="00755DC1" w:rsidP="00B9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C1" w:rsidRDefault="00755DC1" w:rsidP="00B96DF7">
      <w:r>
        <w:separator/>
      </w:r>
    </w:p>
  </w:footnote>
  <w:footnote w:type="continuationSeparator" w:id="0">
    <w:p w:rsidR="00755DC1" w:rsidRDefault="00755DC1" w:rsidP="00B9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3395"/>
    <w:multiLevelType w:val="hybridMultilevel"/>
    <w:tmpl w:val="D032C624"/>
    <w:lvl w:ilvl="0" w:tplc="308270C6">
      <w:start w:val="1"/>
      <w:numFmt w:val="japaneseCounting"/>
      <w:lvlText w:val="%1、"/>
      <w:lvlJc w:val="left"/>
      <w:pPr>
        <w:ind w:left="3889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abstractNum w:abstractNumId="1">
    <w:nsid w:val="6A505307"/>
    <w:multiLevelType w:val="hybridMultilevel"/>
    <w:tmpl w:val="C49AEA4C"/>
    <w:lvl w:ilvl="0" w:tplc="42260DD4">
      <w:start w:val="1"/>
      <w:numFmt w:val="japaneseCounting"/>
      <w:lvlText w:val="%1、"/>
      <w:lvlJc w:val="left"/>
      <w:pPr>
        <w:ind w:left="912" w:hanging="9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B2"/>
    <w:rsid w:val="00027BD3"/>
    <w:rsid w:val="00054EC2"/>
    <w:rsid w:val="00091D82"/>
    <w:rsid w:val="000A11B4"/>
    <w:rsid w:val="000C16F6"/>
    <w:rsid w:val="00133EB6"/>
    <w:rsid w:val="001A03F8"/>
    <w:rsid w:val="001A092C"/>
    <w:rsid w:val="001C7D40"/>
    <w:rsid w:val="001F0D6E"/>
    <w:rsid w:val="00260B45"/>
    <w:rsid w:val="00264F07"/>
    <w:rsid w:val="0027237C"/>
    <w:rsid w:val="003C0135"/>
    <w:rsid w:val="00404B2D"/>
    <w:rsid w:val="00426902"/>
    <w:rsid w:val="00456A8C"/>
    <w:rsid w:val="00497BA1"/>
    <w:rsid w:val="004C35C4"/>
    <w:rsid w:val="004C46A8"/>
    <w:rsid w:val="004E7B08"/>
    <w:rsid w:val="005113C9"/>
    <w:rsid w:val="005302C7"/>
    <w:rsid w:val="00567E7A"/>
    <w:rsid w:val="005C5DD1"/>
    <w:rsid w:val="0060102E"/>
    <w:rsid w:val="006026F7"/>
    <w:rsid w:val="006219A2"/>
    <w:rsid w:val="00635956"/>
    <w:rsid w:val="00646A16"/>
    <w:rsid w:val="00664034"/>
    <w:rsid w:val="006C176A"/>
    <w:rsid w:val="006D3758"/>
    <w:rsid w:val="006D6748"/>
    <w:rsid w:val="006E4CB7"/>
    <w:rsid w:val="0071291E"/>
    <w:rsid w:val="00722B73"/>
    <w:rsid w:val="00746AC1"/>
    <w:rsid w:val="00752A27"/>
    <w:rsid w:val="00755DC1"/>
    <w:rsid w:val="007916E9"/>
    <w:rsid w:val="007A3AE8"/>
    <w:rsid w:val="007F5254"/>
    <w:rsid w:val="007F6DE9"/>
    <w:rsid w:val="00883B13"/>
    <w:rsid w:val="008A68E7"/>
    <w:rsid w:val="008B18C2"/>
    <w:rsid w:val="008C44BD"/>
    <w:rsid w:val="008C6663"/>
    <w:rsid w:val="008D0EF0"/>
    <w:rsid w:val="008D2039"/>
    <w:rsid w:val="00932B92"/>
    <w:rsid w:val="0098160D"/>
    <w:rsid w:val="009833B0"/>
    <w:rsid w:val="009D020B"/>
    <w:rsid w:val="009D709F"/>
    <w:rsid w:val="00A42B18"/>
    <w:rsid w:val="00AE6586"/>
    <w:rsid w:val="00B45F52"/>
    <w:rsid w:val="00B74680"/>
    <w:rsid w:val="00B96DF7"/>
    <w:rsid w:val="00C20E9F"/>
    <w:rsid w:val="00D3547E"/>
    <w:rsid w:val="00DB31FD"/>
    <w:rsid w:val="00DF036C"/>
    <w:rsid w:val="00E369BC"/>
    <w:rsid w:val="00E81AA6"/>
    <w:rsid w:val="00EC22B2"/>
    <w:rsid w:val="00EC39F9"/>
    <w:rsid w:val="00ED0A19"/>
    <w:rsid w:val="00ED5006"/>
    <w:rsid w:val="00EE754A"/>
    <w:rsid w:val="00F34FB0"/>
    <w:rsid w:val="00F408FA"/>
    <w:rsid w:val="00F53796"/>
    <w:rsid w:val="00F71667"/>
    <w:rsid w:val="00F8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DF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547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E75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754A"/>
    <w:rPr>
      <w:sz w:val="18"/>
      <w:szCs w:val="18"/>
    </w:rPr>
  </w:style>
  <w:style w:type="paragraph" w:styleId="a7">
    <w:name w:val="List Paragraph"/>
    <w:basedOn w:val="a"/>
    <w:uiPriority w:val="34"/>
    <w:qFormat/>
    <w:rsid w:val="00A42B1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DF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3547E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EE75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E754A"/>
    <w:rPr>
      <w:sz w:val="18"/>
      <w:szCs w:val="18"/>
    </w:rPr>
  </w:style>
  <w:style w:type="paragraph" w:styleId="a7">
    <w:name w:val="List Paragraph"/>
    <w:basedOn w:val="a"/>
    <w:uiPriority w:val="34"/>
    <w:qFormat/>
    <w:rsid w:val="00A42B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1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single" w:sz="6" w:space="5" w:color="DDDDDD"/>
                <w:right w:val="single" w:sz="6" w:space="6" w:color="DDDDDD"/>
              </w:divBdr>
              <w:divsChild>
                <w:div w:id="2082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1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620</Characters>
  <Application>Microsoft Office Word</Application>
  <DocSecurity>0</DocSecurity>
  <Lines>5</Lines>
  <Paragraphs>1</Paragraphs>
  <ScaleCrop>false</ScaleCrop>
  <Company>GSJ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钟德余</cp:lastModifiedBy>
  <cp:revision>4</cp:revision>
  <cp:lastPrinted>2019-11-07T07:36:00Z</cp:lastPrinted>
  <dcterms:created xsi:type="dcterms:W3CDTF">2019-11-20T08:40:00Z</dcterms:created>
  <dcterms:modified xsi:type="dcterms:W3CDTF">2019-11-20T08:41:00Z</dcterms:modified>
</cp:coreProperties>
</file>