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A" w:rsidRDefault="00636D16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:rsidR="00B575FA" w:rsidRDefault="00636D16">
      <w:pPr>
        <w:ind w:firstLineChars="200" w:firstLine="88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本次检验项目</w:t>
      </w:r>
    </w:p>
    <w:p w:rsidR="000830C3" w:rsidRPr="000830C3" w:rsidRDefault="000830C3" w:rsidP="000830C3">
      <w:pPr>
        <w:ind w:firstLineChars="200" w:firstLine="360"/>
        <w:jc w:val="center"/>
        <w:rPr>
          <w:rFonts w:ascii="方正小标宋简体" w:eastAsia="方正小标宋简体"/>
          <w:bCs/>
          <w:sz w:val="18"/>
          <w:szCs w:val="18"/>
        </w:rPr>
      </w:pP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一、</w:t>
      </w:r>
      <w:r>
        <w:rPr>
          <w:rFonts w:ascii="Verdana" w:hint="eastAsia"/>
          <w:b/>
          <w:kern w:val="0"/>
          <w:sz w:val="36"/>
        </w:rPr>
        <w:t>粮食加工品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、《湿米粉》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Q/FSJSY 0001-2018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（备案号：</w:t>
      </w:r>
      <w:r>
        <w:rPr>
          <w:rFonts w:ascii="仿宋" w:eastAsia="仿宋" w:hAnsi="仿宋" w:cs="仿宋" w:hint="eastAsia"/>
          <w:sz w:val="32"/>
          <w:szCs w:val="32"/>
        </w:rPr>
        <w:t>1101110146S-2018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《卫生部等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部门关于撤销食品添加剂过氧化苯甲酰、过氧化钙的公告》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卫生部公告</w:t>
      </w:r>
      <w:r>
        <w:rPr>
          <w:rFonts w:ascii="仿宋" w:eastAsia="仿宋" w:hAnsi="仿宋" w:cs="仿宋" w:hint="eastAsia"/>
          <w:sz w:val="32"/>
          <w:szCs w:val="32"/>
        </w:rPr>
        <w:t>[2011]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大米抽检项目包括总汞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、无机砷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玉米粉、玉米片、玉米渣抽检项目包括总砷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、玉米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霉烯酮、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脱氧雪腐镰刀菌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烯醇、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曲霉毒素</w:t>
      </w: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其他谷物碾磨加工品抽检项目包括总砷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曲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霉毒素</w:t>
      </w: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米粉抽检项目包括二氧化硫残留量、山梨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谷物加工品抽检项目包括铅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通用小麦粉、专用小麦粉抽检项目包括二氧化钛、滑石粉、玉米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霉烯酮、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脱氧雪腐镰刀菌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烯醇、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曲霉毒素</w:t>
      </w: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、过氧化苯甲酰、铅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油炸面制品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干样品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米粉制品抽检项目包括二氧化硫残留量、</w:t>
      </w:r>
      <w:r>
        <w:rPr>
          <w:rFonts w:ascii="仿宋" w:eastAsia="仿宋" w:hAnsi="仿宋" w:cs="仿宋" w:hint="eastAsia"/>
          <w:sz w:val="32"/>
          <w:szCs w:val="32"/>
        </w:rPr>
        <w:t>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生湿面制品抽检项目包括山梨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其他谷物粉类制成品抽检项目包括山梨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发酵面制品抽检项目包括大肠菌群、脱氢乙酸及其钠盐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发酵面制品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二</w:t>
      </w:r>
      <w:r>
        <w:rPr>
          <w:rFonts w:ascii="Verdana" w:hint="eastAsia"/>
          <w:b/>
          <w:kern w:val="0"/>
          <w:sz w:val="36"/>
        </w:rPr>
        <w:t>、速冻食品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速冻面米制品》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19295-2011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水饺、元宵、馄饨等生制品抽检项目包括糖精钠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速冻蔬菜制品抽检项目包括二氧化硫残留量、山梨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包子、馒头等熟制品抽检项目包括大肠菌群、沙门氏菌、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、菌落总数、过氧化</w:t>
      </w:r>
      <w:r>
        <w:rPr>
          <w:rFonts w:ascii="仿宋" w:eastAsia="仿宋" w:hAnsi="仿宋" w:cs="仿宋" w:hint="eastAsia"/>
          <w:sz w:val="32"/>
          <w:szCs w:val="32"/>
        </w:rPr>
        <w:t>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三</w:t>
      </w:r>
      <w:r>
        <w:rPr>
          <w:rFonts w:ascii="Verdana" w:hint="eastAsia"/>
          <w:b/>
          <w:kern w:val="0"/>
          <w:sz w:val="36"/>
        </w:rPr>
        <w:t>、</w:t>
      </w:r>
      <w:r>
        <w:rPr>
          <w:rFonts w:ascii="Verdana" w:hint="eastAsia"/>
          <w:b/>
          <w:kern w:val="0"/>
          <w:sz w:val="36"/>
        </w:rPr>
        <w:t>食用油、</w:t>
      </w:r>
      <w:r>
        <w:rPr>
          <w:rFonts w:ascii="Verdana" w:hint="eastAsia"/>
          <w:b/>
          <w:kern w:val="0"/>
          <w:sz w:val="36"/>
        </w:rPr>
        <w:t>油脂及其制品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植物油》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2716-2018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、《葵花籽油》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GB/T 10464-2017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、《芝麻油》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GB/T 8233-2008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、《大豆油》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GB/T 1535-2017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、《起酥油》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LS/T 3218-1992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、《食用调和油》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SB/T 10292-1998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、《大豆油》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Q/BBAH0019S-2018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（备案号：</w:t>
      </w:r>
      <w:r>
        <w:rPr>
          <w:rFonts w:ascii="仿宋" w:eastAsia="仿宋" w:hAnsi="仿宋" w:cs="仿宋" w:hint="eastAsia"/>
          <w:sz w:val="32"/>
          <w:szCs w:val="32"/>
        </w:rPr>
        <w:t>310115 0006S-2018</w:t>
      </w:r>
      <w:r>
        <w:rPr>
          <w:rFonts w:ascii="仿宋" w:eastAsia="仿宋" w:hAnsi="仿宋" w:cs="仿宋" w:hint="eastAsia"/>
          <w:sz w:val="32"/>
          <w:szCs w:val="32"/>
        </w:rPr>
        <w:t>）、《芝麻调和油》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Q/HXJS 0002S-2017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（备案号：</w:t>
      </w:r>
      <w:r>
        <w:rPr>
          <w:rFonts w:ascii="仿宋" w:eastAsia="仿宋" w:hAnsi="仿宋" w:cs="仿宋" w:hint="eastAsia"/>
          <w:sz w:val="32"/>
          <w:szCs w:val="32"/>
        </w:rPr>
        <w:t>341020170138S</w:t>
      </w:r>
      <w:r>
        <w:rPr>
          <w:rFonts w:ascii="仿宋" w:eastAsia="仿宋" w:hAnsi="仿宋" w:cs="仿宋" w:hint="eastAsia"/>
          <w:sz w:val="32"/>
          <w:szCs w:val="32"/>
        </w:rPr>
        <w:t>）、《玉米油》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GB/T 19111-2017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、《花生油》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GB/T 1534-2017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橄榄油、油橄榄果渣油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GB/T 23347-2009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食用油脂制品》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15196-2015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、《食用植物油卫生标准》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</w:t>
      </w:r>
      <w:r>
        <w:rPr>
          <w:rFonts w:ascii="仿宋" w:eastAsia="仿宋" w:hAnsi="仿宋" w:cs="仿宋" w:hint="eastAsia"/>
          <w:sz w:val="32"/>
          <w:szCs w:val="32"/>
        </w:rPr>
        <w:t xml:space="preserve"> 2716-2005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《玉米油》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Q/BBAH0025S-2018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大豆油抽检项目包括丁基羟基茴香醚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玉米油抽检项目包括丁基羟基茴香醚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橄榄油、油橄榄果渣油抽检项目包括丁基羟基茴香醚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食用植物调和油抽检项目包括丁基羟基茴香醚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花生油抽检项目包括丁基羟基茴香醚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、溶剂残留量、特</w:t>
      </w:r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食用油脂制品抽检项目包括丁基羟基茴香醚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(BHA)(</w:t>
      </w:r>
      <w:r>
        <w:rPr>
          <w:rFonts w:ascii="仿宋" w:eastAsia="仿宋" w:hAnsi="仿宋" w:cs="仿宋" w:hint="eastAsia"/>
          <w:sz w:val="32"/>
          <w:szCs w:val="32"/>
        </w:rPr>
        <w:t>以油脂中的含量计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(BHT)(</w:t>
      </w:r>
      <w:r>
        <w:rPr>
          <w:rFonts w:ascii="仿宋" w:eastAsia="仿宋" w:hAnsi="仿宋" w:cs="仿宋" w:hint="eastAsia"/>
          <w:sz w:val="32"/>
          <w:szCs w:val="32"/>
        </w:rPr>
        <w:t>以油脂中的含量计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(TBHQ)(</w:t>
      </w:r>
      <w:r>
        <w:rPr>
          <w:rFonts w:ascii="仿宋" w:eastAsia="仿宋" w:hAnsi="仿宋" w:cs="仿宋" w:hint="eastAsia"/>
          <w:sz w:val="32"/>
          <w:szCs w:val="32"/>
        </w:rPr>
        <w:t>以油脂中的含量计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其他食用植物油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半精炼、全精炼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芝麻油抽检项目包括丁基羟基茴香醚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、溶剂残留量、特丁基对苯二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9. </w:t>
      </w:r>
      <w:r>
        <w:rPr>
          <w:rFonts w:ascii="仿宋" w:eastAsia="仿宋" w:hAnsi="仿宋" w:cs="仿宋" w:hint="eastAsia"/>
          <w:sz w:val="32"/>
          <w:szCs w:val="32"/>
        </w:rPr>
        <w:t>煎炸过程用油抽检项目包括极性组分、酸价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四、</w:t>
      </w:r>
      <w:r>
        <w:rPr>
          <w:rFonts w:ascii="Verdana" w:hint="eastAsia"/>
          <w:b/>
          <w:kern w:val="0"/>
          <w:sz w:val="36"/>
        </w:rPr>
        <w:t>罐头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罐头食品》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7098-2015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、《真空软包装罐头》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Q/SYJJS 0002-2018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水产动物类罐头抽检项目包括商业无菌、山梨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、组胺、脱氢乙酸及其钠盐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食用菌罐头抽检项目包括乙二胺四乙酸二钠、二氧化硫残留量、商业无菌、山梨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蔬菜罐头抽检项目包括乙二胺四乙酸二钠、二氧化硫残留量、商业无菌、山梨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、阿斯巴甜等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水果罐头抽检项目包括二氧化硫残留量、商业无菌、山梨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</w:t>
      </w:r>
      <w:r>
        <w:rPr>
          <w:rFonts w:ascii="仿宋" w:eastAsia="仿宋" w:hAnsi="仿宋" w:cs="仿宋" w:hint="eastAsia"/>
          <w:sz w:val="32"/>
          <w:szCs w:val="32"/>
        </w:rPr>
        <w:t>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畜禽肉类罐头抽检项目包括亚硝酸盐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、商业无菌、山梨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其他罐头抽检项目包括二氧化硫残留量、商业无菌、山梨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</w:t>
      </w:r>
      <w:r>
        <w:rPr>
          <w:rFonts w:ascii="仿宋" w:eastAsia="仿宋" w:hAnsi="仿宋" w:cs="仿宋" w:hint="eastAsia"/>
          <w:sz w:val="32"/>
          <w:szCs w:val="32"/>
        </w:rPr>
        <w:t>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lastRenderedPageBreak/>
        <w:t>五</w:t>
      </w:r>
      <w:r>
        <w:rPr>
          <w:rFonts w:ascii="Verdana" w:hint="eastAsia"/>
          <w:b/>
          <w:kern w:val="0"/>
          <w:sz w:val="36"/>
        </w:rPr>
        <w:t>、豆制品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豆制品》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2712-2014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大豆组织蛋白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挤压膨化豆制品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抽检项目包括三氯蔗糖、大肠菌群、山梨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干样品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腐乳、豆豉、纳豆等抽检项目包括大肠菌群、山梨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豆干、豆腐、豆皮等抽检项目包括三氯蔗糖、丙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钠</w:t>
      </w:r>
      <w:r>
        <w:rPr>
          <w:rFonts w:ascii="仿宋" w:eastAsia="仿宋" w:hAnsi="仿宋" w:cs="仿宋" w:hint="eastAsia"/>
          <w:sz w:val="32"/>
          <w:szCs w:val="32"/>
        </w:rPr>
        <w:t>盐、钙盐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丙酸计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干样品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腐竹、油皮抽检项目包括二氧化硫残留量、大肠菌群、山梨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干样品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六</w:t>
      </w:r>
      <w:r>
        <w:rPr>
          <w:rFonts w:ascii="Verdana" w:hint="eastAsia"/>
          <w:b/>
          <w:kern w:val="0"/>
          <w:sz w:val="36"/>
        </w:rPr>
        <w:t>、</w:t>
      </w:r>
      <w:r>
        <w:rPr>
          <w:rFonts w:ascii="Verdana" w:hint="eastAsia"/>
          <w:b/>
          <w:kern w:val="0"/>
          <w:sz w:val="36"/>
        </w:rPr>
        <w:t>水果制品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</w:t>
      </w:r>
      <w:r>
        <w:rPr>
          <w:rFonts w:ascii="仿宋" w:eastAsia="仿宋" w:hAnsi="仿宋" w:cs="仿宋" w:hint="eastAsia"/>
          <w:sz w:val="32"/>
          <w:szCs w:val="32"/>
        </w:rPr>
        <w:t>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蜜饯》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14884-2016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食品安全国家标准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果冻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19299-2015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食品安全国家标准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罐头食品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7098-2015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、《果酱》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GB/T 22474-2008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无核葡萄干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NY/T 705-2003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、《酥脆果蔬、食用菌》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Q/HBHJ 0002S-2019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备案号：</w:t>
      </w:r>
      <w:r>
        <w:rPr>
          <w:rFonts w:ascii="仿宋" w:eastAsia="仿宋" w:hAnsi="仿宋" w:cs="仿宋" w:hint="eastAsia"/>
          <w:sz w:val="32"/>
          <w:szCs w:val="32"/>
        </w:rPr>
        <w:t>131558S-2019)</w:t>
      </w:r>
      <w:r>
        <w:rPr>
          <w:rFonts w:ascii="仿宋" w:eastAsia="仿宋" w:hAnsi="仿宋" w:cs="仿宋" w:hint="eastAsia"/>
          <w:sz w:val="32"/>
          <w:szCs w:val="32"/>
        </w:rPr>
        <w:t>、《水果干制品》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Q/JZYY 0002S-2018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备案号：</w:t>
      </w:r>
      <w:r>
        <w:rPr>
          <w:rFonts w:ascii="仿宋" w:eastAsia="仿宋" w:hAnsi="仿宋" w:cs="仿宋" w:hint="eastAsia"/>
          <w:sz w:val="32"/>
          <w:szCs w:val="32"/>
        </w:rPr>
        <w:t>130636S-2019)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蜜饯类、凉果类、果脯类、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话化类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、果糕类抽检项目包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括乙二胺四乙酸二钠、二氧化硫残留量、亮蓝、大肠菌群、展青霉素、山梨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、日落黄、柠檬黄、沙门氏菌、甜蜜素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、胭脂红、脱氢乙酸及其钠盐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、苋菜红、苯甲酸及其钠盐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、霉菌等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水果干制品抽检项目包括二氧化硫残留量、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、防腐剂混合使用时各自用量占其最大使用量的比例之和、霉菌等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果酱抽检项目包括商业无菌、大肠菌群、沙门氏菌、甜蜜素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、金黄色葡萄球菌、霉菌等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果冻抽检项目包括大肠菌群、山梨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、菌落总数、酵母、铅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仿宋" w:eastAsia="仿宋" w:hAnsi="仿宋" w:cs="仿宋"/>
          <w:sz w:val="32"/>
          <w:szCs w:val="32"/>
        </w:rPr>
      </w:pPr>
      <w:r>
        <w:rPr>
          <w:rFonts w:ascii="Verdana" w:hint="eastAsia"/>
          <w:b/>
          <w:kern w:val="0"/>
          <w:sz w:val="36"/>
        </w:rPr>
        <w:t>七</w:t>
      </w:r>
      <w:r>
        <w:rPr>
          <w:rFonts w:ascii="Verdana" w:hint="eastAsia"/>
          <w:b/>
          <w:kern w:val="0"/>
          <w:sz w:val="36"/>
        </w:rPr>
        <w:t>、</w:t>
      </w:r>
      <w:r>
        <w:rPr>
          <w:rFonts w:ascii="Verdana" w:hint="eastAsia"/>
          <w:b/>
          <w:kern w:val="0"/>
          <w:sz w:val="36"/>
        </w:rPr>
        <w:t>乳制品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食品安全国家标准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发酵乳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19302-2010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t>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、《关于三聚氰胺在食品中的限量值的公告》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卫生部、工业和信息化部、农业部、工商总局、质检总局公告</w:t>
      </w:r>
      <w:r>
        <w:rPr>
          <w:rFonts w:ascii="仿宋" w:eastAsia="仿宋" w:hAnsi="仿宋" w:cs="仿宋" w:hint="eastAsia"/>
          <w:sz w:val="32"/>
          <w:szCs w:val="32"/>
        </w:rPr>
        <w:t>2011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发酵乳抽检项目包括三聚氰胺、大肠菌群、山梨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、酵母、酸度、铅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、霉菌、黄曲霉毒素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仿宋" w:eastAsia="仿宋" w:hAnsi="仿宋" w:cs="仿宋"/>
          <w:sz w:val="32"/>
          <w:szCs w:val="32"/>
        </w:rPr>
      </w:pPr>
      <w:r>
        <w:rPr>
          <w:rFonts w:ascii="Verdana" w:hint="eastAsia"/>
          <w:b/>
          <w:kern w:val="0"/>
          <w:sz w:val="36"/>
        </w:rPr>
        <w:t>八</w:t>
      </w:r>
      <w:r>
        <w:rPr>
          <w:rFonts w:ascii="Verdana" w:hint="eastAsia"/>
          <w:b/>
          <w:kern w:val="0"/>
          <w:sz w:val="36"/>
        </w:rPr>
        <w:t>、饼干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饼干》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7100-2015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饼干抽检项目包括大肠菌群、山梨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干样品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仿宋" w:eastAsia="仿宋" w:hAnsi="仿宋" w:cs="仿宋"/>
          <w:sz w:val="32"/>
          <w:szCs w:val="32"/>
        </w:rPr>
      </w:pPr>
      <w:r>
        <w:rPr>
          <w:rFonts w:ascii="Verdana" w:hint="eastAsia"/>
          <w:b/>
          <w:kern w:val="0"/>
          <w:sz w:val="36"/>
        </w:rPr>
        <w:t>九</w:t>
      </w:r>
      <w:r>
        <w:rPr>
          <w:rFonts w:ascii="Verdana" w:hint="eastAsia"/>
          <w:b/>
          <w:kern w:val="0"/>
          <w:sz w:val="36"/>
        </w:rPr>
        <w:t>、冷冻饮品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食品安全国家标准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冷冻饮品和制作料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2759-2015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</w:t>
      </w:r>
      <w:r>
        <w:rPr>
          <w:rFonts w:ascii="仿宋" w:eastAsia="仿宋" w:hAnsi="仿宋" w:cs="仿宋" w:hint="eastAsia"/>
          <w:sz w:val="32"/>
          <w:szCs w:val="32"/>
        </w:rPr>
        <w:t>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冷冻饮品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冰淇淋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GB/T 31114-2014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冷冻饮品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雪糕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GB/T 31119-2014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冰淇淋、雪糕、雪泥、冰棍、食用冰、甜味冰、其他类抽检项目包括大肠菌群、沙门氏菌、甜蜜素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、菌落总数、蛋白质、金黄色葡萄球菌、铅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十</w:t>
      </w:r>
      <w:r>
        <w:rPr>
          <w:rFonts w:ascii="Verdana" w:hint="eastAsia"/>
          <w:b/>
          <w:kern w:val="0"/>
          <w:sz w:val="36"/>
        </w:rPr>
        <w:t>、</w:t>
      </w:r>
      <w:r>
        <w:rPr>
          <w:rFonts w:ascii="Verdana" w:hint="eastAsia"/>
          <w:b/>
          <w:kern w:val="0"/>
          <w:sz w:val="36"/>
        </w:rPr>
        <w:t>蔬菜制品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t>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、整顿办函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2011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酱腌菜》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2714-2015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腌菜抽检项目包括三氯蔗糖、二氧化硫残留量、亚硝酸盐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NaNO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甜、脱氢乙酸及其钠盐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、苏丹</w:t>
      </w:r>
      <w:r>
        <w:rPr>
          <w:rFonts w:ascii="仿宋" w:eastAsia="仿宋" w:hAnsi="仿宋" w:cs="仿宋" w:hint="eastAsia"/>
          <w:sz w:val="32"/>
          <w:szCs w:val="32"/>
        </w:rPr>
        <w:t>红</w:t>
      </w:r>
      <w:r>
        <w:rPr>
          <w:rFonts w:ascii="仿宋" w:eastAsia="仿宋" w:hAnsi="仿宋" w:cs="仿宋" w:hint="eastAsia"/>
          <w:sz w:val="32"/>
          <w:szCs w:val="32"/>
        </w:rPr>
        <w:t>I</w:t>
      </w:r>
      <w:r>
        <w:rPr>
          <w:rFonts w:ascii="仿宋" w:eastAsia="仿宋" w:hAnsi="仿宋" w:cs="仿宋" w:hint="eastAsia"/>
          <w:sz w:val="32"/>
          <w:szCs w:val="32"/>
        </w:rPr>
        <w:t>、苏丹红</w:t>
      </w:r>
      <w:r>
        <w:rPr>
          <w:rFonts w:ascii="仿宋" w:eastAsia="仿宋" w:hAnsi="仿宋" w:cs="仿宋" w:hint="eastAsia"/>
          <w:sz w:val="32"/>
          <w:szCs w:val="32"/>
        </w:rPr>
        <w:t>II</w:t>
      </w:r>
      <w:r>
        <w:rPr>
          <w:rFonts w:ascii="仿宋" w:eastAsia="仿宋" w:hAnsi="仿宋" w:cs="仿宋" w:hint="eastAsia"/>
          <w:sz w:val="32"/>
          <w:szCs w:val="32"/>
        </w:rPr>
        <w:t>、苏丹红</w:t>
      </w:r>
      <w:r>
        <w:rPr>
          <w:rFonts w:ascii="仿宋" w:eastAsia="仿宋" w:hAnsi="仿宋" w:cs="仿宋" w:hint="eastAsia"/>
          <w:sz w:val="32"/>
          <w:szCs w:val="32"/>
        </w:rPr>
        <w:t>III</w:t>
      </w:r>
      <w:r>
        <w:rPr>
          <w:rFonts w:ascii="仿宋" w:eastAsia="仿宋" w:hAnsi="仿宋" w:cs="仿宋" w:hint="eastAsia"/>
          <w:sz w:val="32"/>
          <w:szCs w:val="32"/>
        </w:rPr>
        <w:t>、苏丹红</w:t>
      </w:r>
      <w:r>
        <w:rPr>
          <w:rFonts w:ascii="仿宋" w:eastAsia="仿宋" w:hAnsi="仿宋" w:cs="仿宋" w:hint="eastAsia"/>
          <w:sz w:val="32"/>
          <w:szCs w:val="32"/>
        </w:rPr>
        <w:t>IV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、阿斯巴甜等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十一</w:t>
      </w:r>
      <w:r>
        <w:rPr>
          <w:rFonts w:ascii="Verdana" w:hint="eastAsia"/>
          <w:b/>
          <w:kern w:val="0"/>
          <w:sz w:val="36"/>
        </w:rPr>
        <w:t>、薯类和膨化食品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食品安全国家标准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膨化食品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17401-2014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含油型膨化食品和非含油型膨化食品抽检项目包括大肠菌群、山梨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、水分、沙门氏菌、糖精钠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十二</w:t>
      </w:r>
      <w:r>
        <w:rPr>
          <w:rFonts w:ascii="Verdana" w:hint="eastAsia"/>
          <w:b/>
          <w:kern w:val="0"/>
          <w:sz w:val="36"/>
        </w:rPr>
        <w:t>、糕点</w:t>
      </w:r>
    </w:p>
    <w:p w:rsidR="00B575FA" w:rsidRDefault="00636D16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食品中致病菌限量》（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GB 29921-2013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糕点、面包》（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GB 7099-2015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）、《食品中可能违法添加的非食用物质名单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第二批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食品整治办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[2009]5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糕点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酸价（以脂肪计）、过氧化值（以脂肪计）、铅（以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计）、富马酸二甲酯、苯甲酸及其钠盐（以苯甲酸计）、山梨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计）、安赛蜜、铝的残留量（干样品，以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Al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计）、丙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钠盐、钙盐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丙酸计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、纳他霉素、三氯蔗糖、丙二醇、菌落总数、大肠菌群、霉菌、金黄色葡萄球菌、沙门氏菌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仿宋" w:eastAsia="仿宋" w:hAnsi="仿宋" w:cs="仿宋"/>
          <w:sz w:val="32"/>
          <w:szCs w:val="32"/>
        </w:rPr>
      </w:pPr>
      <w:r>
        <w:rPr>
          <w:rFonts w:ascii="Verdana" w:hint="eastAsia"/>
          <w:b/>
          <w:kern w:val="0"/>
          <w:sz w:val="36"/>
        </w:rPr>
        <w:t>十三</w:t>
      </w:r>
      <w:r>
        <w:rPr>
          <w:rFonts w:ascii="Verdana" w:hint="eastAsia"/>
          <w:b/>
          <w:kern w:val="0"/>
          <w:sz w:val="36"/>
        </w:rPr>
        <w:t>、肉制品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中华人民共和国卫生部、</w:t>
      </w:r>
      <w:r>
        <w:rPr>
          <w:rFonts w:ascii="仿宋" w:eastAsia="仿宋" w:hAnsi="仿宋" w:cs="仿宋" w:hint="eastAsia"/>
          <w:sz w:val="32"/>
          <w:szCs w:val="32"/>
        </w:rPr>
        <w:t>国家食品药品监督管理局公告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2012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熟肉制品》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2726-2016</w:t>
      </w:r>
      <w:r>
        <w:rPr>
          <w:rFonts w:ascii="仿宋" w:eastAsia="仿宋" w:hAnsi="仿宋" w:cs="仿宋" w:hint="eastAsia"/>
          <w:sz w:val="32"/>
          <w:szCs w:val="32"/>
        </w:rPr>
        <w:t>）、《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速冻调制食品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SB/T 10379-2012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、《关于印发</w:t>
      </w:r>
      <w:r>
        <w:rPr>
          <w:rFonts w:ascii="仿宋" w:eastAsia="仿宋" w:hAnsi="仿宋" w:cs="仿宋" w:hint="eastAsia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食品中可能违法添加的非食用物质和易滥用的食品添加剂品种名单（第一批）</w:t>
      </w:r>
      <w:r>
        <w:rPr>
          <w:rFonts w:ascii="仿宋" w:eastAsia="仿宋" w:hAnsi="仿宋" w:cs="仿宋" w:hint="eastAsia"/>
          <w:sz w:val="32"/>
          <w:szCs w:val="32"/>
        </w:rPr>
        <w:t>&gt;</w:t>
      </w:r>
      <w:r>
        <w:rPr>
          <w:rFonts w:ascii="仿宋" w:eastAsia="仿宋" w:hAnsi="仿宋" w:cs="仿宋" w:hint="eastAsia"/>
          <w:sz w:val="32"/>
          <w:szCs w:val="32"/>
        </w:rPr>
        <w:t>的通知》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食品整治办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2008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、《食品中可能违法添加的非食用物质和易滥用的食品添加剂品种名单（第五批）》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整顿办函</w:t>
      </w:r>
      <w:r>
        <w:rPr>
          <w:rFonts w:ascii="仿宋" w:eastAsia="仿宋" w:hAnsi="仿宋" w:cs="仿宋" w:hint="eastAsia"/>
          <w:sz w:val="32"/>
          <w:szCs w:val="32"/>
        </w:rPr>
        <w:t>[2011]1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腌腊肉制品》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2730-2015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卤肉、肉灌肠、其他熟肉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、胭脂红、脱氢乙酸及其钠盐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、菌落总数、酸性橙Ⅱ、金黄色葡萄球菌、铅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腌腊肉制品抽检项目包括</w:t>
      </w:r>
      <w:r>
        <w:rPr>
          <w:rFonts w:ascii="仿宋" w:eastAsia="仿宋" w:hAnsi="仿宋" w:cs="仿宋" w:hint="eastAsia"/>
          <w:sz w:val="32"/>
          <w:szCs w:val="32"/>
        </w:rPr>
        <w:t>N-</w:t>
      </w:r>
      <w:r>
        <w:rPr>
          <w:rFonts w:ascii="仿宋" w:eastAsia="仿宋" w:hAnsi="仿宋" w:cs="仿宋" w:hint="eastAsia"/>
          <w:sz w:val="32"/>
          <w:szCs w:val="32"/>
        </w:rPr>
        <w:t>二甲基亚</w:t>
      </w:r>
      <w:r>
        <w:rPr>
          <w:rFonts w:ascii="仿宋" w:eastAsia="仿宋" w:hAnsi="仿宋" w:cs="仿宋" w:hint="eastAsia"/>
          <w:sz w:val="32"/>
          <w:szCs w:val="32"/>
        </w:rPr>
        <w:t>硝胺、亚硝酸盐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氯霉素、糖精钠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、胭脂红、脱氢乙酸及其钠盐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调理肉制品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非速冻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抽检项目包括氯霉素、铅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熟肉干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制品抽检项目包括单核细胞增生李斯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氏菌、大肠埃希氏菌</w:t>
      </w:r>
      <w:r>
        <w:rPr>
          <w:rFonts w:ascii="仿宋" w:eastAsia="仿宋" w:hAnsi="仿宋" w:cs="仿宋" w:hint="eastAsia"/>
          <w:sz w:val="32"/>
          <w:szCs w:val="32"/>
        </w:rPr>
        <w:t>O157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H7</w:t>
      </w:r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、氯霉素、沙门氏菌、脱氢乙酸及其钠盐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发酵肉制品抽检项目包括亚硝酸盐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、氯霉素、沙门氏菌、苯甲酸及其钠盐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肉冻、皮冻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熏煮香肠火腿制品抽检项目包括亚硝酸盐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氏菌、大肠埃希氏菌</w:t>
      </w:r>
      <w:r>
        <w:rPr>
          <w:rFonts w:ascii="仿宋" w:eastAsia="仿宋" w:hAnsi="仿宋" w:cs="仿宋" w:hint="eastAsia"/>
          <w:sz w:val="32"/>
          <w:szCs w:val="32"/>
        </w:rPr>
        <w:t>O157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H7</w:t>
      </w:r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速冻调理肉制品抽检项目包括总砷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、氯霉素、胭脂红、过氧化值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9. </w:t>
      </w:r>
      <w:r>
        <w:rPr>
          <w:rFonts w:ascii="仿宋" w:eastAsia="仿宋" w:hAnsi="仿宋" w:cs="仿宋" w:hint="eastAsia"/>
          <w:sz w:val="32"/>
          <w:szCs w:val="32"/>
        </w:rPr>
        <w:t>食用血制品抽检项目包括苏丹红</w:t>
      </w:r>
      <w:r>
        <w:rPr>
          <w:rFonts w:ascii="仿宋" w:eastAsia="仿宋" w:hAnsi="仿宋" w:cs="仿宋" w:hint="eastAsia"/>
          <w:sz w:val="32"/>
          <w:szCs w:val="32"/>
        </w:rPr>
        <w:t>I</w:t>
      </w:r>
      <w:r>
        <w:rPr>
          <w:rFonts w:ascii="仿宋" w:eastAsia="仿宋" w:hAnsi="仿宋" w:cs="仿宋" w:hint="eastAsia"/>
          <w:sz w:val="32"/>
          <w:szCs w:val="32"/>
        </w:rPr>
        <w:t>、苏丹红</w:t>
      </w:r>
      <w:r>
        <w:rPr>
          <w:rFonts w:ascii="仿宋" w:eastAsia="仿宋" w:hAnsi="仿宋" w:cs="仿宋" w:hint="eastAsia"/>
          <w:sz w:val="32"/>
          <w:szCs w:val="32"/>
        </w:rPr>
        <w:t>II</w:t>
      </w:r>
      <w:r>
        <w:rPr>
          <w:rFonts w:ascii="仿宋" w:eastAsia="仿宋" w:hAnsi="仿宋" w:cs="仿宋" w:hint="eastAsia"/>
          <w:sz w:val="32"/>
          <w:szCs w:val="32"/>
        </w:rPr>
        <w:t>、苏丹红</w:t>
      </w:r>
      <w:r>
        <w:rPr>
          <w:rFonts w:ascii="仿宋" w:eastAsia="仿宋" w:hAnsi="仿宋" w:cs="仿宋" w:hint="eastAsia"/>
          <w:sz w:val="32"/>
          <w:szCs w:val="32"/>
        </w:rPr>
        <w:t>III</w:t>
      </w:r>
      <w:r>
        <w:rPr>
          <w:rFonts w:ascii="仿宋" w:eastAsia="仿宋" w:hAnsi="仿宋" w:cs="仿宋" w:hint="eastAsia"/>
          <w:sz w:val="32"/>
          <w:szCs w:val="32"/>
        </w:rPr>
        <w:t>、苏丹红</w:t>
      </w:r>
      <w:r>
        <w:rPr>
          <w:rFonts w:ascii="仿宋" w:eastAsia="仿宋" w:hAnsi="仿宋" w:cs="仿宋" w:hint="eastAsia"/>
          <w:sz w:val="32"/>
          <w:szCs w:val="32"/>
        </w:rPr>
        <w:t>IV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10.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卤肉制品抽检项目包括亚硝酸盐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氏菌、大肠埃希氏菌</w:t>
      </w:r>
      <w:r>
        <w:rPr>
          <w:rFonts w:ascii="仿宋" w:eastAsia="仿宋" w:hAnsi="仿宋" w:cs="仿宋" w:hint="eastAsia"/>
          <w:sz w:val="32"/>
          <w:szCs w:val="32"/>
        </w:rPr>
        <w:t>O157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H7</w:t>
      </w:r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、胭脂红、脱氢乙酸及其钠盐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、菌落总数、酸性橙Ⅱ、金黄色葡萄球菌、铅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、防腐剂混合使用时各自用量占其最大使用量的比例之和等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11.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烧烤肉制品抽检项目包括</w:t>
      </w:r>
      <w:r>
        <w:rPr>
          <w:rFonts w:ascii="仿宋" w:eastAsia="仿宋" w:hAnsi="仿宋" w:cs="仿宋" w:hint="eastAsia"/>
          <w:sz w:val="32"/>
          <w:szCs w:val="32"/>
        </w:rPr>
        <w:t>N-</w:t>
      </w:r>
      <w:r>
        <w:rPr>
          <w:rFonts w:ascii="仿宋" w:eastAsia="仿宋" w:hAnsi="仿宋" w:cs="仿宋" w:hint="eastAsia"/>
          <w:sz w:val="32"/>
          <w:szCs w:val="32"/>
        </w:rPr>
        <w:t>二甲基亚硝胺、亚硝酸盐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</w:t>
      </w:r>
      <w:r>
        <w:rPr>
          <w:rFonts w:ascii="仿宋" w:eastAsia="仿宋" w:hAnsi="仿宋" w:cs="仿宋" w:hint="eastAsia"/>
          <w:sz w:val="32"/>
          <w:szCs w:val="32"/>
        </w:rPr>
        <w:t>菌、大肠菌群、山梨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、菌落总数、金黄色葡萄球菌等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十四</w:t>
      </w:r>
      <w:r>
        <w:rPr>
          <w:rFonts w:ascii="Verdana" w:hint="eastAsia"/>
          <w:b/>
          <w:kern w:val="0"/>
          <w:sz w:val="36"/>
        </w:rPr>
        <w:t>、水产</w:t>
      </w:r>
      <w:r>
        <w:rPr>
          <w:rFonts w:ascii="Verdana" w:hint="eastAsia"/>
          <w:b/>
          <w:kern w:val="0"/>
          <w:sz w:val="36"/>
        </w:rPr>
        <w:t>制品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食品安全国家标准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动物性水产制品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10136-2015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盐渍藻抽检项目包括山梨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预制鱼糜制品抽检项目包括</w:t>
      </w:r>
      <w:r>
        <w:rPr>
          <w:rFonts w:ascii="仿宋" w:eastAsia="仿宋" w:hAnsi="仿宋" w:cs="仿宋" w:hint="eastAsia"/>
          <w:sz w:val="32"/>
          <w:szCs w:val="32"/>
        </w:rPr>
        <w:t>N-</w:t>
      </w:r>
      <w:r>
        <w:rPr>
          <w:rFonts w:ascii="仿宋" w:eastAsia="仿宋" w:hAnsi="仿宋" w:cs="仿宋" w:hint="eastAsia"/>
          <w:sz w:val="32"/>
          <w:szCs w:val="32"/>
        </w:rPr>
        <w:t>二甲基亚硝胺、山梨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预制动物性水产干制品抽检项目包括</w:t>
      </w:r>
      <w:r>
        <w:rPr>
          <w:rFonts w:ascii="仿宋" w:eastAsia="仿宋" w:hAnsi="仿宋" w:cs="仿宋" w:hint="eastAsia"/>
          <w:sz w:val="32"/>
          <w:szCs w:val="32"/>
        </w:rPr>
        <w:t>N-</w:t>
      </w:r>
      <w:r>
        <w:rPr>
          <w:rFonts w:ascii="仿宋" w:eastAsia="仿宋" w:hAnsi="仿宋" w:cs="仿宋" w:hint="eastAsia"/>
          <w:sz w:val="32"/>
          <w:szCs w:val="32"/>
        </w:rPr>
        <w:t>二甲基亚硝胺、山梨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盐渍鱼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sz w:val="32"/>
          <w:szCs w:val="32"/>
        </w:rPr>
        <w:t>N-</w:t>
      </w:r>
      <w:r>
        <w:rPr>
          <w:rFonts w:ascii="仿宋" w:eastAsia="仿宋" w:hAnsi="仿宋" w:cs="仿宋" w:hint="eastAsia"/>
          <w:sz w:val="32"/>
          <w:szCs w:val="32"/>
        </w:rPr>
        <w:t>二甲基亚硝胺、山梨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、组胺、苯甲酸及其钠盐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熟制动物性水产制品抽检项目包括</w:t>
      </w:r>
      <w:r>
        <w:rPr>
          <w:rFonts w:ascii="仿宋" w:eastAsia="仿宋" w:hAnsi="仿宋" w:cs="仿宋" w:hint="eastAsia"/>
          <w:sz w:val="32"/>
          <w:szCs w:val="32"/>
        </w:rPr>
        <w:t>N-</w:t>
      </w:r>
      <w:r>
        <w:rPr>
          <w:rFonts w:ascii="仿宋" w:eastAsia="仿宋" w:hAnsi="仿宋" w:cs="仿宋" w:hint="eastAsia"/>
          <w:sz w:val="32"/>
          <w:szCs w:val="32"/>
        </w:rPr>
        <w:t>二甲基亚硝胺、二氧化硫残留量、副溶血性弧菌、山梨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其他盐渍水产品抽检项目包括</w:t>
      </w:r>
      <w:r>
        <w:rPr>
          <w:rFonts w:ascii="仿宋" w:eastAsia="仿宋" w:hAnsi="仿宋" w:cs="仿宋" w:hint="eastAsia"/>
          <w:sz w:val="32"/>
          <w:szCs w:val="32"/>
        </w:rPr>
        <w:t>N-</w:t>
      </w:r>
      <w:r>
        <w:rPr>
          <w:rFonts w:ascii="仿宋" w:eastAsia="仿宋" w:hAnsi="仿宋" w:cs="仿宋" w:hint="eastAsia"/>
          <w:sz w:val="32"/>
          <w:szCs w:val="32"/>
        </w:rPr>
        <w:t>二甲基亚硝胺、山梨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生食动物性水产品抽检项目包括</w:t>
      </w:r>
      <w:r>
        <w:rPr>
          <w:rFonts w:ascii="仿宋" w:eastAsia="仿宋" w:hAnsi="仿宋" w:cs="仿宋" w:hint="eastAsia"/>
          <w:sz w:val="32"/>
          <w:szCs w:val="32"/>
        </w:rPr>
        <w:t>N-</w:t>
      </w:r>
      <w:r>
        <w:rPr>
          <w:rFonts w:ascii="仿宋" w:eastAsia="仿宋" w:hAnsi="仿宋" w:cs="仿宋" w:hint="eastAsia"/>
          <w:sz w:val="32"/>
          <w:szCs w:val="32"/>
        </w:rPr>
        <w:t>二甲基亚硝胺、副溶血性弧菌、大肠菌群、山梨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</w:t>
      </w:r>
      <w:r>
        <w:rPr>
          <w:rFonts w:ascii="仿宋" w:eastAsia="仿宋" w:hAnsi="仿宋" w:cs="仿宋" w:hint="eastAsia"/>
          <w:sz w:val="32"/>
          <w:szCs w:val="32"/>
        </w:rPr>
        <w:t>球菌、铝的残留量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以即食海蜇中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其他水产制品抽检项目包括副溶血性弧菌、山梨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藻类干制品抽检项目包括二氧化硫残留量、铅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723"/>
        <w:rPr>
          <w:rFonts w:ascii="Verdana"/>
          <w:b/>
          <w:kern w:val="0"/>
          <w:sz w:val="36"/>
        </w:rPr>
      </w:pPr>
      <w:r>
        <w:rPr>
          <w:rFonts w:ascii="Verdana" w:hint="eastAsia"/>
          <w:b/>
          <w:kern w:val="0"/>
          <w:sz w:val="36"/>
        </w:rPr>
        <w:t>十五</w:t>
      </w:r>
      <w:r>
        <w:rPr>
          <w:rFonts w:ascii="Verdana" w:hint="eastAsia"/>
          <w:b/>
          <w:kern w:val="0"/>
          <w:sz w:val="36"/>
        </w:rPr>
        <w:t>、食用农产品</w:t>
      </w:r>
    </w:p>
    <w:p w:rsidR="00B575FA" w:rsidRDefault="00636D16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抽检依据</w:t>
      </w:r>
    </w:p>
    <w:p w:rsidR="00B575FA" w:rsidRDefault="00636D16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冻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畜、禽产品》（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GB 2707-2016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2762-2017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食品中农药最大残留限量》（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GB 2763-2016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食品安全国家标准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鲜、冻动物性水产品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2733-2015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《动物性食品中兽药最高残留限量》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农业部公告第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235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、《发布在食品动物中停止使用洛美沙星、培氟沙星、氧氟沙星、诺氟沙星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种兽药的决定》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农业部公告第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2292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、《兽药地方标准废止目录》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农业部公告第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560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）、《</w:t>
      </w:r>
      <w:r>
        <w:rPr>
          <w:rFonts w:ascii="仿宋" w:eastAsia="仿宋" w:hAnsi="仿宋" w:cs="仿宋" w:hint="eastAsia"/>
          <w:sz w:val="32"/>
          <w:szCs w:val="32"/>
        </w:rPr>
        <w:t>国家食品药品监督管理总局、农业部、国家卫生和计划生育委员会公告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B575FA" w:rsidRDefault="00636D16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畜禽肉及副产品抽检项目包括总汞（以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计）、总砷（以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计）、铬（以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计）、挥发性盐基氮、呋喃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酮代谢物、呋喃它酮代谢物、呋喃西林代谢物、呋喃妥因代谢物、氯霉素、氟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、土霉素、多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强力霉素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、四环素、金霉素、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星（以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星、氧氟沙星、诺氟沙星、磺胺类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总量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、五氯酚酸钠（以五氯酚计）、沙拉沙星、替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米考星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、尼卡巴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残留标志物、金刚烷胺、金刚乙胺、利巴韦林、甲硝唑等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水果类抽检项目包括阿维菌素、百菌清、苯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醚甲环唑、吡</w:t>
      </w:r>
      <w:r>
        <w:rPr>
          <w:rFonts w:ascii="仿宋" w:eastAsia="仿宋" w:hAnsi="仿宋" w:cs="仿宋" w:hint="eastAsia"/>
          <w:sz w:val="32"/>
          <w:szCs w:val="32"/>
        </w:rPr>
        <w:t>虫啉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、丙环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、丙溴磷、草甘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、狄氏剂、敌敌畏、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啶酰菌胺、啶氧菌酯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、对硫磷、多菌灵、氟虫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醇、甲基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硫菌灵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、甲基异柳磷、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甲霜灵、腈苯唑、腈菌唑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、乐果、联苯菊酯、螺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鲜胺和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咪鲜胺锰盐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菌灵、噻螨酮、噻嗪酮、三唑磷、杀扑磷、四螨嗪、</w:t>
      </w:r>
      <w:r>
        <w:rPr>
          <w:rFonts w:ascii="仿宋" w:eastAsia="仿宋" w:hAnsi="仿宋" w:cs="仿宋" w:hint="eastAsia"/>
          <w:sz w:val="32"/>
          <w:szCs w:val="32"/>
        </w:rPr>
        <w:t>涕灭威、肟菌酯、戊菌唑、戊唑醇、烯唑醇、辛硫磷、溴氰菊酯、氧乐果、乙螨唑、乙酰甲胺磷、抑霉唑等</w:t>
      </w:r>
      <w:r>
        <w:rPr>
          <w:rFonts w:ascii="仿宋" w:eastAsia="仿宋" w:hAnsi="仿宋" w:cs="仿宋" w:hint="eastAsia"/>
          <w:sz w:val="32"/>
          <w:szCs w:val="32"/>
        </w:rPr>
        <w:t>62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蔬菜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sz w:val="32"/>
          <w:szCs w:val="32"/>
        </w:rPr>
        <w:t>6-</w:t>
      </w:r>
      <w:r>
        <w:rPr>
          <w:rFonts w:ascii="仿宋" w:eastAsia="仿宋" w:hAnsi="仿宋" w:cs="仿宋" w:hint="eastAsia"/>
          <w:sz w:val="32"/>
          <w:szCs w:val="32"/>
        </w:rPr>
        <w:t>苄基腺嘌呤</w:t>
      </w:r>
      <w:r>
        <w:rPr>
          <w:rFonts w:ascii="仿宋" w:eastAsia="仿宋" w:hAnsi="仿宋" w:cs="仿宋" w:hint="eastAsia"/>
          <w:sz w:val="32"/>
          <w:szCs w:val="32"/>
        </w:rPr>
        <w:t>(6-BA)</w:t>
      </w:r>
      <w:r>
        <w:rPr>
          <w:rFonts w:ascii="仿宋" w:eastAsia="仿宋" w:hAnsi="仿宋" w:cs="仿宋" w:hint="eastAsia"/>
          <w:sz w:val="32"/>
          <w:szCs w:val="32"/>
        </w:rPr>
        <w:t>、二氧化硫残留量、总汞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B575FA" w:rsidRDefault="00636D1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水产品</w:t>
      </w:r>
      <w:r>
        <w:rPr>
          <w:rFonts w:ascii="仿宋" w:eastAsia="仿宋" w:hAnsi="仿宋" w:cs="仿宋" w:hint="eastAsia"/>
          <w:sz w:val="32"/>
          <w:szCs w:val="32"/>
        </w:rPr>
        <w:t>抽检项目包括五氯酚酸钠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以五氯酚计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星、地西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星、组胺</w:t>
      </w:r>
      <w:r>
        <w:rPr>
          <w:rFonts w:ascii="仿宋" w:eastAsia="仿宋" w:hAnsi="仿宋" w:cs="仿宋" w:hint="eastAsia"/>
          <w:sz w:val="32"/>
          <w:szCs w:val="32"/>
        </w:rPr>
        <w:t>、诺氟沙星、四环素、金霉素、雌二醇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sectPr w:rsidR="00B575FA">
      <w:pgSz w:w="11906" w:h="16838"/>
      <w:pgMar w:top="1758" w:right="1531" w:bottom="1418" w:left="153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16" w:rsidRDefault="00636D16" w:rsidP="000830C3">
      <w:r>
        <w:separator/>
      </w:r>
    </w:p>
  </w:endnote>
  <w:endnote w:type="continuationSeparator" w:id="0">
    <w:p w:rsidR="00636D16" w:rsidRDefault="00636D16" w:rsidP="0008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16" w:rsidRDefault="00636D16" w:rsidP="000830C3">
      <w:r>
        <w:separator/>
      </w:r>
    </w:p>
  </w:footnote>
  <w:footnote w:type="continuationSeparator" w:id="0">
    <w:p w:rsidR="00636D16" w:rsidRDefault="00636D16" w:rsidP="0008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733D"/>
    <w:rsid w:val="000016A1"/>
    <w:rsid w:val="000209B3"/>
    <w:rsid w:val="00026AAD"/>
    <w:rsid w:val="0004037C"/>
    <w:rsid w:val="0004733D"/>
    <w:rsid w:val="00051190"/>
    <w:rsid w:val="00062629"/>
    <w:rsid w:val="000830C3"/>
    <w:rsid w:val="00085B2A"/>
    <w:rsid w:val="00095175"/>
    <w:rsid w:val="000B49DB"/>
    <w:rsid w:val="000D10A9"/>
    <w:rsid w:val="000F2580"/>
    <w:rsid w:val="00130831"/>
    <w:rsid w:val="001351B4"/>
    <w:rsid w:val="00163A3F"/>
    <w:rsid w:val="001852AE"/>
    <w:rsid w:val="001A5FC8"/>
    <w:rsid w:val="001C228B"/>
    <w:rsid w:val="001C7584"/>
    <w:rsid w:val="001E2F21"/>
    <w:rsid w:val="001E6179"/>
    <w:rsid w:val="002011FA"/>
    <w:rsid w:val="002044E4"/>
    <w:rsid w:val="00212919"/>
    <w:rsid w:val="00237AF5"/>
    <w:rsid w:val="00246337"/>
    <w:rsid w:val="00272CD4"/>
    <w:rsid w:val="00275A94"/>
    <w:rsid w:val="00276857"/>
    <w:rsid w:val="002803BA"/>
    <w:rsid w:val="002C17A6"/>
    <w:rsid w:val="00304A0E"/>
    <w:rsid w:val="003144C3"/>
    <w:rsid w:val="00327452"/>
    <w:rsid w:val="00331611"/>
    <w:rsid w:val="00333963"/>
    <w:rsid w:val="00353840"/>
    <w:rsid w:val="00371ABD"/>
    <w:rsid w:val="0037676F"/>
    <w:rsid w:val="003B2983"/>
    <w:rsid w:val="0041095E"/>
    <w:rsid w:val="00430E1E"/>
    <w:rsid w:val="00431BBD"/>
    <w:rsid w:val="00432CFD"/>
    <w:rsid w:val="00434608"/>
    <w:rsid w:val="00440849"/>
    <w:rsid w:val="004633A9"/>
    <w:rsid w:val="00463792"/>
    <w:rsid w:val="00472A65"/>
    <w:rsid w:val="00475507"/>
    <w:rsid w:val="004A59E3"/>
    <w:rsid w:val="004A67FF"/>
    <w:rsid w:val="004C1930"/>
    <w:rsid w:val="004C1BDD"/>
    <w:rsid w:val="004C6D21"/>
    <w:rsid w:val="004C720C"/>
    <w:rsid w:val="004E05F1"/>
    <w:rsid w:val="004F615F"/>
    <w:rsid w:val="00543ED0"/>
    <w:rsid w:val="0055516C"/>
    <w:rsid w:val="0056021A"/>
    <w:rsid w:val="00565DF3"/>
    <w:rsid w:val="00566B9A"/>
    <w:rsid w:val="00567BB5"/>
    <w:rsid w:val="00571E98"/>
    <w:rsid w:val="00572297"/>
    <w:rsid w:val="00591933"/>
    <w:rsid w:val="005B60C8"/>
    <w:rsid w:val="005B7CFA"/>
    <w:rsid w:val="005D32D9"/>
    <w:rsid w:val="005D3F11"/>
    <w:rsid w:val="005D5FFB"/>
    <w:rsid w:val="005F146A"/>
    <w:rsid w:val="00613905"/>
    <w:rsid w:val="00616EDC"/>
    <w:rsid w:val="00617398"/>
    <w:rsid w:val="00636D16"/>
    <w:rsid w:val="00644DD0"/>
    <w:rsid w:val="006502F7"/>
    <w:rsid w:val="00650486"/>
    <w:rsid w:val="00665B26"/>
    <w:rsid w:val="0068231C"/>
    <w:rsid w:val="0069631D"/>
    <w:rsid w:val="006B5425"/>
    <w:rsid w:val="006C44BF"/>
    <w:rsid w:val="006C6839"/>
    <w:rsid w:val="006D2902"/>
    <w:rsid w:val="006E303D"/>
    <w:rsid w:val="006F51C2"/>
    <w:rsid w:val="00712C49"/>
    <w:rsid w:val="00782575"/>
    <w:rsid w:val="00790A19"/>
    <w:rsid w:val="007A0DED"/>
    <w:rsid w:val="007A2DAD"/>
    <w:rsid w:val="007B4E45"/>
    <w:rsid w:val="007F16BB"/>
    <w:rsid w:val="007F3B71"/>
    <w:rsid w:val="00840BDC"/>
    <w:rsid w:val="008443D3"/>
    <w:rsid w:val="00851B15"/>
    <w:rsid w:val="00860615"/>
    <w:rsid w:val="00884C36"/>
    <w:rsid w:val="00890118"/>
    <w:rsid w:val="00892EC3"/>
    <w:rsid w:val="00893675"/>
    <w:rsid w:val="008B72FC"/>
    <w:rsid w:val="008C5AA3"/>
    <w:rsid w:val="008D3FDA"/>
    <w:rsid w:val="008F4A16"/>
    <w:rsid w:val="00934281"/>
    <w:rsid w:val="009B1472"/>
    <w:rsid w:val="009B22B7"/>
    <w:rsid w:val="009D0331"/>
    <w:rsid w:val="009E73D4"/>
    <w:rsid w:val="00A13ABD"/>
    <w:rsid w:val="00A15C4A"/>
    <w:rsid w:val="00A22E18"/>
    <w:rsid w:val="00A2300A"/>
    <w:rsid w:val="00A35828"/>
    <w:rsid w:val="00A71321"/>
    <w:rsid w:val="00A805FF"/>
    <w:rsid w:val="00AA79D0"/>
    <w:rsid w:val="00AB3454"/>
    <w:rsid w:val="00AB58D2"/>
    <w:rsid w:val="00B508A3"/>
    <w:rsid w:val="00B575FA"/>
    <w:rsid w:val="00B71B83"/>
    <w:rsid w:val="00B74EDA"/>
    <w:rsid w:val="00B92142"/>
    <w:rsid w:val="00BC05F2"/>
    <w:rsid w:val="00BF1BE4"/>
    <w:rsid w:val="00BF1D89"/>
    <w:rsid w:val="00C03DAD"/>
    <w:rsid w:val="00C11738"/>
    <w:rsid w:val="00C3120E"/>
    <w:rsid w:val="00C418F9"/>
    <w:rsid w:val="00C65B14"/>
    <w:rsid w:val="00C81367"/>
    <w:rsid w:val="00C9243A"/>
    <w:rsid w:val="00CA1CFA"/>
    <w:rsid w:val="00CA70ED"/>
    <w:rsid w:val="00CA78AA"/>
    <w:rsid w:val="00CB56DC"/>
    <w:rsid w:val="00CB7180"/>
    <w:rsid w:val="00CF2DC9"/>
    <w:rsid w:val="00D06B86"/>
    <w:rsid w:val="00D37D24"/>
    <w:rsid w:val="00D57E0A"/>
    <w:rsid w:val="00D90892"/>
    <w:rsid w:val="00D9103F"/>
    <w:rsid w:val="00DA3E91"/>
    <w:rsid w:val="00DC0C62"/>
    <w:rsid w:val="00DC466D"/>
    <w:rsid w:val="00DD1E15"/>
    <w:rsid w:val="00DE36CE"/>
    <w:rsid w:val="00E01966"/>
    <w:rsid w:val="00E04DAC"/>
    <w:rsid w:val="00E05E11"/>
    <w:rsid w:val="00E174E9"/>
    <w:rsid w:val="00E31CDB"/>
    <w:rsid w:val="00E359DD"/>
    <w:rsid w:val="00E455D0"/>
    <w:rsid w:val="00E70E54"/>
    <w:rsid w:val="00EB2AB7"/>
    <w:rsid w:val="00EB3F8F"/>
    <w:rsid w:val="00EB71A3"/>
    <w:rsid w:val="00ED316E"/>
    <w:rsid w:val="00EF47EB"/>
    <w:rsid w:val="00F0463C"/>
    <w:rsid w:val="00F2424E"/>
    <w:rsid w:val="00F3295B"/>
    <w:rsid w:val="00F44D3B"/>
    <w:rsid w:val="00F47956"/>
    <w:rsid w:val="00F53FB0"/>
    <w:rsid w:val="00F66A48"/>
    <w:rsid w:val="00FB634D"/>
    <w:rsid w:val="00FC23D2"/>
    <w:rsid w:val="00FF1B0E"/>
    <w:rsid w:val="020920B0"/>
    <w:rsid w:val="030D2451"/>
    <w:rsid w:val="035D4832"/>
    <w:rsid w:val="03927274"/>
    <w:rsid w:val="04753866"/>
    <w:rsid w:val="050832CA"/>
    <w:rsid w:val="05D45DE8"/>
    <w:rsid w:val="078F5640"/>
    <w:rsid w:val="087E5C04"/>
    <w:rsid w:val="09B01434"/>
    <w:rsid w:val="09C66CA1"/>
    <w:rsid w:val="09D95B33"/>
    <w:rsid w:val="09FB3D13"/>
    <w:rsid w:val="0B78640D"/>
    <w:rsid w:val="0B8B667B"/>
    <w:rsid w:val="0BE96BD8"/>
    <w:rsid w:val="0E336939"/>
    <w:rsid w:val="0E463DE5"/>
    <w:rsid w:val="0F99739F"/>
    <w:rsid w:val="0FCF2BA7"/>
    <w:rsid w:val="11AA3AC8"/>
    <w:rsid w:val="12786C88"/>
    <w:rsid w:val="12E36420"/>
    <w:rsid w:val="12F56D6C"/>
    <w:rsid w:val="13036676"/>
    <w:rsid w:val="133427C5"/>
    <w:rsid w:val="14434452"/>
    <w:rsid w:val="1455569E"/>
    <w:rsid w:val="1517040F"/>
    <w:rsid w:val="151F3E47"/>
    <w:rsid w:val="19050EC5"/>
    <w:rsid w:val="19107672"/>
    <w:rsid w:val="193274AB"/>
    <w:rsid w:val="1C2050B5"/>
    <w:rsid w:val="1C516202"/>
    <w:rsid w:val="1E191075"/>
    <w:rsid w:val="1EF703EE"/>
    <w:rsid w:val="1F5A20DF"/>
    <w:rsid w:val="20DA52EC"/>
    <w:rsid w:val="22F73B54"/>
    <w:rsid w:val="23490EFC"/>
    <w:rsid w:val="239A1745"/>
    <w:rsid w:val="23C1046B"/>
    <w:rsid w:val="257717F6"/>
    <w:rsid w:val="26B70514"/>
    <w:rsid w:val="277F0564"/>
    <w:rsid w:val="29142883"/>
    <w:rsid w:val="293B46C5"/>
    <w:rsid w:val="29AD7E15"/>
    <w:rsid w:val="2B1D28BC"/>
    <w:rsid w:val="2D9616C5"/>
    <w:rsid w:val="2F4E2F65"/>
    <w:rsid w:val="30E1770E"/>
    <w:rsid w:val="322F1397"/>
    <w:rsid w:val="33B060FF"/>
    <w:rsid w:val="34A616FF"/>
    <w:rsid w:val="34A730E8"/>
    <w:rsid w:val="35D77C78"/>
    <w:rsid w:val="371533BF"/>
    <w:rsid w:val="38125EC1"/>
    <w:rsid w:val="396C17C6"/>
    <w:rsid w:val="3A906736"/>
    <w:rsid w:val="3BF43050"/>
    <w:rsid w:val="3C580C29"/>
    <w:rsid w:val="3C6076C1"/>
    <w:rsid w:val="3D702EE1"/>
    <w:rsid w:val="3EFC08BC"/>
    <w:rsid w:val="3F9013B9"/>
    <w:rsid w:val="404B16F3"/>
    <w:rsid w:val="407D348C"/>
    <w:rsid w:val="41381ECE"/>
    <w:rsid w:val="430D5C56"/>
    <w:rsid w:val="43214DBD"/>
    <w:rsid w:val="43485F76"/>
    <w:rsid w:val="43532E20"/>
    <w:rsid w:val="45960035"/>
    <w:rsid w:val="468340E9"/>
    <w:rsid w:val="46C20991"/>
    <w:rsid w:val="483D3501"/>
    <w:rsid w:val="493A32DA"/>
    <w:rsid w:val="49D0358D"/>
    <w:rsid w:val="4B505274"/>
    <w:rsid w:val="4B627D05"/>
    <w:rsid w:val="4BA663CC"/>
    <w:rsid w:val="4C5915D5"/>
    <w:rsid w:val="4E0E4CC9"/>
    <w:rsid w:val="501155D5"/>
    <w:rsid w:val="501A3932"/>
    <w:rsid w:val="503F4F12"/>
    <w:rsid w:val="509E0086"/>
    <w:rsid w:val="50D718E5"/>
    <w:rsid w:val="51DF7095"/>
    <w:rsid w:val="534A19FB"/>
    <w:rsid w:val="551A4971"/>
    <w:rsid w:val="552D4392"/>
    <w:rsid w:val="56E822A1"/>
    <w:rsid w:val="572912E0"/>
    <w:rsid w:val="579162A4"/>
    <w:rsid w:val="5A7A7D25"/>
    <w:rsid w:val="5B12520F"/>
    <w:rsid w:val="5CEE31AE"/>
    <w:rsid w:val="60BB3D03"/>
    <w:rsid w:val="61664B6F"/>
    <w:rsid w:val="62BA198B"/>
    <w:rsid w:val="639006BC"/>
    <w:rsid w:val="63B74FA3"/>
    <w:rsid w:val="65B01FC1"/>
    <w:rsid w:val="66676DAF"/>
    <w:rsid w:val="674744BD"/>
    <w:rsid w:val="6823242C"/>
    <w:rsid w:val="69E62C69"/>
    <w:rsid w:val="6A183196"/>
    <w:rsid w:val="6C40619A"/>
    <w:rsid w:val="6D814E48"/>
    <w:rsid w:val="6DB6503B"/>
    <w:rsid w:val="6E2F4AFA"/>
    <w:rsid w:val="71646CFC"/>
    <w:rsid w:val="71CF26E8"/>
    <w:rsid w:val="72C36EDF"/>
    <w:rsid w:val="72CF4E1E"/>
    <w:rsid w:val="76F3799B"/>
    <w:rsid w:val="79214093"/>
    <w:rsid w:val="79E75D83"/>
    <w:rsid w:val="7A06410B"/>
    <w:rsid w:val="7A8C2EF8"/>
    <w:rsid w:val="7AE538CC"/>
    <w:rsid w:val="7AF01491"/>
    <w:rsid w:val="7C73740E"/>
    <w:rsid w:val="7E0E6979"/>
    <w:rsid w:val="7E9955C0"/>
    <w:rsid w:val="7EC014EE"/>
    <w:rsid w:val="7F0F19B0"/>
    <w:rsid w:val="7F24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color w:val="CC0000"/>
      <w:kern w:val="0"/>
      <w:sz w:val="24"/>
      <w:u w:val="single"/>
    </w:rPr>
  </w:style>
  <w:style w:type="character" w:styleId="a9">
    <w:name w:val="page number"/>
    <w:basedOn w:val="a0"/>
    <w:unhideWhenUsed/>
    <w:qFormat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p17">
    <w:name w:val="p17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11">
    <w:name w:val="font11"/>
    <w:uiPriority w:val="99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B8813-5AA8-4B82-889D-BC7B0D2F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1673</Words>
  <Characters>9540</Characters>
  <Application>Microsoft Office Word</Application>
  <DocSecurity>0</DocSecurity>
  <Lines>79</Lines>
  <Paragraphs>22</Paragraphs>
  <ScaleCrop>false</ScaleCrop>
  <Company>Lenovo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关于公布2014年国家食品安全监督抽检地方承担任务信息的公告</dc:title>
  <dc:creator>Tony</dc:creator>
  <cp:lastModifiedBy>风险监测处</cp:lastModifiedBy>
  <cp:revision>24</cp:revision>
  <dcterms:created xsi:type="dcterms:W3CDTF">2017-05-19T07:25:00Z</dcterms:created>
  <dcterms:modified xsi:type="dcterms:W3CDTF">2019-11-21T07:41:00Z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