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0" w:lineRule="exact"/>
        <w:jc w:val="left"/>
        <w:textAlignment w:val="auto"/>
        <w:rPr>
          <w:rFonts w:hint="eastAsia" w:ascii="方正仿宋_GBK" w:eastAsia="方正仿宋_GBK"/>
          <w:b/>
          <w:sz w:val="32"/>
          <w:szCs w:val="32"/>
          <w:lang w:eastAsia="zh-CN"/>
        </w:rPr>
      </w:pPr>
      <w:r>
        <w:rPr>
          <w:rFonts w:hint="eastAsia" w:ascii="方正仿宋_GBK" w:eastAsia="方正仿宋_GBK"/>
          <w:b/>
          <w:sz w:val="32"/>
          <w:szCs w:val="32"/>
        </w:rPr>
        <w:t>附件</w:t>
      </w:r>
      <w:r>
        <w:rPr>
          <w:rFonts w:hint="eastAsia" w:ascii="方正仿宋_GBK" w:eastAsia="方正仿宋_GBK"/>
          <w:b/>
          <w:sz w:val="32"/>
          <w:szCs w:val="32"/>
          <w:lang w:val="en-US" w:eastAsia="zh-CN"/>
        </w:rPr>
        <w:t>1</w:t>
      </w:r>
    </w:p>
    <w:p>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部分</w:t>
      </w:r>
      <w:r>
        <w:rPr>
          <w:rFonts w:hint="eastAsia" w:ascii="方正小标宋简体" w:hAnsi="方正小标宋简体" w:eastAsia="方正小标宋简体" w:cs="方正小标宋简体"/>
          <w:color w:val="000000"/>
          <w:sz w:val="44"/>
          <w:szCs w:val="44"/>
          <w:lang w:eastAsia="zh-CN"/>
        </w:rPr>
        <w:t>不合格</w:t>
      </w:r>
      <w:r>
        <w:rPr>
          <w:rFonts w:hint="eastAsia" w:ascii="方正小标宋简体" w:hAnsi="方正小标宋简体" w:eastAsia="方正小标宋简体" w:cs="方正小标宋简体"/>
          <w:color w:val="000000"/>
          <w:sz w:val="44"/>
          <w:szCs w:val="44"/>
        </w:rPr>
        <w:t>项目的</w:t>
      </w:r>
      <w:r>
        <w:rPr>
          <w:rFonts w:hint="eastAsia" w:ascii="方正小标宋简体" w:hAnsi="方正小标宋简体" w:eastAsia="方正小标宋简体" w:cs="方正小标宋简体"/>
          <w:color w:val="000000"/>
          <w:sz w:val="44"/>
          <w:szCs w:val="44"/>
          <w:lang w:eastAsia="zh-CN"/>
        </w:rPr>
        <w:t>小知识</w:t>
      </w:r>
    </w:p>
    <w:p>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eastAsia" w:ascii="黑体" w:hAnsi="黑体" w:eastAsia="黑体"/>
          <w:spacing w:val="-12"/>
          <w:sz w:val="32"/>
          <w:szCs w:val="32"/>
          <w:lang w:val="en-US" w:eastAsia="zh-CN"/>
        </w:rPr>
      </w:pPr>
      <w:r>
        <w:rPr>
          <w:rFonts w:hint="eastAsia" w:ascii="黑体" w:hAnsi="黑体" w:eastAsia="黑体"/>
          <w:color w:val="auto"/>
          <w:sz w:val="32"/>
          <w:szCs w:val="32"/>
          <w:lang w:val="en-US" w:eastAsia="zh-CN"/>
        </w:rPr>
        <w:t>一、菌落总数</w:t>
      </w:r>
    </w:p>
    <w:p>
      <w:pPr>
        <w:spacing w:line="64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菌落总数是指示性微生物指标，主要用来评价食品清洁度，反映食品在生产过程中是否符合卫生要求。菌落总数超标的原因，可能是个别企业所使用的原辅料初始菌数较高，又未按要求严格控制生产加工过程的卫生条件，或者包装容器清洗消毒不到位，还有可能与产品包装密封不严、储运条件控制不当等有关。</w:t>
      </w:r>
    </w:p>
    <w:p>
      <w:pPr>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sz w:val="32"/>
          <w:szCs w:val="32"/>
          <w:lang w:eastAsia="zh-CN"/>
        </w:rPr>
        <w:t>诺氟沙星</w:t>
      </w:r>
    </w:p>
    <w:p>
      <w:pPr>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诺氟沙星是第三代氟喹诺酮类药物，对人体可能产生一系列毒副作用，包括影响软骨发育，引发肌腱病症如肌腱炎、肌腱破裂</w:t>
      </w:r>
      <w:r>
        <w:rPr>
          <w:rFonts w:hint="eastAsia" w:ascii="仿宋_GB2312" w:eastAsia="仿宋_GB2312"/>
          <w:sz w:val="32"/>
          <w:szCs w:val="32"/>
          <w:lang w:eastAsia="zh-CN"/>
        </w:rPr>
        <w:t>，</w:t>
      </w:r>
      <w:r>
        <w:rPr>
          <w:rFonts w:hint="eastAsia" w:ascii="仿宋_GB2312" w:eastAsia="仿宋_GB2312"/>
          <w:sz w:val="32"/>
          <w:szCs w:val="32"/>
        </w:rPr>
        <w:t>部分氟喹诺酮类药物具有肝毒性，引起肝脏转氨酶升高等。而且，氟喹诺酮类药物半衰期长，药物在水、土壤、生物体中消除缓慢，导致动物源食品(蛋、奶)中出现残留，药物通过食物链富集作用，最终蓄积在人体内，还会产生环境中的耐药菌，从而严重威胁人类健康。</w:t>
      </w:r>
    </w:p>
    <w:p>
      <w:pPr>
        <w:spacing w:line="640" w:lineRule="exact"/>
        <w:ind w:firstLine="592" w:firstLineChars="200"/>
        <w:rPr>
          <w:rFonts w:hint="eastAsia" w:ascii="黑体" w:hAnsi="黑体" w:eastAsia="黑体"/>
          <w:spacing w:val="-12"/>
          <w:sz w:val="32"/>
          <w:szCs w:val="32"/>
        </w:rPr>
      </w:pPr>
      <w:r>
        <w:rPr>
          <w:rFonts w:hint="eastAsia" w:ascii="黑体" w:hAnsi="黑体" w:eastAsia="黑体"/>
          <w:color w:val="000000" w:themeColor="text1"/>
          <w:spacing w:val="-12"/>
          <w:sz w:val="32"/>
          <w:szCs w:val="32"/>
          <w:lang w:eastAsia="zh-CN"/>
          <w14:textFill>
            <w14:solidFill>
              <w14:schemeClr w14:val="tx1"/>
            </w14:solidFill>
          </w14:textFill>
        </w:rPr>
        <w:t>三</w:t>
      </w:r>
      <w:r>
        <w:rPr>
          <w:rFonts w:hint="eastAsia" w:ascii="黑体" w:hAnsi="黑体" w:eastAsia="黑体"/>
          <w:color w:val="000000" w:themeColor="text1"/>
          <w:spacing w:val="-12"/>
          <w:sz w:val="32"/>
          <w:szCs w:val="32"/>
          <w14:textFill>
            <w14:solidFill>
              <w14:schemeClr w14:val="tx1"/>
            </w14:solidFill>
          </w14:textFill>
        </w:rPr>
        <w:t>、</w:t>
      </w:r>
      <w:r>
        <w:rPr>
          <w:rFonts w:hint="eastAsia" w:ascii="黑体" w:hAnsi="黑体" w:eastAsia="黑体"/>
          <w:spacing w:val="-12"/>
          <w:sz w:val="32"/>
          <w:szCs w:val="32"/>
        </w:rPr>
        <w:t>酸价(以脂肪计)</w:t>
      </w:r>
    </w:p>
    <w:p>
      <w:pPr>
        <w:spacing w:line="600" w:lineRule="exact"/>
        <w:ind w:firstLine="640" w:firstLineChars="200"/>
        <w:jc w:val="left"/>
        <w:rPr>
          <w:rFonts w:eastAsia="仿宋_GB2312"/>
          <w:sz w:val="32"/>
          <w:szCs w:val="32"/>
        </w:rPr>
      </w:pPr>
      <w:r>
        <w:rPr>
          <w:rFonts w:hint="eastAsia" w:eastAsia="仿宋_GB2312"/>
          <w:sz w:val="32"/>
          <w:szCs w:val="32"/>
        </w:rPr>
        <w:t>酸价（值）主要反映食品中的油脂酸败的程度。油脂酸败产生的醛酮类化合物长期摄入会对健康有一定影响，</w:t>
      </w:r>
      <w:r>
        <w:rPr>
          <w:rFonts w:eastAsia="仿宋_GB2312"/>
          <w:sz w:val="32"/>
          <w:szCs w:val="32"/>
        </w:rPr>
        <w:t>酸价超标会导致食品有哈喇味，超标严重时所产生的醛、酮、酸会破坏脂溶性维生素，导致肠胃不适。</w:t>
      </w:r>
      <w:r>
        <w:rPr>
          <w:rFonts w:ascii="仿宋_GB2312" w:hAnsi="Calibri" w:eastAsia="仿宋_GB2312" w:cs="Times New Roman"/>
          <w:sz w:val="32"/>
          <w:szCs w:val="32"/>
        </w:rPr>
        <w:t>造成</w:t>
      </w:r>
      <w:r>
        <w:rPr>
          <w:rFonts w:eastAsia="仿宋_GB2312"/>
          <w:sz w:val="32"/>
          <w:szCs w:val="32"/>
        </w:rPr>
        <w:t>酸价不合格的主要原因有：原料采购上把关不严、生产工艺不达标、产品储藏条件不当，特别是存贮温度较高时易导致食品中的脂肪氧化酸败。</w:t>
      </w:r>
    </w:p>
    <w:p>
      <w:pPr>
        <w:numPr>
          <w:ilvl w:val="0"/>
          <w:numId w:val="0"/>
        </w:numPr>
        <w:spacing w:line="600" w:lineRule="exact"/>
        <w:ind w:firstLine="640" w:firstLineChars="200"/>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四、过氧化值(以脂肪计)</w:t>
      </w:r>
    </w:p>
    <w:p>
      <w:pPr>
        <w:ind w:firstLine="640" w:firstLineChars="200"/>
        <w:rPr>
          <w:rFonts w:ascii="Times New Roman" w:hAnsi="Times New Roman" w:eastAsia="仿宋_GB2312" w:cs="Times New Roman"/>
          <w:sz w:val="32"/>
          <w:szCs w:val="32"/>
        </w:rPr>
      </w:pPr>
      <w:r>
        <w:rPr>
          <w:rFonts w:hint="eastAsia" w:eastAsia="仿宋_GB2312"/>
          <w:sz w:val="32"/>
          <w:szCs w:val="32"/>
        </w:rPr>
        <w:t>过氧化值是衡量油脂氧化程度的一个参考数值。产品如果保存不当，受温度或湿度的影响，会由于原料中的油脂发生氧化，造成油脂品质下降，吃起来就会有酸败、哈喇等异味，口感比较差，不但不能作为营养素的补充，还会对身体健康产生不利影响。</w:t>
      </w:r>
    </w:p>
    <w:p>
      <w:pPr>
        <w:spacing w:line="600" w:lineRule="exact"/>
        <w:ind w:firstLine="592" w:firstLineChars="200"/>
        <w:rPr>
          <w:rFonts w:hint="eastAsia" w:eastAsia="黑体"/>
          <w:spacing w:val="-12"/>
          <w:sz w:val="32"/>
          <w:szCs w:val="32"/>
          <w:lang w:eastAsia="zh-CN"/>
        </w:rPr>
      </w:pPr>
      <w:r>
        <w:rPr>
          <w:rFonts w:hint="eastAsia" w:eastAsia="黑体"/>
          <w:spacing w:val="-12"/>
          <w:sz w:val="32"/>
          <w:szCs w:val="32"/>
          <w:lang w:eastAsia="zh-CN"/>
        </w:rPr>
        <w:t>五、霉菌</w:t>
      </w:r>
    </w:p>
    <w:p>
      <w:pPr>
        <w:spacing w:line="59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霉菌是自然界中常见的真菌，食品中霉菌超标原因可能是加工用原料受霉菌污染，或者是产品存储、运输条件控制不当导致流通环节抽取的样品被霉菌污染。霉菌污染可使食品腐败变质，破坏食品的色、香、味，降低食品的食用价值。</w:t>
      </w:r>
    </w:p>
    <w:p>
      <w:pPr>
        <w:spacing w:line="640" w:lineRule="exact"/>
        <w:ind w:firstLine="640" w:firstLineChars="200"/>
        <w:rPr>
          <w:rFonts w:hint="eastAsia" w:ascii="Calibri" w:hAnsi="Calibri" w:eastAsia="黑体" w:cs="Times New Roman"/>
          <w:sz w:val="32"/>
          <w:szCs w:val="32"/>
        </w:rPr>
      </w:pPr>
      <w:r>
        <w:rPr>
          <w:rFonts w:hint="eastAsia" w:ascii="Calibri" w:hAnsi="Calibri" w:eastAsia="黑体" w:cs="Times New Roman"/>
          <w:sz w:val="32"/>
          <w:szCs w:val="32"/>
          <w:lang w:eastAsia="zh-CN"/>
        </w:rPr>
        <w:t>六、</w:t>
      </w:r>
      <w:r>
        <w:rPr>
          <w:rFonts w:hint="eastAsia" w:ascii="Calibri" w:hAnsi="Calibri" w:eastAsia="黑体" w:cs="Times New Roman"/>
          <w:sz w:val="32"/>
          <w:szCs w:val="32"/>
        </w:rPr>
        <w:t>脱氧雪腐镰刀菌烯醇</w:t>
      </w:r>
    </w:p>
    <w:p>
      <w:pPr>
        <w:ind w:firstLine="640" w:firstLineChars="200"/>
        <w:rPr>
          <w:rFonts w:ascii="仿宋_GB2312" w:eastAsia="仿宋_GB2312"/>
          <w:sz w:val="32"/>
          <w:szCs w:val="32"/>
        </w:rPr>
      </w:pPr>
      <w:r>
        <w:rPr>
          <w:rFonts w:hint="eastAsia" w:ascii="仿宋_GB2312" w:eastAsia="仿宋_GB2312"/>
          <w:sz w:val="32"/>
          <w:szCs w:val="32"/>
        </w:rPr>
        <w:t>脱氧雪腐镰刀菌烯醇（简称DON），</w:t>
      </w:r>
      <w:r>
        <w:rPr>
          <w:rFonts w:hint="eastAsia" w:ascii="仿宋_GB2312" w:eastAsia="仿宋_GB2312"/>
          <w:bCs/>
          <w:sz w:val="32"/>
          <w:szCs w:val="32"/>
        </w:rPr>
        <w:t>是各国谷物中检出率最高的一种真菌毒素，</w:t>
      </w:r>
      <w:r>
        <w:rPr>
          <w:rFonts w:hint="eastAsia" w:ascii="仿宋_GB2312" w:eastAsia="仿宋_GB2312"/>
          <w:sz w:val="32"/>
          <w:szCs w:val="32"/>
        </w:rPr>
        <w:t>属于单端孢霉烯族毒素，是小麦、大麦、燕麦、玉米等谷物及其制品中最常见的一类污染性真菌毒素，其主要产毒真菌为禾谷镰刀菌和黄色镰刀菌等。由于具有引发动物呕吐的特征，也被称为呕吐毒素。脱氧雪腐镰刀菌烯醇的性质稳定，耐热、耐压、耐弱酸、耐储藏，一般的食品加工不能破坏其结构，加碱或高压处理才可破坏部分毒素。</w:t>
      </w:r>
      <w:r>
        <w:rPr>
          <w:rFonts w:hint="eastAsia" w:ascii="仿宋_GB2312" w:eastAsia="仿宋_GB2312"/>
          <w:sz w:val="32"/>
          <w:szCs w:val="32"/>
        </w:rPr>
        <w:br w:type="textWrapping"/>
      </w:r>
      <w:r>
        <w:rPr>
          <w:rFonts w:hint="eastAsia" w:ascii="仿宋_GB2312" w:eastAsia="仿宋_GB2312"/>
          <w:sz w:val="32"/>
          <w:szCs w:val="32"/>
        </w:rPr>
        <w:t>　　我国在《粮食卫生标准》（GB2715-2005）和《食品中真菌毒素限量》（GB2761-2011）等标准中规定了，小麦等制品中脱氧雪腐镰刀菌烯醇的允许限量≤1000μg/kg。脱氧雪腐镰刀菌烯醇含量超标的主要原因是谷物在田间受到禾谷镰刀菌等真菌侵染，导致小麦发生赤霉病和玉米穗腐病，在适宜的气温和湿度等条件下繁殖并产毒。人摄食被脱氧雪腐镰刀菌烯醇污染的谷物制成</w:t>
      </w:r>
      <w:bookmarkStart w:id="0" w:name="_GoBack"/>
      <w:bookmarkEnd w:id="0"/>
      <w:r>
        <w:rPr>
          <w:rFonts w:hint="eastAsia" w:ascii="仿宋_GB2312" w:eastAsia="仿宋_GB2312"/>
          <w:sz w:val="32"/>
          <w:szCs w:val="32"/>
        </w:rPr>
        <w:t>的食品后可能会引起呕吐、腹泻、头疼、头晕等以消化系统和神经系统为主要症状的真菌毒素中毒症，有的病人还有乏力、全身不适、颜面潮红，步伐不稳等似酒醉样症状（民间也称醉谷病）。症状一般在2小时后可自行恢复。老人和幼童等特殊人群，或大剂量中毒者，症状会加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heme="minorBidi"/>
          <w:kern w:val="2"/>
          <w:sz w:val="32"/>
          <w:szCs w:val="32"/>
          <w:lang w:val="en-US" w:eastAsia="zh-CN" w:bidi="ar-SA"/>
        </w:rPr>
      </w:pPr>
    </w:p>
    <w:p>
      <w:pPr>
        <w:spacing w:line="600" w:lineRule="exact"/>
        <w:ind w:firstLine="640" w:firstLineChars="200"/>
        <w:rPr>
          <w:rFonts w:ascii="仿宋_GB2312" w:hAnsi="Times New Roman" w:eastAsia="仿宋_GB2312" w:cs="Times New Roman"/>
          <w:color w:val="000000"/>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hAnsi="Times New Roman" w:eastAsia="仿宋_GB2312" w:cs="Times New Roman"/>
          <w:color w:val="000000" w:themeColor="text1"/>
          <w:sz w:val="32"/>
          <w:szCs w:val="32"/>
          <w:lang w:eastAsia="zh-CN"/>
          <w14:textFill>
            <w14:solidFill>
              <w14:schemeClr w14:val="tx1"/>
            </w14:solidFill>
          </w14:textFill>
        </w:rPr>
      </w:pPr>
    </w:p>
    <w:p>
      <w:pPr>
        <w:ind w:firstLine="640" w:firstLineChars="200"/>
        <w:rPr>
          <w:rFonts w:hint="eastAsia" w:ascii="仿宋_GB2312" w:hAnsi="宋体" w:eastAsia="仿宋_GB2312"/>
          <w:kern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BF015D"/>
    <w:rsid w:val="02317036"/>
    <w:rsid w:val="05B075F0"/>
    <w:rsid w:val="07503655"/>
    <w:rsid w:val="09613572"/>
    <w:rsid w:val="098168D4"/>
    <w:rsid w:val="09E0572E"/>
    <w:rsid w:val="0A4011CE"/>
    <w:rsid w:val="0B443F79"/>
    <w:rsid w:val="0B505CFE"/>
    <w:rsid w:val="0CCE6341"/>
    <w:rsid w:val="0D4279C5"/>
    <w:rsid w:val="0D852F3F"/>
    <w:rsid w:val="0E284B04"/>
    <w:rsid w:val="0EC12409"/>
    <w:rsid w:val="0F8E03D8"/>
    <w:rsid w:val="0FC01C62"/>
    <w:rsid w:val="107C1AA5"/>
    <w:rsid w:val="11F95E33"/>
    <w:rsid w:val="12F708C4"/>
    <w:rsid w:val="14FB2159"/>
    <w:rsid w:val="153E37EC"/>
    <w:rsid w:val="155E31D5"/>
    <w:rsid w:val="15F30177"/>
    <w:rsid w:val="164271B3"/>
    <w:rsid w:val="16C74C86"/>
    <w:rsid w:val="16E15A77"/>
    <w:rsid w:val="17BC2306"/>
    <w:rsid w:val="187D413F"/>
    <w:rsid w:val="18CE1A06"/>
    <w:rsid w:val="19D1085A"/>
    <w:rsid w:val="1A6251F7"/>
    <w:rsid w:val="1ACE2642"/>
    <w:rsid w:val="1BAC2C7B"/>
    <w:rsid w:val="1BAD4A7C"/>
    <w:rsid w:val="1C1845BD"/>
    <w:rsid w:val="1CB27E9B"/>
    <w:rsid w:val="1DAD3FFF"/>
    <w:rsid w:val="1DFF41B9"/>
    <w:rsid w:val="207F2166"/>
    <w:rsid w:val="209E7837"/>
    <w:rsid w:val="20DD5D1B"/>
    <w:rsid w:val="21EF72E6"/>
    <w:rsid w:val="227B2998"/>
    <w:rsid w:val="22BF0461"/>
    <w:rsid w:val="22DF1FFB"/>
    <w:rsid w:val="239D0E6B"/>
    <w:rsid w:val="24B573DE"/>
    <w:rsid w:val="25481A61"/>
    <w:rsid w:val="25915938"/>
    <w:rsid w:val="25A92365"/>
    <w:rsid w:val="261F7110"/>
    <w:rsid w:val="26A0668D"/>
    <w:rsid w:val="26AB6C21"/>
    <w:rsid w:val="27332D86"/>
    <w:rsid w:val="27727CA4"/>
    <w:rsid w:val="27F74C72"/>
    <w:rsid w:val="28600ED5"/>
    <w:rsid w:val="28E51ADB"/>
    <w:rsid w:val="290E4770"/>
    <w:rsid w:val="2A066B4A"/>
    <w:rsid w:val="2A0F4184"/>
    <w:rsid w:val="2AB22B74"/>
    <w:rsid w:val="2D7D65C0"/>
    <w:rsid w:val="2EE02088"/>
    <w:rsid w:val="2EEE4150"/>
    <w:rsid w:val="2F9200D3"/>
    <w:rsid w:val="30C52F74"/>
    <w:rsid w:val="31390AFB"/>
    <w:rsid w:val="31727237"/>
    <w:rsid w:val="31E4442C"/>
    <w:rsid w:val="31F75EEE"/>
    <w:rsid w:val="320944EF"/>
    <w:rsid w:val="32671426"/>
    <w:rsid w:val="32B12BD0"/>
    <w:rsid w:val="36731FE9"/>
    <w:rsid w:val="36970865"/>
    <w:rsid w:val="37246F64"/>
    <w:rsid w:val="37975EBC"/>
    <w:rsid w:val="37980617"/>
    <w:rsid w:val="37D8062F"/>
    <w:rsid w:val="37F96A05"/>
    <w:rsid w:val="383060A2"/>
    <w:rsid w:val="38642EE5"/>
    <w:rsid w:val="39666407"/>
    <w:rsid w:val="39AF2A0A"/>
    <w:rsid w:val="3AA9213C"/>
    <w:rsid w:val="3B6949B8"/>
    <w:rsid w:val="3C87360C"/>
    <w:rsid w:val="3D625FAB"/>
    <w:rsid w:val="3D8F3232"/>
    <w:rsid w:val="3E3A3BD1"/>
    <w:rsid w:val="3E793D02"/>
    <w:rsid w:val="3E974FD9"/>
    <w:rsid w:val="3F944EF2"/>
    <w:rsid w:val="40787187"/>
    <w:rsid w:val="40B86FDC"/>
    <w:rsid w:val="42400E64"/>
    <w:rsid w:val="425665EF"/>
    <w:rsid w:val="426A0D65"/>
    <w:rsid w:val="44F63D12"/>
    <w:rsid w:val="45B97969"/>
    <w:rsid w:val="47492C28"/>
    <w:rsid w:val="494214A7"/>
    <w:rsid w:val="4B5049B4"/>
    <w:rsid w:val="4BC137FA"/>
    <w:rsid w:val="4C297156"/>
    <w:rsid w:val="4CCB074B"/>
    <w:rsid w:val="4D8A2EE5"/>
    <w:rsid w:val="4D9B4661"/>
    <w:rsid w:val="4E0B1BC2"/>
    <w:rsid w:val="4EED2BC8"/>
    <w:rsid w:val="4F932387"/>
    <w:rsid w:val="4FAB5F46"/>
    <w:rsid w:val="50163F73"/>
    <w:rsid w:val="50C17233"/>
    <w:rsid w:val="51896A13"/>
    <w:rsid w:val="52941F38"/>
    <w:rsid w:val="5473169E"/>
    <w:rsid w:val="554D75AB"/>
    <w:rsid w:val="55BE0029"/>
    <w:rsid w:val="566F178F"/>
    <w:rsid w:val="58C52A1E"/>
    <w:rsid w:val="591702CA"/>
    <w:rsid w:val="59203A01"/>
    <w:rsid w:val="5AF17BBB"/>
    <w:rsid w:val="5B7936AC"/>
    <w:rsid w:val="5BDC6E44"/>
    <w:rsid w:val="5C6258A4"/>
    <w:rsid w:val="5E82604C"/>
    <w:rsid w:val="5EB3567B"/>
    <w:rsid w:val="5FB4017C"/>
    <w:rsid w:val="62106968"/>
    <w:rsid w:val="62733EE5"/>
    <w:rsid w:val="62A23EF9"/>
    <w:rsid w:val="62E64A8D"/>
    <w:rsid w:val="63E51096"/>
    <w:rsid w:val="645F7C77"/>
    <w:rsid w:val="66F73F16"/>
    <w:rsid w:val="67C1146A"/>
    <w:rsid w:val="67DF1954"/>
    <w:rsid w:val="67E22ABE"/>
    <w:rsid w:val="681A5C55"/>
    <w:rsid w:val="686B67ED"/>
    <w:rsid w:val="6B0A631F"/>
    <w:rsid w:val="6B2F57E8"/>
    <w:rsid w:val="6C2A5933"/>
    <w:rsid w:val="6C532497"/>
    <w:rsid w:val="6C6A3D48"/>
    <w:rsid w:val="70433045"/>
    <w:rsid w:val="71236AF0"/>
    <w:rsid w:val="72C44654"/>
    <w:rsid w:val="731C59A6"/>
    <w:rsid w:val="740B7597"/>
    <w:rsid w:val="75A57FA1"/>
    <w:rsid w:val="76077A0F"/>
    <w:rsid w:val="76C43BAF"/>
    <w:rsid w:val="77450FC0"/>
    <w:rsid w:val="78516857"/>
    <w:rsid w:val="787917F5"/>
    <w:rsid w:val="79425C88"/>
    <w:rsid w:val="79E41CD7"/>
    <w:rsid w:val="7A27777B"/>
    <w:rsid w:val="7B5D2F26"/>
    <w:rsid w:val="7B7721FC"/>
    <w:rsid w:val="7C833972"/>
    <w:rsid w:val="7F4D5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Balloon Text"/>
    <w:basedOn w:val="1"/>
    <w:link w:val="20"/>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22"/>
    <w:qFormat/>
    <w:uiPriority w:val="0"/>
    <w:pPr>
      <w:ind w:firstLine="420" w:firstLineChars="100"/>
    </w:pPr>
    <w:rPr>
      <w:rFonts w:ascii="Times New Roman" w:hAnsi="Times New Roman" w:eastAsia="宋体" w:cs="Times New Roman"/>
      <w:szCs w:val="24"/>
    </w:rPr>
  </w:style>
  <w:style w:type="character" w:styleId="11">
    <w:name w:val="FollowedHyperlink"/>
    <w:basedOn w:val="10"/>
    <w:unhideWhenUsed/>
    <w:qFormat/>
    <w:uiPriority w:val="99"/>
    <w:rPr>
      <w:color w:val="000099"/>
      <w:sz w:val="18"/>
      <w:szCs w:val="18"/>
      <w:u w:val="single"/>
    </w:rPr>
  </w:style>
  <w:style w:type="character" w:styleId="12">
    <w:name w:val="Emphasis"/>
    <w:qFormat/>
    <w:uiPriority w:val="20"/>
    <w:rPr>
      <w:i/>
      <w:iCs/>
    </w:rPr>
  </w:style>
  <w:style w:type="character" w:styleId="13">
    <w:name w:val="Hyperlink"/>
    <w:basedOn w:val="10"/>
    <w:unhideWhenUsed/>
    <w:qFormat/>
    <w:uiPriority w:val="99"/>
    <w:rPr>
      <w:color w:val="000099"/>
      <w:sz w:val="18"/>
      <w:szCs w:val="18"/>
      <w:u w:val="single"/>
    </w:rPr>
  </w:style>
  <w:style w:type="character" w:customStyle="1" w:styleId="14">
    <w:name w:val="页眉 Char"/>
    <w:basedOn w:val="10"/>
    <w:link w:val="5"/>
    <w:semiHidden/>
    <w:qFormat/>
    <w:uiPriority w:val="99"/>
    <w:rPr>
      <w:sz w:val="18"/>
      <w:szCs w:val="18"/>
    </w:rPr>
  </w:style>
  <w:style w:type="character" w:customStyle="1" w:styleId="15">
    <w:name w:val="页脚 Char"/>
    <w:basedOn w:val="10"/>
    <w:link w:val="4"/>
    <w:semiHidden/>
    <w:qFormat/>
    <w:uiPriority w:val="99"/>
    <w:rPr>
      <w:sz w:val="18"/>
      <w:szCs w:val="18"/>
    </w:rPr>
  </w:style>
  <w:style w:type="character" w:customStyle="1" w:styleId="16">
    <w:name w:val="apple-converted-space"/>
    <w:basedOn w:val="10"/>
    <w:qFormat/>
    <w:uiPriority w:val="0"/>
  </w:style>
  <w:style w:type="paragraph" w:customStyle="1" w:styleId="1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List Paragraph"/>
    <w:basedOn w:val="1"/>
    <w:unhideWhenUsed/>
    <w:qFormat/>
    <w:uiPriority w:val="99"/>
    <w:pPr>
      <w:ind w:firstLine="420" w:firstLineChars="200"/>
    </w:pPr>
  </w:style>
  <w:style w:type="character" w:customStyle="1" w:styleId="19">
    <w:name w:val="description"/>
    <w:basedOn w:val="10"/>
    <w:qFormat/>
    <w:uiPriority w:val="0"/>
  </w:style>
  <w:style w:type="character" w:customStyle="1" w:styleId="20">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21">
    <w:name w:val="正文文本 Char"/>
    <w:basedOn w:val="10"/>
    <w:link w:val="2"/>
    <w:semiHidden/>
    <w:qFormat/>
    <w:uiPriority w:val="99"/>
    <w:rPr>
      <w:rFonts w:asciiTheme="minorHAnsi" w:hAnsiTheme="minorHAnsi" w:eastAsiaTheme="minorEastAsia" w:cstheme="minorBidi"/>
      <w:kern w:val="2"/>
      <w:sz w:val="21"/>
      <w:szCs w:val="22"/>
    </w:rPr>
  </w:style>
  <w:style w:type="character" w:customStyle="1" w:styleId="22">
    <w:name w:val="正文首行缩进 Char"/>
    <w:basedOn w:val="21"/>
    <w:link w:val="8"/>
    <w:qFormat/>
    <w:uiPriority w:val="0"/>
    <w:rPr>
      <w:rFonts w:asciiTheme="minorHAnsi" w:hAnsiTheme="minorHAnsi" w:eastAsiaTheme="minorEastAsia" w:cstheme="minorBidi"/>
      <w:kern w:val="2"/>
      <w:sz w:val="21"/>
      <w:szCs w:val="24"/>
    </w:rPr>
  </w:style>
  <w:style w:type="character" w:customStyle="1" w:styleId="23">
    <w:name w:val="不明显强调1"/>
    <w:basedOn w:val="10"/>
    <w:qFormat/>
    <w:uiPriority w:val="19"/>
    <w:rPr>
      <w:i/>
      <w:iCs/>
      <w:color w:val="808080" w:themeColor="text1" w:themeTint="80"/>
      <w14:textFill>
        <w14:solidFill>
          <w14:schemeClr w14:val="tx1">
            <w14:lumMod w14:val="50000"/>
            <w14:lumOff w14:val="50000"/>
          </w14:schemeClr>
        </w14:solidFill>
      </w14:textFill>
    </w:rPr>
  </w:style>
  <w:style w:type="paragraph" w:styleId="2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6">
    <w:name w:val="不明显强调2"/>
    <w:basedOn w:val="10"/>
    <w:qFormat/>
    <w:uiPriority w:val="19"/>
    <w:rPr>
      <w:i/>
      <w:iCs/>
      <w:color w:val="808080" w:themeColor="text1" w:themeTint="80"/>
      <w14:textFill>
        <w14:solidFill>
          <w14:schemeClr w14:val="tx1">
            <w14:lumMod w14:val="50000"/>
            <w14:lumOff w14:val="50000"/>
          </w14:schemeClr>
        </w14:solidFill>
      </w14:textFill>
    </w:rPr>
  </w:style>
  <w:style w:type="character" w:customStyle="1" w:styleId="27">
    <w:name w:val="Subtle Emphasis"/>
    <w:basedOn w:val="10"/>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157</Words>
  <Characters>899</Characters>
  <Lines>7</Lines>
  <Paragraphs>2</Paragraphs>
  <TotalTime>1</TotalTime>
  <ScaleCrop>false</ScaleCrop>
  <LinksUpToDate>false</LinksUpToDate>
  <CharactersWithSpaces>1054</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零点心晴</cp:lastModifiedBy>
  <cp:lastPrinted>2019-01-28T02:50:00Z</cp:lastPrinted>
  <dcterms:modified xsi:type="dcterms:W3CDTF">2019-08-30T06:35:09Z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y fmtid="{D5CDD505-2E9C-101B-9397-08002B2CF9AE}" pid="3" name="KSORubyTemplateID" linkTarget="0">
    <vt:lpwstr>6</vt:lpwstr>
  </property>
</Properties>
</file>