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附件2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不合格项目的小知识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碘(以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I</w:t>
      </w:r>
      <w:r>
        <w:rPr>
          <w:rFonts w:hint="eastAsia" w:ascii="黑体" w:hAnsi="黑体" w:eastAsia="黑体"/>
          <w:color w:val="000000"/>
          <w:sz w:val="32"/>
          <w:szCs w:val="32"/>
        </w:rPr>
        <w:t>计)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碘是人体必须的微量元素，是合成甲状腺激素必不可少的原料。甲状腺激素是人体重要激素，其生理功能有促进生长发育、参与脑的发育、调节新陈代谢等。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食用盐中的碘强化剂是加入食盐中的一种食品营养强化剂，包括碘酸钾、碘化钾和海藻碘。根据《中国居民膳食指南（2016）》推荐，健康成人每人每天食盐的摄入量宜少于6克。碘长期摄入不足可引起碘缺乏病，以食盐为载体添加碘强化剂是防治碘缺乏病较为方便、安全、经济的一种综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>合防治措施。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《食品安全国家标准 食用盐碘含量》（GB 26878—2011）规定，加碘食盐中碘含量平均水平（以碘元素计）为20-30mg/kg，贵州省卫健委公示我省食用盐所选择的加碘水平为30mg/kg，允许碘含量的波动范围为21-39mg/kg。</w:t>
      </w:r>
      <w:r>
        <w:rPr>
          <w:rFonts w:hint="eastAsia" w:ascii="Times New Roman" w:hAnsi="Times New Roman" w:eastAsia="仿宋_GB2312"/>
          <w:sz w:val="32"/>
          <w:szCs w:val="32"/>
        </w:rPr>
        <w:t>碘含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量不达标可能是产品生产工艺存在缺陷等原因所致。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FF3"/>
    <w:rsid w:val="000147E9"/>
    <w:rsid w:val="0004703F"/>
    <w:rsid w:val="00144C66"/>
    <w:rsid w:val="001B117C"/>
    <w:rsid w:val="001B6516"/>
    <w:rsid w:val="001E2613"/>
    <w:rsid w:val="00432EEF"/>
    <w:rsid w:val="00450ECA"/>
    <w:rsid w:val="005C3F2D"/>
    <w:rsid w:val="00632100"/>
    <w:rsid w:val="00763975"/>
    <w:rsid w:val="007B2641"/>
    <w:rsid w:val="007B3B83"/>
    <w:rsid w:val="007F1FBF"/>
    <w:rsid w:val="008144A4"/>
    <w:rsid w:val="00881D27"/>
    <w:rsid w:val="008D0FF3"/>
    <w:rsid w:val="00955D85"/>
    <w:rsid w:val="00973130"/>
    <w:rsid w:val="00A0706F"/>
    <w:rsid w:val="00A37A19"/>
    <w:rsid w:val="00B048AF"/>
    <w:rsid w:val="00BE4779"/>
    <w:rsid w:val="00CB3AE0"/>
    <w:rsid w:val="00E63F83"/>
    <w:rsid w:val="00F079FE"/>
    <w:rsid w:val="00F51319"/>
    <w:rsid w:val="00F969E2"/>
    <w:rsid w:val="00FB14D7"/>
    <w:rsid w:val="011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A1CA9C-1C87-4B67-B86A-9AF2567949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148</TotalTime>
  <ScaleCrop>false</ScaleCrop>
  <LinksUpToDate>false</LinksUpToDate>
  <CharactersWithSpaces>373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2019-08-21T09:39:00Z</dcterms:created>
  <dc:creator>李毅（收文员）</dc:creator>
  <cp:lastModifiedBy>贵州省食药监餐饮处</cp:lastModifiedBy>
  <cp:lastPrinted>2019-08-22T08:17:00Z</cp:lastPrinted>
  <dcterms:modified xsi:type="dcterms:W3CDTF">2019-08-28T01:08:26Z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