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本次检验项目</w:t>
      </w:r>
    </w:p>
    <w:bookmarkEnd w:id="0"/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、糕点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GB2760—2014</w:t>
      </w:r>
      <w:r>
        <w:rPr>
          <w:rFonts w:hint="eastAsia" w:eastAsia="仿宋_GB2312"/>
          <w:color w:val="000000"/>
          <w:sz w:val="32"/>
          <w:szCs w:val="32"/>
        </w:rPr>
        <w:t>）、《食品安全国家标准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GB2762—2017</w:t>
      </w:r>
      <w:r>
        <w:rPr>
          <w:rFonts w:hint="eastAsia" w:eastAsia="仿宋_GB2312"/>
          <w:color w:val="000000"/>
          <w:sz w:val="32"/>
          <w:szCs w:val="32"/>
        </w:rPr>
        <w:t>）、《食品安全国家标准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食品中致病菌限量》（</w:t>
      </w:r>
      <w:r>
        <w:rPr>
          <w:rFonts w:eastAsia="仿宋_GB2312"/>
          <w:color w:val="000000"/>
          <w:sz w:val="32"/>
          <w:szCs w:val="32"/>
        </w:rPr>
        <w:t>GB29921—2013</w:t>
      </w:r>
      <w:r>
        <w:rPr>
          <w:rFonts w:hint="eastAsia" w:eastAsia="仿宋_GB2312"/>
          <w:color w:val="000000"/>
          <w:sz w:val="32"/>
          <w:szCs w:val="32"/>
        </w:rPr>
        <w:t>）、《食品安全国家标准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糕点、面包》（</w:t>
      </w:r>
      <w:r>
        <w:rPr>
          <w:rFonts w:eastAsia="仿宋_GB2312"/>
          <w:color w:val="000000"/>
          <w:sz w:val="32"/>
          <w:szCs w:val="32"/>
        </w:rPr>
        <w:t>GB7099—2015</w:t>
      </w:r>
      <w:r>
        <w:rPr>
          <w:rFonts w:hint="eastAsia" w:eastAsia="仿宋_GB2312"/>
          <w:color w:val="000000"/>
          <w:sz w:val="32"/>
          <w:szCs w:val="32"/>
        </w:rPr>
        <w:t>）、《食品中可能违法添加的非食用物质名单（第二批）》（食品整治办〔</w:t>
      </w:r>
      <w:r>
        <w:rPr>
          <w:rFonts w:eastAsia="仿宋_GB2312"/>
          <w:color w:val="000000"/>
          <w:sz w:val="32"/>
          <w:szCs w:val="32"/>
        </w:rPr>
        <w:t>2009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号）、《食品中可能违法添加的非食用物质和易滥用的食品添加剂品种名单（第五批）》（整顿办函〔</w:t>
      </w:r>
      <w:r>
        <w:rPr>
          <w:rFonts w:eastAsia="仿宋_GB2312"/>
          <w:color w:val="000000"/>
          <w:sz w:val="32"/>
          <w:szCs w:val="32"/>
        </w:rPr>
        <w:t>2011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号）等标准及产品明示标准和指标的要求。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（二）抽检项目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糕点抽检项目包括酸价（以脂肪计）、过氧化值（以脂肪计）、铅（以</w:t>
      </w:r>
      <w:r>
        <w:rPr>
          <w:rFonts w:eastAsia="仿宋_GB2312"/>
          <w:color w:val="000000"/>
          <w:sz w:val="32"/>
          <w:szCs w:val="32"/>
        </w:rPr>
        <w:t>Pb</w:t>
      </w:r>
      <w:r>
        <w:rPr>
          <w:rFonts w:hint="eastAsia" w:eastAsia="仿宋_GB2312"/>
          <w:color w:val="000000"/>
          <w:sz w:val="32"/>
          <w:szCs w:val="32"/>
        </w:rPr>
        <w:t>计）、富马酸二甲酯、苏丹红</w:t>
      </w:r>
      <w:r>
        <w:rPr>
          <w:rFonts w:eastAsia="仿宋_GB2312"/>
          <w:color w:val="000000"/>
          <w:sz w:val="32"/>
          <w:szCs w:val="32"/>
        </w:rPr>
        <w:t>I-IV</w:t>
      </w:r>
      <w:r>
        <w:rPr>
          <w:rFonts w:hint="eastAsia" w:eastAsia="仿宋_GB2312"/>
          <w:color w:val="000000"/>
          <w:sz w:val="32"/>
          <w:szCs w:val="32"/>
        </w:rPr>
        <w:t>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eastAsia="仿宋_GB2312"/>
          <w:color w:val="000000"/>
          <w:sz w:val="32"/>
          <w:szCs w:val="32"/>
        </w:rPr>
        <w:t>Al</w:t>
      </w:r>
      <w:r>
        <w:rPr>
          <w:rFonts w:hint="eastAsia" w:eastAsia="仿宋_GB2312"/>
          <w:color w:val="000000"/>
          <w:sz w:val="32"/>
          <w:szCs w:val="32"/>
        </w:rPr>
        <w:t>计）、丙酸及其钠盐、钙盐</w:t>
      </w:r>
      <w:r>
        <w:rPr>
          <w:rFonts w:eastAsia="仿宋_GB2312"/>
          <w:color w:val="000000"/>
          <w:sz w:val="32"/>
          <w:szCs w:val="32"/>
        </w:rPr>
        <w:t>(</w:t>
      </w:r>
      <w:r>
        <w:rPr>
          <w:rFonts w:hint="eastAsia" w:eastAsia="仿宋_GB2312"/>
          <w:color w:val="000000"/>
          <w:sz w:val="32"/>
          <w:szCs w:val="32"/>
        </w:rPr>
        <w:t>以丙酸计</w:t>
      </w:r>
      <w:r>
        <w:rPr>
          <w:rFonts w:eastAsia="仿宋_GB2312"/>
          <w:color w:val="000000"/>
          <w:sz w:val="32"/>
          <w:szCs w:val="32"/>
        </w:rPr>
        <w:t>)</w:t>
      </w:r>
      <w:r>
        <w:rPr>
          <w:rFonts w:hint="eastAsia" w:eastAsia="仿宋_GB2312"/>
          <w:color w:val="000000"/>
          <w:sz w:val="32"/>
          <w:szCs w:val="32"/>
        </w:rPr>
        <w:t>、脱氢乙酸及其钠盐</w:t>
      </w:r>
      <w:r>
        <w:rPr>
          <w:rFonts w:eastAsia="仿宋_GB2312"/>
          <w:color w:val="000000"/>
          <w:sz w:val="32"/>
          <w:szCs w:val="32"/>
        </w:rPr>
        <w:t>(</w:t>
      </w:r>
      <w:r>
        <w:rPr>
          <w:rFonts w:hint="eastAsia" w:eastAsia="仿宋_GB2312"/>
          <w:color w:val="000000"/>
          <w:sz w:val="32"/>
          <w:szCs w:val="32"/>
        </w:rPr>
        <w:t>以脱氢乙酸计</w:t>
      </w:r>
      <w:r>
        <w:rPr>
          <w:rFonts w:eastAsia="仿宋_GB2312"/>
          <w:color w:val="000000"/>
          <w:sz w:val="32"/>
          <w:szCs w:val="32"/>
        </w:rPr>
        <w:t>)</w:t>
      </w:r>
      <w:r>
        <w:rPr>
          <w:rFonts w:hint="eastAsia" w:eastAsia="仿宋_GB2312"/>
          <w:color w:val="000000"/>
          <w:sz w:val="32"/>
          <w:szCs w:val="32"/>
        </w:rPr>
        <w:t>、纳他霉素、三氯蔗糖、丙二醇、防腐剂混合使用时各自用量占其最大使用量的比例之和、菌落总数、大肠菌群、金黄色葡萄球菌、沙门氏菌、霉菌。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二、食用农产品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GB2762—2017</w:t>
      </w:r>
      <w:r>
        <w:rPr>
          <w:rFonts w:hint="eastAsia" w:eastAsia="仿宋_GB2312"/>
          <w:color w:val="000000"/>
          <w:sz w:val="32"/>
          <w:szCs w:val="32"/>
        </w:rPr>
        <w:t>）、《食品安全国家标准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鲜、冻动物性水产品》（</w:t>
      </w:r>
      <w:r>
        <w:rPr>
          <w:rFonts w:eastAsia="仿宋_GB2312"/>
          <w:color w:val="000000"/>
          <w:sz w:val="32"/>
          <w:szCs w:val="32"/>
        </w:rPr>
        <w:t>GB2733—2015</w:t>
      </w:r>
      <w:r>
        <w:rPr>
          <w:rFonts w:hint="eastAsia" w:eastAsia="仿宋_GB2312"/>
          <w:color w:val="000000"/>
          <w:sz w:val="32"/>
          <w:szCs w:val="32"/>
        </w:rPr>
        <w:t>）、《全国食品安全整顿工作办公室关于印发</w:t>
      </w:r>
      <w:r>
        <w:rPr>
          <w:rFonts w:eastAsia="仿宋_GB2312"/>
          <w:color w:val="000000"/>
          <w:sz w:val="32"/>
          <w:szCs w:val="32"/>
        </w:rPr>
        <w:t>&lt;</w:t>
      </w:r>
      <w:r>
        <w:rPr>
          <w:rFonts w:hint="eastAsia" w:eastAsia="仿宋_GB2312"/>
          <w:color w:val="000000"/>
          <w:sz w:val="32"/>
          <w:szCs w:val="32"/>
        </w:rPr>
        <w:t>食品中可能违法添加的非食用物质和易滥用的食品添加剂名单（第四批）</w:t>
      </w:r>
      <w:r>
        <w:rPr>
          <w:rFonts w:eastAsia="仿宋_GB2312"/>
          <w:color w:val="000000"/>
          <w:sz w:val="32"/>
          <w:szCs w:val="32"/>
        </w:rPr>
        <w:t>&gt;</w:t>
      </w:r>
      <w:r>
        <w:rPr>
          <w:rFonts w:hint="eastAsia" w:eastAsia="仿宋_GB2312"/>
          <w:color w:val="000000"/>
          <w:sz w:val="32"/>
          <w:szCs w:val="32"/>
        </w:rPr>
        <w:t>的通知》（整顿办函〔</w:t>
      </w:r>
      <w:r>
        <w:rPr>
          <w:rFonts w:eastAsia="仿宋_GB2312"/>
          <w:color w:val="000000"/>
          <w:sz w:val="32"/>
          <w:szCs w:val="32"/>
        </w:rPr>
        <w:t>2010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50</w:t>
      </w:r>
      <w:r>
        <w:rPr>
          <w:rFonts w:hint="eastAsia" w:eastAsia="仿宋_GB2312"/>
          <w:color w:val="000000"/>
          <w:sz w:val="32"/>
          <w:szCs w:val="32"/>
        </w:rPr>
        <w:t>号）、《动物性食品中兽药最高残留限量》（农业部公告第</w:t>
      </w:r>
      <w:r>
        <w:rPr>
          <w:rFonts w:eastAsia="仿宋_GB2312"/>
          <w:color w:val="000000"/>
          <w:sz w:val="32"/>
          <w:szCs w:val="32"/>
        </w:rPr>
        <w:t>235</w:t>
      </w:r>
      <w:r>
        <w:rPr>
          <w:rFonts w:hint="eastAsia" w:eastAsia="仿宋_GB2312"/>
          <w:color w:val="000000"/>
          <w:sz w:val="32"/>
          <w:szCs w:val="32"/>
        </w:rPr>
        <w:t>号）、《发布在食品动物中停止使用洛美沙星、培氟沙星、氧氟沙星、诺氟沙星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>种兽药的决定》（农业部公告第</w:t>
      </w:r>
      <w:r>
        <w:rPr>
          <w:rFonts w:eastAsia="仿宋_GB2312"/>
          <w:color w:val="000000"/>
          <w:sz w:val="32"/>
          <w:szCs w:val="32"/>
        </w:rPr>
        <w:t>2292</w:t>
      </w:r>
      <w:r>
        <w:rPr>
          <w:rFonts w:hint="eastAsia" w:eastAsia="仿宋_GB2312"/>
          <w:color w:val="000000"/>
          <w:sz w:val="32"/>
          <w:szCs w:val="32"/>
        </w:rPr>
        <w:t>号）、《兽药地方标准废止目录》（农业部公告第</w:t>
      </w:r>
      <w:r>
        <w:rPr>
          <w:rFonts w:eastAsia="仿宋_GB2312"/>
          <w:color w:val="000000"/>
          <w:sz w:val="32"/>
          <w:szCs w:val="32"/>
        </w:rPr>
        <w:t>560</w:t>
      </w:r>
      <w:r>
        <w:rPr>
          <w:rFonts w:hint="eastAsia" w:eastAsia="仿宋_GB2312"/>
          <w:color w:val="000000"/>
          <w:sz w:val="32"/>
          <w:szCs w:val="32"/>
        </w:rPr>
        <w:t>号）等标准及产品明示标准和指标的要求。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（二）抽检项目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color w:val="000000"/>
          <w:sz w:val="32"/>
          <w:szCs w:val="32"/>
        </w:rPr>
        <w:t>贝类抽检项目包括挥发性盐基氮、铅（以</w:t>
      </w:r>
      <w:r>
        <w:rPr>
          <w:rFonts w:eastAsia="仿宋_GB2312"/>
          <w:color w:val="000000"/>
          <w:sz w:val="32"/>
          <w:szCs w:val="32"/>
        </w:rPr>
        <w:t>Pb</w:t>
      </w:r>
      <w:r>
        <w:rPr>
          <w:rFonts w:hint="eastAsia" w:eastAsia="仿宋_GB2312"/>
          <w:color w:val="000000"/>
          <w:sz w:val="32"/>
          <w:szCs w:val="32"/>
        </w:rPr>
        <w:t>计）、镉（以</w:t>
      </w:r>
      <w:r>
        <w:rPr>
          <w:rFonts w:eastAsia="仿宋_GB2312"/>
          <w:color w:val="000000"/>
          <w:sz w:val="32"/>
          <w:szCs w:val="32"/>
        </w:rPr>
        <w:t>Cd</w:t>
      </w:r>
      <w:r>
        <w:rPr>
          <w:rFonts w:hint="eastAsia" w:eastAsia="仿宋_GB2312"/>
          <w:color w:val="000000"/>
          <w:sz w:val="32"/>
          <w:szCs w:val="32"/>
        </w:rPr>
        <w:t>计）、无机砷（以</w:t>
      </w:r>
      <w:r>
        <w:rPr>
          <w:rFonts w:eastAsia="仿宋_GB2312"/>
          <w:color w:val="000000"/>
          <w:sz w:val="32"/>
          <w:szCs w:val="32"/>
        </w:rPr>
        <w:t>As</w:t>
      </w:r>
      <w:r>
        <w:rPr>
          <w:rFonts w:hint="eastAsia" w:eastAsia="仿宋_GB2312"/>
          <w:color w:val="000000"/>
          <w:sz w:val="32"/>
          <w:szCs w:val="32"/>
        </w:rPr>
        <w:t>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int="eastAsia" w:eastAsia="仿宋_GB2312"/>
          <w:color w:val="000000"/>
          <w:sz w:val="32"/>
          <w:szCs w:val="32"/>
        </w:rPr>
        <w:t>其他水产品抽检项目包括铅（以</w:t>
      </w:r>
      <w:r>
        <w:rPr>
          <w:rFonts w:eastAsia="仿宋_GB2312"/>
          <w:color w:val="000000"/>
          <w:sz w:val="32"/>
          <w:szCs w:val="32"/>
        </w:rPr>
        <w:t>Pb</w:t>
      </w:r>
      <w:r>
        <w:rPr>
          <w:rFonts w:hint="eastAsia" w:eastAsia="仿宋_GB2312"/>
          <w:color w:val="000000"/>
          <w:sz w:val="32"/>
          <w:szCs w:val="32"/>
        </w:rPr>
        <w:t>计）、镉（以</w:t>
      </w:r>
      <w:r>
        <w:rPr>
          <w:rFonts w:eastAsia="仿宋_GB2312"/>
          <w:color w:val="000000"/>
          <w:sz w:val="32"/>
          <w:szCs w:val="32"/>
        </w:rPr>
        <w:t>Cd</w:t>
      </w:r>
      <w:r>
        <w:rPr>
          <w:rFonts w:hint="eastAsia" w:eastAsia="仿宋_GB2312"/>
          <w:color w:val="000000"/>
          <w:sz w:val="32"/>
          <w:szCs w:val="32"/>
        </w:rPr>
        <w:t>计）、甲基汞（以</w:t>
      </w:r>
      <w:r>
        <w:rPr>
          <w:rFonts w:eastAsia="仿宋_GB2312"/>
          <w:color w:val="000000"/>
          <w:sz w:val="32"/>
          <w:szCs w:val="32"/>
        </w:rPr>
        <w:t>Hg</w:t>
      </w:r>
      <w:r>
        <w:rPr>
          <w:rFonts w:hint="eastAsia" w:eastAsia="仿宋_GB2312"/>
          <w:color w:val="000000"/>
          <w:sz w:val="32"/>
          <w:szCs w:val="32"/>
        </w:rPr>
        <w:t>计）、无机砷（以</w:t>
      </w:r>
      <w:r>
        <w:rPr>
          <w:rFonts w:eastAsia="仿宋_GB2312"/>
          <w:color w:val="000000"/>
          <w:sz w:val="32"/>
          <w:szCs w:val="32"/>
        </w:rPr>
        <w:t>As</w:t>
      </w:r>
      <w:r>
        <w:rPr>
          <w:rFonts w:hint="eastAsia" w:eastAsia="仿宋_GB2312"/>
          <w:color w:val="000000"/>
          <w:sz w:val="32"/>
          <w:szCs w:val="32"/>
        </w:rPr>
        <w:t>计）、孔雀石绿、氯霉素、呋喃唑酮代谢物、呋喃它酮代谢物、呋喃西林代谢物、呋喃妥因代谢物、恩诺沙星（以恩诺沙星与环丙沙星之和计）、氧氟沙星、培氟沙星、洛美沙星、诺氟沙星。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E3CF4"/>
    <w:rsid w:val="6E8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2019-08-19T10:23:00Z</dcterms:created>
  <dc:creator>胡小雲 </dc:creator>
  <cp:lastModifiedBy>胡小雲 </cp:lastModifiedBy>
  <dcterms:modified xsi:type="dcterms:W3CDTF">2019-08-19T10:23:45Z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