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4D" w:rsidRPr="000A50B0" w:rsidRDefault="00F13CE5" w:rsidP="00BB6096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0A50B0">
        <w:rPr>
          <w:rFonts w:ascii="Times New Roman" w:eastAsia="黑体" w:hAnsi="Times New Roman" w:cs="Times New Roman"/>
          <w:sz w:val="32"/>
          <w:szCs w:val="32"/>
        </w:rPr>
        <w:t>附件</w:t>
      </w:r>
      <w:r w:rsidRPr="000A50B0">
        <w:rPr>
          <w:rFonts w:ascii="Times New Roman" w:eastAsia="黑体" w:hAnsi="Times New Roman" w:cs="Times New Roman"/>
          <w:sz w:val="32"/>
          <w:szCs w:val="32"/>
        </w:rPr>
        <w:t>1</w:t>
      </w:r>
    </w:p>
    <w:p w:rsidR="006D384D" w:rsidRPr="000A50B0" w:rsidRDefault="006D384D" w:rsidP="00BB609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D384D" w:rsidRPr="000A50B0" w:rsidRDefault="00F13CE5" w:rsidP="00BB6096">
      <w:pPr>
        <w:adjustRightInd w:val="0"/>
        <w:spacing w:line="60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A50B0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6D384D" w:rsidRPr="000A50B0" w:rsidRDefault="006D384D" w:rsidP="00BB609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highlight w:val="yellow"/>
        </w:rPr>
      </w:pPr>
    </w:p>
    <w:p w:rsidR="00847605" w:rsidRPr="000A50B0" w:rsidRDefault="00033578" w:rsidP="00BB609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A50B0">
        <w:rPr>
          <w:rFonts w:ascii="黑体" w:eastAsia="黑体" w:hAnsi="黑体" w:hint="eastAsia"/>
          <w:sz w:val="32"/>
          <w:szCs w:val="32"/>
        </w:rPr>
        <w:t>一</w:t>
      </w:r>
      <w:r w:rsidR="002706D6" w:rsidRPr="000A50B0">
        <w:rPr>
          <w:rFonts w:ascii="黑体" w:eastAsia="黑体" w:hAnsi="黑体" w:hint="eastAsia"/>
          <w:sz w:val="32"/>
          <w:szCs w:val="32"/>
        </w:rPr>
        <w:t>、</w:t>
      </w:r>
      <w:r w:rsidRPr="000A50B0">
        <w:rPr>
          <w:rFonts w:ascii="黑体" w:eastAsia="黑体" w:hAnsi="黑体" w:hint="eastAsia"/>
          <w:sz w:val="32"/>
          <w:szCs w:val="32"/>
        </w:rPr>
        <w:t>肉</w:t>
      </w:r>
      <w:r w:rsidR="00EB697B" w:rsidRPr="000A50B0">
        <w:rPr>
          <w:rFonts w:ascii="黑体" w:eastAsia="黑体" w:hAnsi="黑体" w:hint="eastAsia"/>
          <w:sz w:val="32"/>
          <w:szCs w:val="32"/>
        </w:rPr>
        <w:t>制品</w:t>
      </w:r>
    </w:p>
    <w:p w:rsidR="002706D6" w:rsidRPr="000A50B0" w:rsidRDefault="002706D6" w:rsidP="00BB6096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0A50B0"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2706D6" w:rsidRPr="007B431B" w:rsidRDefault="008A7FE0" w:rsidP="00BB6096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0A50B0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抽检依据为</w:t>
      </w:r>
      <w:r w:rsidR="00184E6F" w:rsidRPr="007B431B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184E6F" w:rsidRPr="007B431B">
        <w:rPr>
          <w:rFonts w:ascii="Times New Roman" w:eastAsia="仿宋_GB2312" w:hAnsi="Times New Roman"/>
          <w:sz w:val="32"/>
          <w:szCs w:val="32"/>
        </w:rPr>
        <w:t xml:space="preserve"> </w:t>
      </w:r>
      <w:r w:rsidR="00184E6F" w:rsidRPr="007B431B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="00184E6F" w:rsidRPr="007B431B">
        <w:rPr>
          <w:rFonts w:ascii="Times New Roman" w:eastAsia="仿宋_GB2312" w:hAnsi="Times New Roman"/>
          <w:sz w:val="32"/>
          <w:szCs w:val="32"/>
        </w:rPr>
        <w:t>GB 2760</w:t>
      </w:r>
      <w:r w:rsidR="00184E6F" w:rsidRPr="007B431B">
        <w:rPr>
          <w:rFonts w:ascii="Times New Roman" w:eastAsia="仿宋_GB2312" w:hAnsi="Times New Roman" w:hint="eastAsia"/>
          <w:sz w:val="32"/>
          <w:szCs w:val="32"/>
        </w:rPr>
        <w:t>-</w:t>
      </w:r>
      <w:r w:rsidR="00184E6F" w:rsidRPr="007B431B">
        <w:rPr>
          <w:rFonts w:ascii="Times New Roman" w:eastAsia="仿宋_GB2312" w:hAnsi="Times New Roman"/>
          <w:sz w:val="32"/>
          <w:szCs w:val="32"/>
        </w:rPr>
        <w:t>2014</w:t>
      </w:r>
      <w:r w:rsidR="00184E6F" w:rsidRPr="007B431B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184E6F" w:rsidRPr="007B431B">
        <w:rPr>
          <w:rFonts w:ascii="Times New Roman" w:eastAsia="仿宋_GB2312" w:hAnsi="Times New Roman"/>
          <w:sz w:val="32"/>
          <w:szCs w:val="32"/>
        </w:rPr>
        <w:t xml:space="preserve"> </w:t>
      </w:r>
      <w:r w:rsidR="00184E6F" w:rsidRPr="007B431B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="00184E6F" w:rsidRPr="007B431B">
        <w:rPr>
          <w:rFonts w:ascii="Times New Roman" w:eastAsia="仿宋_GB2312" w:hAnsi="Times New Roman"/>
          <w:sz w:val="32"/>
          <w:szCs w:val="32"/>
        </w:rPr>
        <w:t>GB 2762</w:t>
      </w:r>
      <w:r w:rsidR="00184E6F" w:rsidRPr="007B431B">
        <w:rPr>
          <w:rFonts w:ascii="Times New Roman" w:eastAsia="仿宋_GB2312" w:hAnsi="Times New Roman" w:hint="eastAsia"/>
          <w:sz w:val="32"/>
          <w:szCs w:val="32"/>
        </w:rPr>
        <w:t>-</w:t>
      </w:r>
      <w:r w:rsidR="00184E6F" w:rsidRPr="007B431B">
        <w:rPr>
          <w:rFonts w:ascii="Times New Roman" w:eastAsia="仿宋_GB2312" w:hAnsi="Times New Roman"/>
          <w:sz w:val="32"/>
          <w:szCs w:val="32"/>
        </w:rPr>
        <w:t>2017</w:t>
      </w:r>
      <w:r w:rsidR="00184E6F" w:rsidRPr="007B431B">
        <w:rPr>
          <w:rFonts w:ascii="Times New Roman" w:eastAsia="仿宋_GB2312" w:hAnsi="Times New Roman" w:hint="eastAsia"/>
          <w:sz w:val="32"/>
          <w:szCs w:val="32"/>
        </w:rPr>
        <w:t>）、</w:t>
      </w:r>
      <w:r w:rsidR="007B431B"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7B431B"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7B431B"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熟肉制品》（</w:t>
      </w:r>
      <w:r w:rsidR="007B431B"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2726-2016</w:t>
      </w:r>
      <w:r w:rsidR="007B431B"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7B431B"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《酱卤肉制品》（</w:t>
      </w:r>
      <w:r w:rsidR="007B431B"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GB/T 23586-2009</w:t>
      </w:r>
      <w:r w:rsidR="007B431B"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）、《真空软包装卤肉制品》（</w:t>
      </w:r>
      <w:r w:rsidR="007B431B"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SB/T 10381-2012</w:t>
      </w:r>
      <w:r w:rsidR="007B431B"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184E6F" w:rsidRPr="007B431B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184E6F" w:rsidRPr="007B431B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184E6F" w:rsidRPr="007B431B"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 w:rsidR="00184E6F" w:rsidRPr="007B431B">
        <w:rPr>
          <w:rFonts w:ascii="Times New Roman" w:eastAsia="仿宋_GB2312" w:hAnsi="Times New Roman" w:hint="eastAsia"/>
          <w:sz w:val="32"/>
          <w:szCs w:val="32"/>
        </w:rPr>
        <w:t>GB 29921-2013</w:t>
      </w:r>
      <w:r w:rsidR="00184E6F" w:rsidRPr="007B431B">
        <w:rPr>
          <w:rFonts w:ascii="Times New Roman" w:eastAsia="仿宋_GB2312" w:hAnsi="Times New Roman" w:hint="eastAsia"/>
          <w:sz w:val="32"/>
          <w:szCs w:val="32"/>
        </w:rPr>
        <w:t>）、</w:t>
      </w:r>
      <w:r w:rsidR="007B431B"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《食品中可能违法添加的非食用物质和易滥用的食品添加剂品种名单（第一批）》（食品整治办〔</w:t>
      </w:r>
      <w:r w:rsidR="007B431B"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2008</w:t>
      </w:r>
      <w:r w:rsidR="007B431B"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="007B431B"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7B431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</w:t>
      </w:r>
      <w:r w:rsidR="00184E6F" w:rsidRPr="007B431B">
        <w:rPr>
          <w:rFonts w:ascii="Times New Roman" w:eastAsia="仿宋_GB2312" w:hAnsi="Times New Roman" w:hint="eastAsia"/>
          <w:sz w:val="32"/>
          <w:szCs w:val="32"/>
        </w:rPr>
        <w:t>《食品中可能违法添加的非食用物质和易滥用的食品添加剂品种名单（第五批）》（整顿办函〔</w:t>
      </w:r>
      <w:r w:rsidR="00184E6F" w:rsidRPr="007B431B">
        <w:rPr>
          <w:rFonts w:ascii="Times New Roman" w:eastAsia="仿宋_GB2312" w:hAnsi="Times New Roman"/>
          <w:sz w:val="32"/>
          <w:szCs w:val="32"/>
        </w:rPr>
        <w:t>2011</w:t>
      </w:r>
      <w:r w:rsidR="00184E6F" w:rsidRPr="007B431B">
        <w:rPr>
          <w:rFonts w:ascii="Times New Roman" w:eastAsia="仿宋_GB2312" w:hAnsi="Times New Roman" w:hint="eastAsia"/>
          <w:sz w:val="32"/>
          <w:szCs w:val="32"/>
        </w:rPr>
        <w:t>〕</w:t>
      </w:r>
      <w:r w:rsidR="00184E6F" w:rsidRPr="007B431B">
        <w:rPr>
          <w:rFonts w:ascii="Times New Roman" w:eastAsia="仿宋_GB2312" w:hAnsi="Times New Roman"/>
          <w:sz w:val="32"/>
          <w:szCs w:val="32"/>
        </w:rPr>
        <w:t>1</w:t>
      </w:r>
      <w:r w:rsidR="00184E6F" w:rsidRPr="007B431B">
        <w:rPr>
          <w:rFonts w:ascii="Times New Roman" w:eastAsia="仿宋_GB2312" w:hAnsi="Times New Roman" w:hint="eastAsia"/>
          <w:sz w:val="32"/>
          <w:szCs w:val="32"/>
        </w:rPr>
        <w:t>号）</w:t>
      </w:r>
      <w:r w:rsidRPr="007B431B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等标准及产品明示标准和指标的要求。</w:t>
      </w:r>
    </w:p>
    <w:p w:rsidR="00FD36D9" w:rsidRPr="000A50B0" w:rsidRDefault="00D651AF" w:rsidP="00BB6096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0A50B0"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2947C9" w:rsidRPr="000A50B0" w:rsidRDefault="000A50B0" w:rsidP="002A210D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 w:rsidRPr="000A50B0">
        <w:rPr>
          <w:rFonts w:ascii="Times New Roman" w:eastAsia="仿宋_GB2312" w:hAnsi="Times New Roman" w:hint="eastAsia"/>
          <w:sz w:val="32"/>
          <w:szCs w:val="32"/>
        </w:rPr>
        <w:t>酱</w:t>
      </w:r>
      <w:proofErr w:type="gramEnd"/>
      <w:r w:rsidRPr="000A50B0">
        <w:rPr>
          <w:rFonts w:ascii="Times New Roman" w:eastAsia="仿宋_GB2312" w:hAnsi="Times New Roman" w:hint="eastAsia"/>
          <w:sz w:val="32"/>
          <w:szCs w:val="32"/>
        </w:rPr>
        <w:t>卤肉制品</w:t>
      </w:r>
      <w:r w:rsidR="002947C9" w:rsidRPr="000A50B0">
        <w:rPr>
          <w:rFonts w:ascii="Times New Roman" w:eastAsia="仿宋_GB2312" w:hAnsi="Times New Roman" w:hint="eastAsia"/>
          <w:sz w:val="32"/>
          <w:szCs w:val="32"/>
        </w:rPr>
        <w:t>检验</w:t>
      </w:r>
      <w:r w:rsidR="002947C9" w:rsidRPr="000A50B0">
        <w:rPr>
          <w:rFonts w:ascii="Times New Roman" w:eastAsia="仿宋_GB2312" w:hAnsi="Times New Roman"/>
          <w:sz w:val="32"/>
          <w:szCs w:val="32"/>
        </w:rPr>
        <w:t>项目包括</w:t>
      </w:r>
      <w:r w:rsidRPr="000A50B0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Pr="000A50B0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Pr="000A50B0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Pr="000A50B0">
        <w:rPr>
          <w:rFonts w:ascii="Times New Roman" w:eastAsia="仿宋_GB2312" w:hAnsi="Times New Roman" w:hint="eastAsia"/>
          <w:sz w:val="32"/>
          <w:szCs w:val="32"/>
        </w:rPr>
        <w:t>Cd</w:t>
      </w:r>
      <w:r w:rsidRPr="000A50B0">
        <w:rPr>
          <w:rFonts w:ascii="Times New Roman" w:eastAsia="仿宋_GB2312" w:hAnsi="Times New Roman" w:hint="eastAsia"/>
          <w:sz w:val="32"/>
          <w:szCs w:val="32"/>
        </w:rPr>
        <w:t>计）、铬（以</w:t>
      </w:r>
      <w:r w:rsidRPr="000A50B0">
        <w:rPr>
          <w:rFonts w:ascii="Times New Roman" w:eastAsia="仿宋_GB2312" w:hAnsi="Times New Roman" w:hint="eastAsia"/>
          <w:sz w:val="32"/>
          <w:szCs w:val="32"/>
        </w:rPr>
        <w:t xml:space="preserve"> Cr </w:t>
      </w:r>
      <w:r w:rsidRPr="000A50B0">
        <w:rPr>
          <w:rFonts w:ascii="Times New Roman" w:eastAsia="仿宋_GB2312" w:hAnsi="Times New Roman" w:hint="eastAsia"/>
          <w:sz w:val="32"/>
          <w:szCs w:val="32"/>
        </w:rPr>
        <w:t>计）、总砷（以</w:t>
      </w:r>
      <w:r w:rsidRPr="000A50B0">
        <w:rPr>
          <w:rFonts w:ascii="Times New Roman" w:eastAsia="仿宋_GB2312" w:hAnsi="Times New Roman" w:hint="eastAsia"/>
          <w:sz w:val="32"/>
          <w:szCs w:val="32"/>
        </w:rPr>
        <w:t>As</w:t>
      </w:r>
      <w:r w:rsidRPr="000A50B0">
        <w:rPr>
          <w:rFonts w:ascii="Times New Roman" w:eastAsia="仿宋_GB2312" w:hAnsi="Times New Roman" w:hint="eastAsia"/>
          <w:sz w:val="32"/>
          <w:szCs w:val="32"/>
        </w:rPr>
        <w:t>计）、亚硝酸盐（以亚硝酸钠计）、苯甲酸及其钠盐（以苯甲酸计）、山梨</w:t>
      </w:r>
      <w:proofErr w:type="gramStart"/>
      <w:r w:rsidRPr="000A50B0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0A50B0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钾盐（以山梨酸计）、脱氢乙酸及其钠盐（以脱氢乙酸计）、防腐剂混合使用时各自用</w:t>
      </w:r>
      <w:r w:rsidRPr="000A50B0">
        <w:rPr>
          <w:rFonts w:ascii="Times New Roman" w:eastAsia="仿宋_GB2312" w:hAnsi="Times New Roman" w:hint="eastAsia"/>
          <w:sz w:val="32"/>
          <w:szCs w:val="32"/>
        </w:rPr>
        <w:lastRenderedPageBreak/>
        <w:t>量占其最大使用量的比例之和、胭脂红、糖精钠（以糖精计）、氯霉素、酸性</w:t>
      </w:r>
      <w:proofErr w:type="gramStart"/>
      <w:r w:rsidRPr="000A50B0">
        <w:rPr>
          <w:rFonts w:ascii="Times New Roman" w:eastAsia="仿宋_GB2312" w:hAnsi="Times New Roman" w:hint="eastAsia"/>
          <w:sz w:val="32"/>
          <w:szCs w:val="32"/>
        </w:rPr>
        <w:t>橙</w:t>
      </w:r>
      <w:proofErr w:type="gramEnd"/>
      <w:r w:rsidRPr="000A50B0">
        <w:rPr>
          <w:rFonts w:ascii="Times New Roman" w:eastAsia="仿宋_GB2312" w:hAnsi="Times New Roman" w:hint="eastAsia"/>
          <w:sz w:val="32"/>
          <w:szCs w:val="32"/>
        </w:rPr>
        <w:t>II</w:t>
      </w:r>
      <w:r w:rsidRPr="000A50B0">
        <w:rPr>
          <w:rFonts w:ascii="Times New Roman" w:eastAsia="仿宋_GB2312" w:hAnsi="Times New Roman" w:hint="eastAsia"/>
          <w:sz w:val="32"/>
          <w:szCs w:val="32"/>
        </w:rPr>
        <w:t>、菌落总数、大肠菌群、沙门氏菌、金黄色葡萄球菌、单核细胞增生李斯</w:t>
      </w:r>
      <w:proofErr w:type="gramStart"/>
      <w:r w:rsidRPr="000A50B0">
        <w:rPr>
          <w:rFonts w:ascii="Times New Roman" w:eastAsia="仿宋_GB2312" w:hAnsi="Times New Roman" w:hint="eastAsia"/>
          <w:sz w:val="32"/>
          <w:szCs w:val="32"/>
        </w:rPr>
        <w:t>特</w:t>
      </w:r>
      <w:proofErr w:type="gramEnd"/>
      <w:r w:rsidRPr="000A50B0">
        <w:rPr>
          <w:rFonts w:ascii="Times New Roman" w:eastAsia="仿宋_GB2312" w:hAnsi="Times New Roman" w:hint="eastAsia"/>
          <w:sz w:val="32"/>
          <w:szCs w:val="32"/>
        </w:rPr>
        <w:t>氏菌、大肠埃希氏菌</w:t>
      </w:r>
      <w:r w:rsidRPr="000A50B0">
        <w:rPr>
          <w:rFonts w:ascii="Times New Roman" w:eastAsia="仿宋_GB2312" w:hAnsi="Times New Roman" w:hint="eastAsia"/>
          <w:sz w:val="32"/>
          <w:szCs w:val="32"/>
        </w:rPr>
        <w:t>O157:H7</w:t>
      </w:r>
      <w:r w:rsidRPr="000A50B0">
        <w:rPr>
          <w:rFonts w:ascii="Times New Roman" w:eastAsia="仿宋_GB2312" w:hAnsi="Times New Roman" w:hint="eastAsia"/>
          <w:sz w:val="32"/>
          <w:szCs w:val="32"/>
        </w:rPr>
        <w:t>、商业无菌</w:t>
      </w:r>
      <w:r w:rsidR="002947C9" w:rsidRPr="000A50B0">
        <w:rPr>
          <w:rFonts w:ascii="Times New Roman" w:eastAsia="仿宋_GB2312" w:hAnsi="Times New Roman"/>
          <w:sz w:val="32"/>
          <w:szCs w:val="32"/>
        </w:rPr>
        <w:t>。</w:t>
      </w:r>
    </w:p>
    <w:p w:rsidR="000A50B0" w:rsidRPr="000A50B0" w:rsidRDefault="000A50B0" w:rsidP="000A50B0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A50B0"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Pr="000A50B0">
        <w:rPr>
          <w:rFonts w:ascii="Times New Roman" w:eastAsia="黑体" w:hAnsi="Times New Roman" w:cs="Times New Roman"/>
          <w:sz w:val="32"/>
          <w:szCs w:val="32"/>
        </w:rPr>
        <w:t>、饮料</w:t>
      </w:r>
    </w:p>
    <w:p w:rsidR="000A50B0" w:rsidRPr="000A50B0" w:rsidRDefault="000A50B0" w:rsidP="000A50B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A50B0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0A50B0" w:rsidRPr="000A50B0" w:rsidRDefault="000A50B0" w:rsidP="000A50B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highlight w:val="yellow"/>
        </w:rPr>
      </w:pPr>
      <w:r w:rsidRPr="000A50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483929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48392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483929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483929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4839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483929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4839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483929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48392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483929">
        <w:rPr>
          <w:rFonts w:ascii="Times New Roman" w:eastAsia="仿宋_GB2312" w:hAnsi="Times New Roman" w:cs="Times New Roman"/>
          <w:kern w:val="0"/>
          <w:sz w:val="32"/>
          <w:szCs w:val="32"/>
        </w:rPr>
        <w:t>包装饮用水》（</w:t>
      </w:r>
      <w:r w:rsidRPr="00483929">
        <w:rPr>
          <w:rFonts w:ascii="Times New Roman" w:eastAsia="仿宋_GB2312" w:hAnsi="Times New Roman" w:cs="Times New Roman"/>
          <w:kern w:val="0"/>
          <w:sz w:val="32"/>
          <w:szCs w:val="32"/>
        </w:rPr>
        <w:t>GB19298</w:t>
      </w:r>
      <w:r w:rsidRPr="004839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483929">
        <w:rPr>
          <w:rFonts w:ascii="Times New Roman" w:eastAsia="仿宋_GB2312" w:hAnsi="Times New Roman" w:cs="Times New Roman"/>
          <w:kern w:val="0"/>
          <w:sz w:val="32"/>
          <w:szCs w:val="32"/>
        </w:rPr>
        <w:t>2014</w:t>
      </w:r>
      <w:r w:rsidRPr="00483929">
        <w:rPr>
          <w:rFonts w:ascii="Times New Roman" w:eastAsia="仿宋_GB2312" w:hAnsi="Times New Roman" w:cs="Times New Roman"/>
          <w:kern w:val="0"/>
          <w:sz w:val="32"/>
          <w:szCs w:val="32"/>
        </w:rPr>
        <w:t>）、等标准及产品明示标准和</w:t>
      </w:r>
      <w:r w:rsidRPr="004839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483929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0A50B0" w:rsidRPr="000A50B0" w:rsidRDefault="000A50B0" w:rsidP="000A50B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A50B0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0A50B0" w:rsidRPr="000A50B0" w:rsidRDefault="000A50B0" w:rsidP="000A50B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A50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其他饮用水检验项目</w:t>
      </w:r>
      <w:r w:rsidRPr="000A50B0">
        <w:rPr>
          <w:rFonts w:ascii="Times New Roman" w:eastAsia="仿宋_GB2312" w:hAnsi="Times New Roman" w:cs="Times New Roman"/>
          <w:kern w:val="0"/>
          <w:sz w:val="32"/>
          <w:szCs w:val="32"/>
        </w:rPr>
        <w:t>包括浑浊度、耗氧量（以</w:t>
      </w:r>
      <w:r w:rsidRPr="000A50B0">
        <w:rPr>
          <w:rFonts w:ascii="Times New Roman" w:eastAsia="仿宋_GB2312" w:hAnsi="Times New Roman" w:cs="Times New Roman"/>
          <w:kern w:val="0"/>
          <w:sz w:val="32"/>
          <w:szCs w:val="32"/>
        </w:rPr>
        <w:t>O</w:t>
      </w:r>
      <w:r w:rsidRPr="000A50B0"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2</w:t>
      </w:r>
      <w:r w:rsidRPr="000A50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</w:t>
      </w:r>
      <w:r w:rsidRPr="000A50B0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0A50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亚硝酸盐（以</w:t>
      </w:r>
      <w:r w:rsidRPr="000A50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NO</w:t>
      </w:r>
      <w:r w:rsidRPr="000A50B0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Pr="000A50B0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perscript"/>
        </w:rPr>
        <w:t>-</w:t>
      </w:r>
      <w:r w:rsidRPr="000A50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计）、余氯（游离氯）、</w:t>
      </w:r>
      <w:r w:rsidRPr="000A50B0">
        <w:rPr>
          <w:rFonts w:ascii="Times New Roman" w:eastAsia="仿宋_GB2312" w:hAnsi="Times New Roman" w:cs="Times New Roman"/>
          <w:kern w:val="0"/>
          <w:sz w:val="32"/>
          <w:szCs w:val="32"/>
        </w:rPr>
        <w:t>三氯甲烷、溴酸盐、</w:t>
      </w:r>
      <w:r w:rsidRPr="000A50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</w:t>
      </w:r>
      <w:proofErr w:type="gramStart"/>
      <w:r w:rsidRPr="000A50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酚</w:t>
      </w:r>
      <w:proofErr w:type="gramEnd"/>
      <w:r w:rsidRPr="000A50B0">
        <w:rPr>
          <w:rFonts w:ascii="Times New Roman" w:eastAsia="仿宋_GB2312" w:hAnsi="Times New Roman" w:cs="Times New Roman"/>
          <w:kern w:val="0"/>
          <w:sz w:val="32"/>
          <w:szCs w:val="32"/>
        </w:rPr>
        <w:t>（以苯酚计）、大肠菌群、</w:t>
      </w:r>
      <w:r w:rsidRPr="000A50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铜绿假单胞菌。</w:t>
      </w:r>
    </w:p>
    <w:p w:rsidR="006E73F5" w:rsidRPr="000A50B0" w:rsidRDefault="000A50B0" w:rsidP="00BB609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6E73F5" w:rsidRPr="000A50B0">
        <w:rPr>
          <w:rFonts w:ascii="黑体" w:eastAsia="黑体" w:hAnsi="黑体" w:hint="eastAsia"/>
          <w:sz w:val="32"/>
          <w:szCs w:val="32"/>
        </w:rPr>
        <w:t>、</w:t>
      </w:r>
      <w:r w:rsidR="00A941BA" w:rsidRPr="000A50B0">
        <w:rPr>
          <w:rFonts w:ascii="黑体" w:eastAsia="黑体" w:hAnsi="黑体" w:hint="eastAsia"/>
          <w:sz w:val="32"/>
          <w:szCs w:val="32"/>
        </w:rPr>
        <w:t>蔬菜制品</w:t>
      </w:r>
    </w:p>
    <w:p w:rsidR="006E73F5" w:rsidRPr="000A50B0" w:rsidRDefault="006E73F5" w:rsidP="00BB6096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0A50B0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BA2ABA" w:rsidRPr="00483929" w:rsidRDefault="00BA2ABA" w:rsidP="00BB609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A50B0">
        <w:rPr>
          <w:rFonts w:ascii="仿宋_GB2312" w:eastAsia="仿宋_GB2312" w:hint="eastAsia"/>
          <w:sz w:val="32"/>
          <w:szCs w:val="32"/>
        </w:rPr>
        <w:t>抽检依据</w:t>
      </w:r>
      <w:r w:rsidRPr="000A50B0">
        <w:rPr>
          <w:rFonts w:ascii="Times New Roman" w:eastAsia="仿宋_GB2312" w:hAnsi="Times New Roman" w:hint="eastAsia"/>
          <w:sz w:val="32"/>
          <w:szCs w:val="32"/>
        </w:rPr>
        <w:t>为</w:t>
      </w:r>
      <w:r w:rsidR="00CE4BE3" w:rsidRPr="00483929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CE4BE3" w:rsidRPr="0048392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E4BE3" w:rsidRPr="00483929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="00CE4BE3" w:rsidRPr="00483929">
        <w:rPr>
          <w:rFonts w:ascii="Times New Roman" w:eastAsia="仿宋_GB2312" w:hAnsi="Times New Roman"/>
          <w:sz w:val="32"/>
          <w:szCs w:val="32"/>
        </w:rPr>
        <w:t>GB 2760</w:t>
      </w:r>
      <w:r w:rsidR="00CE4BE3" w:rsidRPr="00483929">
        <w:rPr>
          <w:rFonts w:ascii="Times New Roman" w:eastAsia="仿宋_GB2312" w:hAnsi="Times New Roman" w:hint="eastAsia"/>
          <w:sz w:val="32"/>
          <w:szCs w:val="32"/>
        </w:rPr>
        <w:t>-</w:t>
      </w:r>
      <w:r w:rsidR="00CE4BE3" w:rsidRPr="00483929">
        <w:rPr>
          <w:rFonts w:ascii="Times New Roman" w:eastAsia="仿宋_GB2312" w:hAnsi="Times New Roman"/>
          <w:sz w:val="32"/>
          <w:szCs w:val="32"/>
        </w:rPr>
        <w:t>2014</w:t>
      </w:r>
      <w:r w:rsidR="00CE4BE3" w:rsidRPr="00483929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CE4BE3" w:rsidRPr="0048392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E4BE3" w:rsidRPr="00483929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="00CE4BE3" w:rsidRPr="00483929">
        <w:rPr>
          <w:rFonts w:ascii="Times New Roman" w:eastAsia="仿宋_GB2312" w:hAnsi="Times New Roman"/>
          <w:sz w:val="32"/>
          <w:szCs w:val="32"/>
        </w:rPr>
        <w:t>GB 2762</w:t>
      </w:r>
      <w:r w:rsidR="00CE4BE3" w:rsidRPr="00483929">
        <w:rPr>
          <w:rFonts w:ascii="Times New Roman" w:eastAsia="仿宋_GB2312" w:hAnsi="Times New Roman" w:hint="eastAsia"/>
          <w:sz w:val="32"/>
          <w:szCs w:val="32"/>
        </w:rPr>
        <w:t>-</w:t>
      </w:r>
      <w:r w:rsidR="00CE4BE3" w:rsidRPr="00483929">
        <w:rPr>
          <w:rFonts w:ascii="Times New Roman" w:eastAsia="仿宋_GB2312" w:hAnsi="Times New Roman"/>
          <w:sz w:val="32"/>
          <w:szCs w:val="32"/>
        </w:rPr>
        <w:t>2017</w:t>
      </w:r>
      <w:r w:rsidR="00CE4BE3" w:rsidRPr="00483929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CE4BE3" w:rsidRPr="0048392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E4BE3" w:rsidRPr="00483929">
        <w:rPr>
          <w:rFonts w:ascii="Times New Roman" w:eastAsia="仿宋_GB2312" w:hAnsi="Times New Roman" w:hint="eastAsia"/>
          <w:sz w:val="32"/>
          <w:szCs w:val="32"/>
        </w:rPr>
        <w:t>酱腌菜》（</w:t>
      </w:r>
      <w:r w:rsidR="00CE4BE3" w:rsidRPr="00483929">
        <w:rPr>
          <w:rFonts w:ascii="Times New Roman" w:eastAsia="仿宋_GB2312" w:hAnsi="Times New Roman"/>
          <w:sz w:val="32"/>
          <w:szCs w:val="32"/>
        </w:rPr>
        <w:t>GB 2714</w:t>
      </w:r>
      <w:r w:rsidR="00CE4BE3" w:rsidRPr="00483929">
        <w:rPr>
          <w:rFonts w:ascii="Times New Roman" w:eastAsia="仿宋_GB2312" w:hAnsi="Times New Roman" w:hint="eastAsia"/>
          <w:sz w:val="32"/>
          <w:szCs w:val="32"/>
        </w:rPr>
        <w:t>-</w:t>
      </w:r>
      <w:r w:rsidR="00CE4BE3" w:rsidRPr="00483929">
        <w:rPr>
          <w:rFonts w:ascii="Times New Roman" w:eastAsia="仿宋_GB2312" w:hAnsi="Times New Roman"/>
          <w:sz w:val="32"/>
          <w:szCs w:val="32"/>
        </w:rPr>
        <w:t>2015</w:t>
      </w:r>
      <w:r w:rsidR="00CE4BE3" w:rsidRPr="00483929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CE4BE3" w:rsidRPr="0048392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E4BE3" w:rsidRPr="00483929"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 w:rsidR="00CE4BE3" w:rsidRPr="00483929">
        <w:rPr>
          <w:rFonts w:ascii="Times New Roman" w:eastAsia="仿宋_GB2312" w:hAnsi="Times New Roman"/>
          <w:sz w:val="32"/>
          <w:szCs w:val="32"/>
        </w:rPr>
        <w:t>GB 29921</w:t>
      </w:r>
      <w:r w:rsidR="00CE4BE3" w:rsidRPr="00483929">
        <w:rPr>
          <w:rFonts w:ascii="Times New Roman" w:eastAsia="仿宋_GB2312" w:hAnsi="Times New Roman" w:hint="eastAsia"/>
          <w:sz w:val="32"/>
          <w:szCs w:val="32"/>
        </w:rPr>
        <w:t>-</w:t>
      </w:r>
      <w:r w:rsidR="00CE4BE3" w:rsidRPr="00483929">
        <w:rPr>
          <w:rFonts w:ascii="Times New Roman" w:eastAsia="仿宋_GB2312" w:hAnsi="Times New Roman"/>
          <w:sz w:val="32"/>
          <w:szCs w:val="32"/>
        </w:rPr>
        <w:t>2013</w:t>
      </w:r>
      <w:r w:rsidR="00CE4BE3" w:rsidRPr="00483929">
        <w:rPr>
          <w:rFonts w:ascii="Times New Roman" w:eastAsia="仿宋_GB2312" w:hAnsi="Times New Roman" w:hint="eastAsia"/>
          <w:sz w:val="32"/>
          <w:szCs w:val="32"/>
        </w:rPr>
        <w:t>）、《食品中可能违法添加的非食用物质和易滥用的食品添加剂品种名单（第五批）》（整顿办函〔</w:t>
      </w:r>
      <w:r w:rsidR="00CE4BE3" w:rsidRPr="00483929">
        <w:rPr>
          <w:rFonts w:ascii="Times New Roman" w:eastAsia="仿宋_GB2312" w:hAnsi="Times New Roman"/>
          <w:sz w:val="32"/>
          <w:szCs w:val="32"/>
        </w:rPr>
        <w:t>2011</w:t>
      </w:r>
      <w:r w:rsidR="00CE4BE3" w:rsidRPr="00483929">
        <w:rPr>
          <w:rFonts w:ascii="Times New Roman" w:eastAsia="仿宋_GB2312" w:hAnsi="Times New Roman" w:hint="eastAsia"/>
          <w:sz w:val="32"/>
          <w:szCs w:val="32"/>
        </w:rPr>
        <w:t>〕</w:t>
      </w:r>
      <w:r w:rsidR="00CE4BE3" w:rsidRPr="00483929">
        <w:rPr>
          <w:rFonts w:ascii="Times New Roman" w:eastAsia="仿宋_GB2312" w:hAnsi="Times New Roman"/>
          <w:sz w:val="32"/>
          <w:szCs w:val="32"/>
        </w:rPr>
        <w:t>1</w:t>
      </w:r>
      <w:r w:rsidR="00CE4BE3" w:rsidRPr="00483929">
        <w:rPr>
          <w:rFonts w:ascii="Times New Roman" w:eastAsia="仿宋_GB2312" w:hAnsi="Times New Roman" w:hint="eastAsia"/>
          <w:sz w:val="32"/>
          <w:szCs w:val="32"/>
        </w:rPr>
        <w:t>号）</w:t>
      </w:r>
      <w:r w:rsidRPr="00483929">
        <w:rPr>
          <w:rFonts w:ascii="仿宋_GB2312" w:eastAsia="仿宋_GB2312" w:hint="eastAsia"/>
          <w:sz w:val="32"/>
          <w:szCs w:val="32"/>
        </w:rPr>
        <w:t>等标准及产品明示标准和</w:t>
      </w:r>
      <w:r w:rsidRPr="00483929">
        <w:rPr>
          <w:rFonts w:ascii="仿宋_GB2312" w:eastAsia="仿宋_GB2312" w:hint="eastAsia"/>
          <w:sz w:val="32"/>
          <w:szCs w:val="32"/>
        </w:rPr>
        <w:lastRenderedPageBreak/>
        <w:t>指标的要求。</w:t>
      </w:r>
    </w:p>
    <w:p w:rsidR="006E73F5" w:rsidRPr="000A50B0" w:rsidRDefault="006E73F5" w:rsidP="00BB6096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0A50B0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5E34FF" w:rsidRPr="000A50B0" w:rsidRDefault="009378A7" w:rsidP="003F3F7E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A50B0">
        <w:rPr>
          <w:rFonts w:ascii="Times New Roman" w:eastAsia="仿宋_GB2312" w:hAnsi="Times New Roman" w:hint="eastAsia"/>
          <w:sz w:val="32"/>
          <w:szCs w:val="32"/>
        </w:rPr>
        <w:t>1.</w:t>
      </w:r>
      <w:proofErr w:type="gramStart"/>
      <w:r w:rsidR="00CE4BE3" w:rsidRPr="000A50B0">
        <w:rPr>
          <w:rFonts w:ascii="Times New Roman" w:eastAsia="仿宋_GB2312" w:hAnsi="Times New Roman" w:hint="eastAsia"/>
          <w:sz w:val="32"/>
          <w:szCs w:val="32"/>
        </w:rPr>
        <w:t>酱</w:t>
      </w:r>
      <w:proofErr w:type="gramEnd"/>
      <w:r w:rsidR="00CE4BE3" w:rsidRPr="000A50B0">
        <w:rPr>
          <w:rFonts w:ascii="Times New Roman" w:eastAsia="仿宋_GB2312" w:hAnsi="Times New Roman" w:hint="eastAsia"/>
          <w:sz w:val="32"/>
          <w:szCs w:val="32"/>
        </w:rPr>
        <w:t>腌菜检验项目包括铅（以</w:t>
      </w:r>
      <w:proofErr w:type="spellStart"/>
      <w:r w:rsidR="00CE4BE3" w:rsidRPr="000A50B0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="00CE4BE3" w:rsidRPr="000A50B0">
        <w:rPr>
          <w:rFonts w:ascii="Times New Roman" w:eastAsia="仿宋_GB2312" w:hAnsi="Times New Roman" w:hint="eastAsia"/>
          <w:sz w:val="32"/>
          <w:szCs w:val="32"/>
        </w:rPr>
        <w:t>计）、亚硝酸盐（以</w:t>
      </w:r>
      <w:r w:rsidR="00CE4BE3" w:rsidRPr="000A50B0">
        <w:rPr>
          <w:rFonts w:ascii="Times New Roman" w:eastAsia="仿宋_GB2312" w:hAnsi="Times New Roman"/>
          <w:bCs/>
          <w:color w:val="000000" w:themeColor="text1"/>
          <w:sz w:val="32"/>
          <w:szCs w:val="32"/>
        </w:rPr>
        <w:t>NaNO</w:t>
      </w:r>
      <w:r w:rsidR="00CE4BE3" w:rsidRPr="000A50B0">
        <w:rPr>
          <w:rFonts w:ascii="Times New Roman" w:eastAsia="仿宋_GB2312" w:hAnsi="Times New Roman"/>
          <w:bCs/>
          <w:color w:val="000000" w:themeColor="text1"/>
          <w:sz w:val="32"/>
          <w:szCs w:val="32"/>
          <w:vertAlign w:val="subscript"/>
        </w:rPr>
        <w:t>2</w:t>
      </w:r>
      <w:r w:rsidR="00CE4BE3" w:rsidRPr="000A50B0"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</w:t>
      </w:r>
      <w:proofErr w:type="gramStart"/>
      <w:r w:rsidR="00CE4BE3" w:rsidRPr="000A50B0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CE4BE3" w:rsidRPr="000A50B0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钾盐（以山梨酸计）、脱氢乙酸及其钠盐（以脱氢乙酸计）、糖精钠（以糖精计）、三氯蔗糖、甜蜜素（以</w:t>
      </w:r>
      <w:proofErr w:type="gramStart"/>
      <w:r w:rsidR="00CE4BE3" w:rsidRPr="000A50B0"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 w:rsidR="00CE4BE3" w:rsidRPr="000A50B0">
        <w:rPr>
          <w:rFonts w:ascii="Times New Roman" w:eastAsia="仿宋_GB2312" w:hAnsi="Times New Roman" w:hint="eastAsia"/>
          <w:sz w:val="32"/>
          <w:szCs w:val="32"/>
        </w:rPr>
        <w:t>计）、</w:t>
      </w:r>
      <w:proofErr w:type="gramStart"/>
      <w:r w:rsidR="00CE4BE3" w:rsidRPr="000A50B0">
        <w:rPr>
          <w:rFonts w:ascii="Times New Roman" w:eastAsia="仿宋_GB2312" w:hAnsi="Times New Roman" w:hint="eastAsia"/>
          <w:sz w:val="32"/>
          <w:szCs w:val="32"/>
        </w:rPr>
        <w:t>纽</w:t>
      </w:r>
      <w:proofErr w:type="gramEnd"/>
      <w:r w:rsidR="00CE4BE3" w:rsidRPr="000A50B0">
        <w:rPr>
          <w:rFonts w:ascii="Times New Roman" w:eastAsia="仿宋_GB2312" w:hAnsi="Times New Roman" w:hint="eastAsia"/>
          <w:sz w:val="32"/>
          <w:szCs w:val="32"/>
        </w:rPr>
        <w:t>甜、</w:t>
      </w:r>
      <w:r w:rsidRPr="000A50B0">
        <w:rPr>
          <w:rFonts w:ascii="Times New Roman" w:eastAsia="仿宋_GB2312" w:hAnsi="Times New Roman" w:hint="eastAsia"/>
          <w:sz w:val="32"/>
          <w:szCs w:val="32"/>
        </w:rPr>
        <w:t>阿斯巴甜</w:t>
      </w:r>
      <w:r w:rsidRPr="000A50B0">
        <w:rPr>
          <w:rFonts w:ascii="Times New Roman" w:eastAsia="仿宋_GB2312" w:hAnsi="Times New Roman"/>
          <w:sz w:val="32"/>
          <w:szCs w:val="32"/>
        </w:rPr>
        <w:t>、</w:t>
      </w:r>
      <w:r w:rsidR="00CE4BE3" w:rsidRPr="000A50B0">
        <w:rPr>
          <w:rFonts w:ascii="Times New Roman" w:eastAsia="仿宋_GB2312" w:hAnsi="Times New Roman" w:hint="eastAsia"/>
          <w:sz w:val="32"/>
          <w:szCs w:val="32"/>
        </w:rPr>
        <w:t>二氧化硫残留量、</w:t>
      </w:r>
      <w:r w:rsidR="00CC5158" w:rsidRPr="000A50B0">
        <w:rPr>
          <w:rFonts w:ascii="Times New Roman" w:eastAsia="仿宋_GB2312" w:hAnsi="Times New Roman" w:hint="eastAsia"/>
          <w:sz w:val="32"/>
          <w:szCs w:val="32"/>
        </w:rPr>
        <w:t>苏丹红</w:t>
      </w:r>
      <w:r w:rsidR="00CC5158" w:rsidRPr="000A50B0">
        <w:rPr>
          <w:rFonts w:ascii="Times New Roman" w:eastAsia="仿宋_GB2312" w:hAnsi="Times New Roman" w:hint="eastAsia"/>
          <w:sz w:val="32"/>
          <w:szCs w:val="32"/>
        </w:rPr>
        <w:t>I</w:t>
      </w:r>
      <w:r w:rsidR="00CC5158" w:rsidRPr="000A50B0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CC5158" w:rsidRPr="000A50B0">
        <w:rPr>
          <w:rFonts w:ascii="Times New Roman" w:eastAsia="仿宋_GB2312" w:hAnsi="Times New Roman" w:hint="eastAsia"/>
          <w:sz w:val="32"/>
          <w:szCs w:val="32"/>
        </w:rPr>
        <w:t>II</w:t>
      </w:r>
      <w:r w:rsidR="00CC5158" w:rsidRPr="000A50B0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CC5158" w:rsidRPr="000A50B0">
        <w:rPr>
          <w:rFonts w:ascii="Times New Roman" w:eastAsia="仿宋_GB2312" w:hAnsi="Times New Roman" w:hint="eastAsia"/>
          <w:sz w:val="32"/>
          <w:szCs w:val="32"/>
        </w:rPr>
        <w:t>III</w:t>
      </w:r>
      <w:r w:rsidR="00CC5158" w:rsidRPr="000A50B0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CC5158" w:rsidRPr="000A50B0">
        <w:rPr>
          <w:rFonts w:ascii="Times New Roman" w:eastAsia="仿宋_GB2312" w:hAnsi="Times New Roman" w:hint="eastAsia"/>
          <w:sz w:val="32"/>
          <w:szCs w:val="32"/>
        </w:rPr>
        <w:t>IV</w:t>
      </w:r>
      <w:r w:rsidR="00CE4BE3" w:rsidRPr="000A50B0">
        <w:rPr>
          <w:rFonts w:ascii="Times New Roman" w:eastAsia="仿宋_GB2312" w:hAnsi="Times New Roman" w:hint="eastAsia"/>
          <w:sz w:val="32"/>
          <w:szCs w:val="32"/>
        </w:rPr>
        <w:t>、大肠菌群、沙门氏菌、金黄色葡萄球菌、防腐剂混合使用时各自用量占其最大使用量比例之</w:t>
      </w:r>
      <w:proofErr w:type="gramStart"/>
      <w:r w:rsidR="00CE4BE3" w:rsidRPr="000A50B0">
        <w:rPr>
          <w:rFonts w:ascii="Times New Roman" w:eastAsia="仿宋_GB2312" w:hAnsi="Times New Roman" w:hint="eastAsia"/>
          <w:sz w:val="32"/>
          <w:szCs w:val="32"/>
        </w:rPr>
        <w:t>和</w:t>
      </w:r>
      <w:proofErr w:type="gramEnd"/>
      <w:r w:rsidR="00CE4BE3" w:rsidRPr="000A50B0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A50B0" w:rsidRDefault="009378A7" w:rsidP="00BA0B23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  <w:highlight w:val="yellow"/>
        </w:rPr>
      </w:pPr>
      <w:r w:rsidRPr="008D7610">
        <w:rPr>
          <w:rFonts w:ascii="Times New Roman" w:eastAsia="仿宋_GB2312" w:hAnsi="Times New Roman" w:hint="eastAsia"/>
          <w:sz w:val="32"/>
          <w:szCs w:val="32"/>
        </w:rPr>
        <w:t>2.</w:t>
      </w:r>
      <w:r w:rsidR="000A50B0" w:rsidRPr="008D7610">
        <w:rPr>
          <w:rFonts w:ascii="Times New Roman" w:eastAsia="仿宋_GB2312" w:hAnsi="Times New Roman" w:hint="eastAsia"/>
          <w:sz w:val="32"/>
          <w:szCs w:val="32"/>
        </w:rPr>
        <w:t>蔬菜干制品</w:t>
      </w:r>
      <w:r w:rsidR="008D7610" w:rsidRPr="008D7610">
        <w:rPr>
          <w:rFonts w:ascii="Times New Roman" w:eastAsia="仿宋_GB2312" w:hAnsi="Times New Roman" w:hint="eastAsia"/>
          <w:sz w:val="32"/>
          <w:szCs w:val="32"/>
        </w:rPr>
        <w:t>检验项目包括铅（以</w:t>
      </w:r>
      <w:proofErr w:type="spellStart"/>
      <w:r w:rsidR="008D7610" w:rsidRPr="008D7610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="008D7610" w:rsidRPr="008D7610"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</w:t>
      </w:r>
      <w:proofErr w:type="gramStart"/>
      <w:r w:rsidR="008D7610" w:rsidRPr="008D7610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8D7610" w:rsidRPr="008D7610"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钾盐（以山梨酸计）、糖精钠（以糖精计）、二氧化硫残留量、阿斯巴甜、苏丹红</w:t>
      </w:r>
      <w:r w:rsidR="008D7610" w:rsidRPr="008D7610">
        <w:rPr>
          <w:rFonts w:ascii="Times New Roman" w:eastAsia="仿宋_GB2312" w:hAnsi="Times New Roman" w:hint="eastAsia"/>
          <w:sz w:val="32"/>
          <w:szCs w:val="32"/>
        </w:rPr>
        <w:t>I</w:t>
      </w:r>
      <w:r w:rsidR="008D7610" w:rsidRPr="008D7610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8D7610" w:rsidRPr="008D7610">
        <w:rPr>
          <w:rFonts w:ascii="Times New Roman" w:eastAsia="仿宋_GB2312" w:hAnsi="Times New Roman" w:hint="eastAsia"/>
          <w:sz w:val="32"/>
          <w:szCs w:val="32"/>
        </w:rPr>
        <w:t>II</w:t>
      </w:r>
      <w:r w:rsidR="008D7610" w:rsidRPr="008D7610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8D7610" w:rsidRPr="008D7610">
        <w:rPr>
          <w:rFonts w:ascii="Times New Roman" w:eastAsia="仿宋_GB2312" w:hAnsi="Times New Roman" w:hint="eastAsia"/>
          <w:sz w:val="32"/>
          <w:szCs w:val="32"/>
        </w:rPr>
        <w:t>III</w:t>
      </w:r>
      <w:r w:rsidR="008D7610" w:rsidRPr="008D7610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8D7610" w:rsidRPr="008D7610">
        <w:rPr>
          <w:rFonts w:ascii="Times New Roman" w:eastAsia="仿宋_GB2312" w:hAnsi="Times New Roman" w:hint="eastAsia"/>
          <w:sz w:val="32"/>
          <w:szCs w:val="32"/>
        </w:rPr>
        <w:t>IV</w:t>
      </w:r>
      <w:r w:rsidR="008D7610" w:rsidRPr="008D7610">
        <w:rPr>
          <w:rFonts w:ascii="Times New Roman" w:eastAsia="仿宋_GB2312" w:hAnsi="Times New Roman" w:hint="eastAsia"/>
          <w:sz w:val="32"/>
          <w:szCs w:val="32"/>
        </w:rPr>
        <w:t>、沙门氏菌、金黄色葡萄球菌。</w:t>
      </w:r>
    </w:p>
    <w:p w:rsidR="00BA0B23" w:rsidRPr="000A50B0" w:rsidRDefault="000A50B0" w:rsidP="00BA0B23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A50B0">
        <w:rPr>
          <w:rFonts w:ascii="Times New Roman" w:eastAsia="仿宋_GB2312" w:hAnsi="Times New Roman" w:hint="eastAsia"/>
          <w:sz w:val="32"/>
          <w:szCs w:val="32"/>
        </w:rPr>
        <w:t>3.</w:t>
      </w:r>
      <w:r w:rsidR="009378A7" w:rsidRPr="000A50B0">
        <w:rPr>
          <w:rFonts w:ascii="Times New Roman" w:eastAsia="仿宋_GB2312" w:hAnsi="Times New Roman" w:hint="eastAsia"/>
          <w:sz w:val="32"/>
          <w:szCs w:val="32"/>
        </w:rPr>
        <w:t>干制食用菌</w:t>
      </w:r>
      <w:r w:rsidR="009378A7" w:rsidRPr="000A50B0">
        <w:rPr>
          <w:rFonts w:ascii="Times New Roman" w:eastAsia="仿宋_GB2312" w:hAnsi="Times New Roman"/>
          <w:sz w:val="32"/>
          <w:szCs w:val="32"/>
        </w:rPr>
        <w:t>检验项目包括</w:t>
      </w:r>
      <w:r w:rsidR="00BA0B23" w:rsidRPr="000A50B0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="00BA0B23" w:rsidRPr="000A50B0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="00BA0B23" w:rsidRPr="000A50B0">
        <w:rPr>
          <w:rFonts w:ascii="Times New Roman" w:eastAsia="仿宋_GB2312" w:hAnsi="Times New Roman" w:hint="eastAsia"/>
          <w:sz w:val="32"/>
          <w:szCs w:val="32"/>
        </w:rPr>
        <w:t>计）、总砷（以</w:t>
      </w:r>
      <w:r w:rsidR="00BA0B23" w:rsidRPr="000A50B0">
        <w:rPr>
          <w:rFonts w:ascii="Times New Roman" w:eastAsia="仿宋_GB2312" w:hAnsi="Times New Roman"/>
          <w:sz w:val="32"/>
          <w:szCs w:val="32"/>
        </w:rPr>
        <w:t>As</w:t>
      </w:r>
      <w:r w:rsidR="00BA0B23" w:rsidRPr="000A50B0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="00BA0B23" w:rsidRPr="000A50B0">
        <w:rPr>
          <w:rFonts w:ascii="Times New Roman" w:eastAsia="仿宋_GB2312" w:hAnsi="Times New Roman"/>
          <w:sz w:val="32"/>
          <w:szCs w:val="32"/>
        </w:rPr>
        <w:t>Cd</w:t>
      </w:r>
      <w:r w:rsidR="00BA0B23" w:rsidRPr="000A50B0">
        <w:rPr>
          <w:rFonts w:ascii="Times New Roman" w:eastAsia="仿宋_GB2312" w:hAnsi="Times New Roman" w:hint="eastAsia"/>
          <w:sz w:val="32"/>
          <w:szCs w:val="32"/>
        </w:rPr>
        <w:t>计）、总汞（以</w:t>
      </w:r>
      <w:r w:rsidR="00BA0B23" w:rsidRPr="000A50B0">
        <w:rPr>
          <w:rFonts w:ascii="Times New Roman" w:eastAsia="仿宋_GB2312" w:hAnsi="Times New Roman"/>
          <w:sz w:val="32"/>
          <w:szCs w:val="32"/>
        </w:rPr>
        <w:t>Hg</w:t>
      </w:r>
      <w:r w:rsidR="00BA0B23" w:rsidRPr="000A50B0">
        <w:rPr>
          <w:rFonts w:ascii="Times New Roman" w:eastAsia="仿宋_GB2312" w:hAnsi="Times New Roman" w:hint="eastAsia"/>
          <w:sz w:val="32"/>
          <w:szCs w:val="32"/>
        </w:rPr>
        <w:t>计）、二氧化硫残留量。</w:t>
      </w:r>
    </w:p>
    <w:p w:rsidR="00E009C6" w:rsidRPr="000A50B0" w:rsidRDefault="000A50B0" w:rsidP="00E009C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A50B0">
        <w:rPr>
          <w:rFonts w:ascii="黑体" w:eastAsia="黑体" w:hAnsi="黑体" w:hint="eastAsia"/>
          <w:sz w:val="32"/>
          <w:szCs w:val="32"/>
        </w:rPr>
        <w:t>四</w:t>
      </w:r>
      <w:r w:rsidR="00E009C6" w:rsidRPr="000A50B0">
        <w:rPr>
          <w:rFonts w:ascii="黑体" w:eastAsia="黑体" w:hAnsi="黑体" w:hint="eastAsia"/>
          <w:sz w:val="32"/>
          <w:szCs w:val="32"/>
        </w:rPr>
        <w:t>、食用农产品</w:t>
      </w:r>
    </w:p>
    <w:p w:rsidR="00E009C6" w:rsidRPr="000A50B0" w:rsidRDefault="00E009C6" w:rsidP="00E009C6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0A50B0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483929" w:rsidRDefault="00483929" w:rsidP="0048392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839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483929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48392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483929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483929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4839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483929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4839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483929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4839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4839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4839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鲜（冻）畜、禽产品》（</w:t>
      </w:r>
      <w:r w:rsidRPr="004839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2707-2016</w:t>
      </w:r>
      <w:r w:rsidRPr="004839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</w:t>
      </w:r>
      <w:r w:rsidRPr="004839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食品添加剂名单（第四批）》（整顿办函〔</w:t>
      </w:r>
      <w:r w:rsidRPr="004839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2010</w:t>
      </w:r>
      <w:r w:rsidRPr="004839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4839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50</w:t>
      </w:r>
      <w:r w:rsidRPr="004839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号）、《动物性食品中兽药最高残留限量》（农业部公告第</w:t>
      </w:r>
      <w:r w:rsidRPr="004839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235</w:t>
      </w:r>
      <w:r w:rsidRPr="004839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号）、《兽药地方标准废止目录》（</w:t>
      </w:r>
      <w:bookmarkStart w:id="0" w:name="_GoBack"/>
      <w:bookmarkEnd w:id="0"/>
      <w:r w:rsidRPr="004839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农业部公告第</w:t>
      </w:r>
      <w:r w:rsidRPr="004839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560</w:t>
      </w:r>
      <w:r w:rsidRPr="004839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号）、《发布在在食品动物中停止使用洛美沙星、</w:t>
      </w:r>
      <w:r w:rsidRPr="00483929">
        <w:rPr>
          <w:rFonts w:ascii="Times New Roman" w:eastAsia="仿宋_GB2312" w:hAnsi="Times New Roman" w:cs="Times New Roman" w:hint="eastAsia"/>
          <w:sz w:val="32"/>
          <w:szCs w:val="32"/>
        </w:rPr>
        <w:t>培氟沙星、氧氟沙星、诺氟沙星</w:t>
      </w:r>
      <w:r w:rsidRPr="004839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4839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种兽药的决定》（农业部公告第</w:t>
      </w:r>
      <w:r w:rsidRPr="004839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2292</w:t>
      </w:r>
      <w:r w:rsidRPr="004839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483929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48392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483929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E009C6" w:rsidRPr="0094550B" w:rsidRDefault="00E009C6" w:rsidP="00E009C6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94550B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6B3A3C" w:rsidRPr="008D05F1" w:rsidRDefault="006B3A3C" w:rsidP="006B3A3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猪肉检验项目</w:t>
      </w:r>
      <w:r w:rsidRPr="008D05F1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挥发性盐基氮、克伦特罗、沙丁胺醇、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莱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克多巴胺、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布他林、呋喃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星、氧氟沙星、诺氟沙星、氯丙嗪、磺胺类（总量）、五氯酚酸钠（以五氯酚计）、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喹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乙醇代谢物、利巴韦林。</w:t>
      </w:r>
    </w:p>
    <w:p w:rsidR="006B3A3C" w:rsidRPr="008D05F1" w:rsidRDefault="006B3A3C" w:rsidP="006B3A3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鸡肉检验项目</w:t>
      </w:r>
      <w:r w:rsidRPr="008D05F1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挥发性盐基氮、呋喃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、多西环素（强力霉素）、土霉素、金霉素、四环素、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星、氧氟沙星、诺氟沙星、沙拉沙星、磺胺类（总量）、五氯酚酸钠（以五氯酚计）、替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米考星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、尼卡巴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嗪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残留标志物、金刚烷胺、金刚乙胺、利巴韦林、甲硝唑。</w:t>
      </w:r>
    </w:p>
    <w:p w:rsidR="006B3A3C" w:rsidRPr="008D05F1" w:rsidRDefault="006B3A3C" w:rsidP="006B3A3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3.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鸭肉检验项目</w:t>
      </w:r>
      <w:r w:rsidRPr="008D05F1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挥发性盐基氮、呋喃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、多西环素（强力霉素）、土霉素、金霉素、四环素、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星、氧氟沙星、诺氟沙星、磺胺类（总量）、五氯酚酸钠（以五氯酚计）。</w:t>
      </w:r>
    </w:p>
    <w:p w:rsidR="006B3A3C" w:rsidRPr="00F52A0C" w:rsidRDefault="006B3A3C" w:rsidP="006B3A3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其他畜副产品检验项目</w:t>
      </w:r>
      <w:r w:rsidRPr="00F52A0C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克伦特罗、沙丁胺醇、</w:t>
      </w:r>
      <w:proofErr w:type="gramStart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莱</w:t>
      </w:r>
      <w:proofErr w:type="gramEnd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克多巴胺、</w:t>
      </w:r>
      <w:proofErr w:type="gramStart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布他林、呋喃</w:t>
      </w:r>
      <w:proofErr w:type="gramStart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酮代谢物、呋喃它酮代谢物、呋喃西林代谢物、氯霉素、土霉素、磺胺类（总量）、</w:t>
      </w:r>
      <w:proofErr w:type="gramStart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星、氧氟沙星、诺氟沙星、五氯酚酸钠（以五氯酚计）。</w:t>
      </w:r>
    </w:p>
    <w:p w:rsidR="00EF499C" w:rsidRPr="006B3A3C" w:rsidRDefault="006B3A3C" w:rsidP="006B3A3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其它禽副产品检验项目</w:t>
      </w:r>
      <w:r w:rsidRPr="00F52A0C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铬（以</w:t>
      </w:r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Cr </w:t>
      </w:r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计）、呋喃</w:t>
      </w:r>
      <w:proofErr w:type="gramStart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苯尼考、洛美沙</w:t>
      </w:r>
      <w:proofErr w:type="gramEnd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星、氧氟沙星、诺氟沙星、五氯酚酸钠（以五氯酚计）。</w:t>
      </w:r>
    </w:p>
    <w:sectPr w:rsidR="00EF499C" w:rsidRPr="006B3A3C" w:rsidSect="006D384D">
      <w:footerReference w:type="default" r:id="rId10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AD3" w:rsidRDefault="00E86AD3" w:rsidP="006D384D">
      <w:r>
        <w:separator/>
      </w:r>
    </w:p>
  </w:endnote>
  <w:endnote w:type="continuationSeparator" w:id="0">
    <w:p w:rsidR="00E86AD3" w:rsidRDefault="00E86AD3" w:rsidP="006D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4C6E5D" w:rsidRDefault="004C6E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929" w:rsidRPr="00483929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4C6E5D" w:rsidRDefault="004C6E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AD3" w:rsidRDefault="00E86AD3" w:rsidP="006D384D">
      <w:r>
        <w:separator/>
      </w:r>
    </w:p>
  </w:footnote>
  <w:footnote w:type="continuationSeparator" w:id="0">
    <w:p w:rsidR="00E86AD3" w:rsidRDefault="00E86AD3" w:rsidP="006D3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5A562"/>
    <w:multiLevelType w:val="singleLevel"/>
    <w:tmpl w:val="5875A562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B01"/>
    <w:rsid w:val="000153AA"/>
    <w:rsid w:val="00015C34"/>
    <w:rsid w:val="0002328C"/>
    <w:rsid w:val="00032C15"/>
    <w:rsid w:val="00033578"/>
    <w:rsid w:val="000350AE"/>
    <w:rsid w:val="00040700"/>
    <w:rsid w:val="00047768"/>
    <w:rsid w:val="00051AE3"/>
    <w:rsid w:val="000555A3"/>
    <w:rsid w:val="00077E1F"/>
    <w:rsid w:val="00083A56"/>
    <w:rsid w:val="00087EA2"/>
    <w:rsid w:val="0009108C"/>
    <w:rsid w:val="000960BC"/>
    <w:rsid w:val="00097731"/>
    <w:rsid w:val="000A50B0"/>
    <w:rsid w:val="000B12AC"/>
    <w:rsid w:val="000C172F"/>
    <w:rsid w:val="000C537A"/>
    <w:rsid w:val="000D3DF5"/>
    <w:rsid w:val="000D4326"/>
    <w:rsid w:val="000D5D0C"/>
    <w:rsid w:val="000D63C9"/>
    <w:rsid w:val="000D705B"/>
    <w:rsid w:val="000E2B72"/>
    <w:rsid w:val="000E504C"/>
    <w:rsid w:val="000E5572"/>
    <w:rsid w:val="000F1525"/>
    <w:rsid w:val="000F4467"/>
    <w:rsid w:val="000F7DB3"/>
    <w:rsid w:val="001008CE"/>
    <w:rsid w:val="00114130"/>
    <w:rsid w:val="0011509D"/>
    <w:rsid w:val="0011581B"/>
    <w:rsid w:val="001158A9"/>
    <w:rsid w:val="001244B0"/>
    <w:rsid w:val="00133CF9"/>
    <w:rsid w:val="00136B7F"/>
    <w:rsid w:val="00140166"/>
    <w:rsid w:val="00147989"/>
    <w:rsid w:val="00157078"/>
    <w:rsid w:val="00167188"/>
    <w:rsid w:val="001728FE"/>
    <w:rsid w:val="00172A27"/>
    <w:rsid w:val="00173015"/>
    <w:rsid w:val="00182460"/>
    <w:rsid w:val="00184E6F"/>
    <w:rsid w:val="00194120"/>
    <w:rsid w:val="0019691D"/>
    <w:rsid w:val="001973F5"/>
    <w:rsid w:val="001B3CC6"/>
    <w:rsid w:val="001B4B6D"/>
    <w:rsid w:val="001C0ED8"/>
    <w:rsid w:val="001C3EC2"/>
    <w:rsid w:val="001D4DA7"/>
    <w:rsid w:val="001D51DA"/>
    <w:rsid w:val="001D65AE"/>
    <w:rsid w:val="001E2577"/>
    <w:rsid w:val="001E6DA6"/>
    <w:rsid w:val="001F1E9A"/>
    <w:rsid w:val="00203620"/>
    <w:rsid w:val="00206369"/>
    <w:rsid w:val="00213CBC"/>
    <w:rsid w:val="00214174"/>
    <w:rsid w:val="00225021"/>
    <w:rsid w:val="00230AFE"/>
    <w:rsid w:val="0023175D"/>
    <w:rsid w:val="00235D2C"/>
    <w:rsid w:val="00240AB0"/>
    <w:rsid w:val="00242C40"/>
    <w:rsid w:val="00260163"/>
    <w:rsid w:val="0026335A"/>
    <w:rsid w:val="00263BAC"/>
    <w:rsid w:val="002706D6"/>
    <w:rsid w:val="00273DA0"/>
    <w:rsid w:val="002745A6"/>
    <w:rsid w:val="0027673B"/>
    <w:rsid w:val="002806BB"/>
    <w:rsid w:val="0028399B"/>
    <w:rsid w:val="002939F5"/>
    <w:rsid w:val="002947C9"/>
    <w:rsid w:val="00296DDB"/>
    <w:rsid w:val="002A02BF"/>
    <w:rsid w:val="002A0D72"/>
    <w:rsid w:val="002A210D"/>
    <w:rsid w:val="002A52C7"/>
    <w:rsid w:val="002B749B"/>
    <w:rsid w:val="002C0D5B"/>
    <w:rsid w:val="002C4939"/>
    <w:rsid w:val="002C4D44"/>
    <w:rsid w:val="002C5461"/>
    <w:rsid w:val="002C5847"/>
    <w:rsid w:val="002D295F"/>
    <w:rsid w:val="002D7387"/>
    <w:rsid w:val="002E17CE"/>
    <w:rsid w:val="002F6AB3"/>
    <w:rsid w:val="002F7C6A"/>
    <w:rsid w:val="0030078D"/>
    <w:rsid w:val="00302E0F"/>
    <w:rsid w:val="00303AA8"/>
    <w:rsid w:val="00305D0E"/>
    <w:rsid w:val="0031314C"/>
    <w:rsid w:val="003177C3"/>
    <w:rsid w:val="00320C2F"/>
    <w:rsid w:val="00324F00"/>
    <w:rsid w:val="003340FC"/>
    <w:rsid w:val="0034021B"/>
    <w:rsid w:val="00342916"/>
    <w:rsid w:val="00342FCA"/>
    <w:rsid w:val="003548BF"/>
    <w:rsid w:val="003570F6"/>
    <w:rsid w:val="00357568"/>
    <w:rsid w:val="003663B2"/>
    <w:rsid w:val="003726CF"/>
    <w:rsid w:val="00382FF3"/>
    <w:rsid w:val="00384E7B"/>
    <w:rsid w:val="00396B55"/>
    <w:rsid w:val="003A1626"/>
    <w:rsid w:val="003B2087"/>
    <w:rsid w:val="003B2DD3"/>
    <w:rsid w:val="003B3D3C"/>
    <w:rsid w:val="003B3E4D"/>
    <w:rsid w:val="003B44CA"/>
    <w:rsid w:val="003B6766"/>
    <w:rsid w:val="003B6F7E"/>
    <w:rsid w:val="003C0BB3"/>
    <w:rsid w:val="003C1DD7"/>
    <w:rsid w:val="003C5A79"/>
    <w:rsid w:val="003D5EEA"/>
    <w:rsid w:val="003F182D"/>
    <w:rsid w:val="003F3F7E"/>
    <w:rsid w:val="003F4CF0"/>
    <w:rsid w:val="00402D05"/>
    <w:rsid w:val="00404DD1"/>
    <w:rsid w:val="00413298"/>
    <w:rsid w:val="00413966"/>
    <w:rsid w:val="0041777C"/>
    <w:rsid w:val="00417F88"/>
    <w:rsid w:val="0042128E"/>
    <w:rsid w:val="00431CD0"/>
    <w:rsid w:val="00432818"/>
    <w:rsid w:val="0044003A"/>
    <w:rsid w:val="00442974"/>
    <w:rsid w:val="00462CA7"/>
    <w:rsid w:val="00465B99"/>
    <w:rsid w:val="00483929"/>
    <w:rsid w:val="00484ACD"/>
    <w:rsid w:val="004863D7"/>
    <w:rsid w:val="00490121"/>
    <w:rsid w:val="00492C02"/>
    <w:rsid w:val="004A4C22"/>
    <w:rsid w:val="004A7615"/>
    <w:rsid w:val="004B3C47"/>
    <w:rsid w:val="004C61BE"/>
    <w:rsid w:val="004C6E5D"/>
    <w:rsid w:val="004D2049"/>
    <w:rsid w:val="004D495B"/>
    <w:rsid w:val="004D6AAB"/>
    <w:rsid w:val="004E1F22"/>
    <w:rsid w:val="004F275C"/>
    <w:rsid w:val="005060AD"/>
    <w:rsid w:val="005067D7"/>
    <w:rsid w:val="00511109"/>
    <w:rsid w:val="0051122F"/>
    <w:rsid w:val="0051511C"/>
    <w:rsid w:val="0051599C"/>
    <w:rsid w:val="00536B01"/>
    <w:rsid w:val="0054415C"/>
    <w:rsid w:val="00553098"/>
    <w:rsid w:val="00560E37"/>
    <w:rsid w:val="005613C8"/>
    <w:rsid w:val="005619BC"/>
    <w:rsid w:val="005639E6"/>
    <w:rsid w:val="005714EA"/>
    <w:rsid w:val="00574E32"/>
    <w:rsid w:val="0057560B"/>
    <w:rsid w:val="0058082F"/>
    <w:rsid w:val="00582770"/>
    <w:rsid w:val="0058391D"/>
    <w:rsid w:val="00583DA7"/>
    <w:rsid w:val="00585BDB"/>
    <w:rsid w:val="0059085A"/>
    <w:rsid w:val="00593DE8"/>
    <w:rsid w:val="005A1C7F"/>
    <w:rsid w:val="005A3FB1"/>
    <w:rsid w:val="005C2EC0"/>
    <w:rsid w:val="005C6C0C"/>
    <w:rsid w:val="005C6DDF"/>
    <w:rsid w:val="005D03CC"/>
    <w:rsid w:val="005D1AEC"/>
    <w:rsid w:val="005D5C5A"/>
    <w:rsid w:val="005E1F65"/>
    <w:rsid w:val="005E2B0E"/>
    <w:rsid w:val="005E34FF"/>
    <w:rsid w:val="005E43A4"/>
    <w:rsid w:val="005F0AAD"/>
    <w:rsid w:val="005F1873"/>
    <w:rsid w:val="0062144E"/>
    <w:rsid w:val="00625193"/>
    <w:rsid w:val="006256E0"/>
    <w:rsid w:val="0064300D"/>
    <w:rsid w:val="006453E6"/>
    <w:rsid w:val="0064581B"/>
    <w:rsid w:val="006500F5"/>
    <w:rsid w:val="006639EB"/>
    <w:rsid w:val="006646D1"/>
    <w:rsid w:val="0068055F"/>
    <w:rsid w:val="00681D65"/>
    <w:rsid w:val="006921E1"/>
    <w:rsid w:val="00696B22"/>
    <w:rsid w:val="006973C9"/>
    <w:rsid w:val="006A3E5A"/>
    <w:rsid w:val="006A629A"/>
    <w:rsid w:val="006B3319"/>
    <w:rsid w:val="006B3A3C"/>
    <w:rsid w:val="006C38EC"/>
    <w:rsid w:val="006C3F26"/>
    <w:rsid w:val="006C4D45"/>
    <w:rsid w:val="006D0B79"/>
    <w:rsid w:val="006D33F3"/>
    <w:rsid w:val="006D384D"/>
    <w:rsid w:val="006D4DBF"/>
    <w:rsid w:val="006E1ECF"/>
    <w:rsid w:val="006E73F5"/>
    <w:rsid w:val="006E7AF0"/>
    <w:rsid w:val="006E7BF5"/>
    <w:rsid w:val="006F11E6"/>
    <w:rsid w:val="006F7D0E"/>
    <w:rsid w:val="00700430"/>
    <w:rsid w:val="00701F89"/>
    <w:rsid w:val="00715E19"/>
    <w:rsid w:val="00720B4C"/>
    <w:rsid w:val="00725802"/>
    <w:rsid w:val="00734CCE"/>
    <w:rsid w:val="00744473"/>
    <w:rsid w:val="007465E3"/>
    <w:rsid w:val="00750262"/>
    <w:rsid w:val="00750781"/>
    <w:rsid w:val="0076062D"/>
    <w:rsid w:val="00771262"/>
    <w:rsid w:val="007725F5"/>
    <w:rsid w:val="00773944"/>
    <w:rsid w:val="00797E50"/>
    <w:rsid w:val="007B431B"/>
    <w:rsid w:val="007B5CA1"/>
    <w:rsid w:val="007C69CA"/>
    <w:rsid w:val="007D18C2"/>
    <w:rsid w:val="007E000E"/>
    <w:rsid w:val="007E3A8F"/>
    <w:rsid w:val="007E51AB"/>
    <w:rsid w:val="007F0A8A"/>
    <w:rsid w:val="007F2EDA"/>
    <w:rsid w:val="007F339F"/>
    <w:rsid w:val="007F3463"/>
    <w:rsid w:val="00800D5E"/>
    <w:rsid w:val="0080255E"/>
    <w:rsid w:val="00805171"/>
    <w:rsid w:val="0081315D"/>
    <w:rsid w:val="00816B64"/>
    <w:rsid w:val="008240B0"/>
    <w:rsid w:val="00832EE9"/>
    <w:rsid w:val="008353E4"/>
    <w:rsid w:val="0083702B"/>
    <w:rsid w:val="00841F1A"/>
    <w:rsid w:val="00842138"/>
    <w:rsid w:val="00843647"/>
    <w:rsid w:val="00845734"/>
    <w:rsid w:val="00845E76"/>
    <w:rsid w:val="00847605"/>
    <w:rsid w:val="00847743"/>
    <w:rsid w:val="008575C5"/>
    <w:rsid w:val="00872B42"/>
    <w:rsid w:val="00872DD9"/>
    <w:rsid w:val="00873B00"/>
    <w:rsid w:val="00881235"/>
    <w:rsid w:val="00886FDC"/>
    <w:rsid w:val="008939CE"/>
    <w:rsid w:val="0089749A"/>
    <w:rsid w:val="008A7FE0"/>
    <w:rsid w:val="008B0A91"/>
    <w:rsid w:val="008B3D8E"/>
    <w:rsid w:val="008B4142"/>
    <w:rsid w:val="008C107D"/>
    <w:rsid w:val="008C15E7"/>
    <w:rsid w:val="008D29E7"/>
    <w:rsid w:val="008D3CB8"/>
    <w:rsid w:val="008D7610"/>
    <w:rsid w:val="008F3D51"/>
    <w:rsid w:val="008F4D48"/>
    <w:rsid w:val="008F7A37"/>
    <w:rsid w:val="008F7B65"/>
    <w:rsid w:val="00903DA8"/>
    <w:rsid w:val="009062C0"/>
    <w:rsid w:val="00907CE6"/>
    <w:rsid w:val="009126F5"/>
    <w:rsid w:val="00923A9E"/>
    <w:rsid w:val="00926952"/>
    <w:rsid w:val="0092772A"/>
    <w:rsid w:val="00931A6E"/>
    <w:rsid w:val="00933987"/>
    <w:rsid w:val="009350AC"/>
    <w:rsid w:val="00936E22"/>
    <w:rsid w:val="009378A7"/>
    <w:rsid w:val="0094414D"/>
    <w:rsid w:val="00945365"/>
    <w:rsid w:val="0094550B"/>
    <w:rsid w:val="009503B4"/>
    <w:rsid w:val="0095796B"/>
    <w:rsid w:val="00957DBB"/>
    <w:rsid w:val="009750DC"/>
    <w:rsid w:val="00986344"/>
    <w:rsid w:val="009907A2"/>
    <w:rsid w:val="00992EBA"/>
    <w:rsid w:val="00997864"/>
    <w:rsid w:val="009A6419"/>
    <w:rsid w:val="009B10B2"/>
    <w:rsid w:val="009D00F4"/>
    <w:rsid w:val="009D12C5"/>
    <w:rsid w:val="009D14C7"/>
    <w:rsid w:val="009E2C3C"/>
    <w:rsid w:val="009F1728"/>
    <w:rsid w:val="00A00D54"/>
    <w:rsid w:val="00A033DF"/>
    <w:rsid w:val="00A034A1"/>
    <w:rsid w:val="00A14BFC"/>
    <w:rsid w:val="00A2132C"/>
    <w:rsid w:val="00A21389"/>
    <w:rsid w:val="00A40430"/>
    <w:rsid w:val="00A40994"/>
    <w:rsid w:val="00A40EC3"/>
    <w:rsid w:val="00A41891"/>
    <w:rsid w:val="00A438D9"/>
    <w:rsid w:val="00A52388"/>
    <w:rsid w:val="00A52A1A"/>
    <w:rsid w:val="00A75B37"/>
    <w:rsid w:val="00A92317"/>
    <w:rsid w:val="00A93997"/>
    <w:rsid w:val="00A941BA"/>
    <w:rsid w:val="00A94AC7"/>
    <w:rsid w:val="00AA051B"/>
    <w:rsid w:val="00AA5D59"/>
    <w:rsid w:val="00AA690B"/>
    <w:rsid w:val="00AA7516"/>
    <w:rsid w:val="00AB21B2"/>
    <w:rsid w:val="00AB5280"/>
    <w:rsid w:val="00AB66FE"/>
    <w:rsid w:val="00AD01EB"/>
    <w:rsid w:val="00AD3DD0"/>
    <w:rsid w:val="00AD4326"/>
    <w:rsid w:val="00AD4B5E"/>
    <w:rsid w:val="00AE2DA4"/>
    <w:rsid w:val="00AE3CD9"/>
    <w:rsid w:val="00AF04DC"/>
    <w:rsid w:val="00AF5951"/>
    <w:rsid w:val="00AF5D1B"/>
    <w:rsid w:val="00B03E5C"/>
    <w:rsid w:val="00B227F7"/>
    <w:rsid w:val="00B41258"/>
    <w:rsid w:val="00B531DD"/>
    <w:rsid w:val="00B56B4E"/>
    <w:rsid w:val="00B751A8"/>
    <w:rsid w:val="00B80CE6"/>
    <w:rsid w:val="00B87C31"/>
    <w:rsid w:val="00B9035B"/>
    <w:rsid w:val="00B92661"/>
    <w:rsid w:val="00BA0B23"/>
    <w:rsid w:val="00BA2ABA"/>
    <w:rsid w:val="00BB6096"/>
    <w:rsid w:val="00BB7CCC"/>
    <w:rsid w:val="00BC0BEB"/>
    <w:rsid w:val="00BD54B1"/>
    <w:rsid w:val="00BD7647"/>
    <w:rsid w:val="00BD77D5"/>
    <w:rsid w:val="00BD7939"/>
    <w:rsid w:val="00BE1E7F"/>
    <w:rsid w:val="00BE7E25"/>
    <w:rsid w:val="00BF75F9"/>
    <w:rsid w:val="00C00895"/>
    <w:rsid w:val="00C13E51"/>
    <w:rsid w:val="00C16FE7"/>
    <w:rsid w:val="00C23DE4"/>
    <w:rsid w:val="00C27707"/>
    <w:rsid w:val="00C31C8D"/>
    <w:rsid w:val="00C36248"/>
    <w:rsid w:val="00C37B7F"/>
    <w:rsid w:val="00C40EC3"/>
    <w:rsid w:val="00C41CB3"/>
    <w:rsid w:val="00C42B5A"/>
    <w:rsid w:val="00C47A38"/>
    <w:rsid w:val="00C539E4"/>
    <w:rsid w:val="00C54C39"/>
    <w:rsid w:val="00C5582E"/>
    <w:rsid w:val="00C565B4"/>
    <w:rsid w:val="00C57E94"/>
    <w:rsid w:val="00C62BAA"/>
    <w:rsid w:val="00C65B28"/>
    <w:rsid w:val="00C67E51"/>
    <w:rsid w:val="00C723B2"/>
    <w:rsid w:val="00C73A38"/>
    <w:rsid w:val="00C8292B"/>
    <w:rsid w:val="00C83DA3"/>
    <w:rsid w:val="00C871EA"/>
    <w:rsid w:val="00C8748C"/>
    <w:rsid w:val="00C94D3F"/>
    <w:rsid w:val="00CB0827"/>
    <w:rsid w:val="00CB3681"/>
    <w:rsid w:val="00CB3EAF"/>
    <w:rsid w:val="00CC5158"/>
    <w:rsid w:val="00CD2884"/>
    <w:rsid w:val="00CE25C6"/>
    <w:rsid w:val="00CE4BE3"/>
    <w:rsid w:val="00CE7919"/>
    <w:rsid w:val="00CF4ABA"/>
    <w:rsid w:val="00CF6913"/>
    <w:rsid w:val="00D062FC"/>
    <w:rsid w:val="00D10A12"/>
    <w:rsid w:val="00D1376E"/>
    <w:rsid w:val="00D14959"/>
    <w:rsid w:val="00D17BBC"/>
    <w:rsid w:val="00D21B6E"/>
    <w:rsid w:val="00D2654D"/>
    <w:rsid w:val="00D302C8"/>
    <w:rsid w:val="00D32C65"/>
    <w:rsid w:val="00D359A2"/>
    <w:rsid w:val="00D37CE5"/>
    <w:rsid w:val="00D430D4"/>
    <w:rsid w:val="00D4341E"/>
    <w:rsid w:val="00D461D8"/>
    <w:rsid w:val="00D51C19"/>
    <w:rsid w:val="00D52098"/>
    <w:rsid w:val="00D53C4F"/>
    <w:rsid w:val="00D55E4D"/>
    <w:rsid w:val="00D55FA2"/>
    <w:rsid w:val="00D62010"/>
    <w:rsid w:val="00D62EA4"/>
    <w:rsid w:val="00D644CE"/>
    <w:rsid w:val="00D651AF"/>
    <w:rsid w:val="00D65BFB"/>
    <w:rsid w:val="00D66C1B"/>
    <w:rsid w:val="00D72A47"/>
    <w:rsid w:val="00D751EB"/>
    <w:rsid w:val="00D771EE"/>
    <w:rsid w:val="00D96DA2"/>
    <w:rsid w:val="00DA1FC5"/>
    <w:rsid w:val="00DA5B33"/>
    <w:rsid w:val="00DB15CE"/>
    <w:rsid w:val="00DB1A59"/>
    <w:rsid w:val="00DC4A1C"/>
    <w:rsid w:val="00DC5EBA"/>
    <w:rsid w:val="00DC71B2"/>
    <w:rsid w:val="00DD15EE"/>
    <w:rsid w:val="00DD2C47"/>
    <w:rsid w:val="00DD6A6F"/>
    <w:rsid w:val="00DD6C42"/>
    <w:rsid w:val="00DD717E"/>
    <w:rsid w:val="00DE193B"/>
    <w:rsid w:val="00DE3615"/>
    <w:rsid w:val="00DE6349"/>
    <w:rsid w:val="00DF63D3"/>
    <w:rsid w:val="00E009C6"/>
    <w:rsid w:val="00E0292D"/>
    <w:rsid w:val="00E11DF2"/>
    <w:rsid w:val="00E130FD"/>
    <w:rsid w:val="00E15118"/>
    <w:rsid w:val="00E17687"/>
    <w:rsid w:val="00E258BE"/>
    <w:rsid w:val="00E507F5"/>
    <w:rsid w:val="00E52C55"/>
    <w:rsid w:val="00E56192"/>
    <w:rsid w:val="00E62708"/>
    <w:rsid w:val="00E633D8"/>
    <w:rsid w:val="00E64F92"/>
    <w:rsid w:val="00E67822"/>
    <w:rsid w:val="00E77DCC"/>
    <w:rsid w:val="00E83577"/>
    <w:rsid w:val="00E8421F"/>
    <w:rsid w:val="00E86AD3"/>
    <w:rsid w:val="00EA19E1"/>
    <w:rsid w:val="00EA6E1E"/>
    <w:rsid w:val="00EB4B11"/>
    <w:rsid w:val="00EB5CAD"/>
    <w:rsid w:val="00EB697B"/>
    <w:rsid w:val="00ED5B2B"/>
    <w:rsid w:val="00ED5E88"/>
    <w:rsid w:val="00EF37DC"/>
    <w:rsid w:val="00EF499C"/>
    <w:rsid w:val="00EF5E1B"/>
    <w:rsid w:val="00EF7669"/>
    <w:rsid w:val="00F13CE5"/>
    <w:rsid w:val="00F1489B"/>
    <w:rsid w:val="00F15E33"/>
    <w:rsid w:val="00F17AF6"/>
    <w:rsid w:val="00F21956"/>
    <w:rsid w:val="00F320C9"/>
    <w:rsid w:val="00F3594F"/>
    <w:rsid w:val="00F46FD7"/>
    <w:rsid w:val="00F529E9"/>
    <w:rsid w:val="00F61090"/>
    <w:rsid w:val="00F70FD8"/>
    <w:rsid w:val="00F775F3"/>
    <w:rsid w:val="00F810A2"/>
    <w:rsid w:val="00F81AA3"/>
    <w:rsid w:val="00F95B57"/>
    <w:rsid w:val="00FA3C40"/>
    <w:rsid w:val="00FA5FA4"/>
    <w:rsid w:val="00FA7E10"/>
    <w:rsid w:val="00FA7F3D"/>
    <w:rsid w:val="00FB605E"/>
    <w:rsid w:val="00FD2A3F"/>
    <w:rsid w:val="00FD36D9"/>
    <w:rsid w:val="00FE19A5"/>
    <w:rsid w:val="00FE420C"/>
    <w:rsid w:val="00FF58CA"/>
    <w:rsid w:val="00FF5E79"/>
    <w:rsid w:val="00FF71B7"/>
    <w:rsid w:val="01EA4FF6"/>
    <w:rsid w:val="500D43CC"/>
    <w:rsid w:val="60415AD1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4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D38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D3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D3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D3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6D384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D384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D384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D384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D384D"/>
    <w:rPr>
      <w:sz w:val="18"/>
      <w:szCs w:val="18"/>
    </w:rPr>
  </w:style>
  <w:style w:type="paragraph" w:customStyle="1" w:styleId="Default">
    <w:name w:val="Default"/>
    <w:qFormat/>
    <w:rsid w:val="006D384D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rsid w:val="006D384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E83237-77B1-4720-B5DC-A411E96D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5</Pages>
  <Words>345</Words>
  <Characters>1968</Characters>
  <Application>Microsoft Office Word</Application>
  <DocSecurity>0</DocSecurity>
  <Lines>16</Lines>
  <Paragraphs>4</Paragraphs>
  <ScaleCrop>false</ScaleCrop>
  <Company>http://sdwm.org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286</cp:revision>
  <cp:lastPrinted>2017-11-07T08:53:00Z</cp:lastPrinted>
  <dcterms:created xsi:type="dcterms:W3CDTF">2017-02-14T08:37:00Z</dcterms:created>
  <dcterms:modified xsi:type="dcterms:W3CDTF">2019-07-03T01:36:00Z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