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rPr>
          <w:rFonts w:ascii="黑体" w:hAnsi="黑体" w:eastAsia="黑体"/>
          <w:sz w:val="32"/>
          <w:szCs w:val="32"/>
        </w:rPr>
      </w:pPr>
    </w:p>
    <w:p>
      <w:pPr>
        <w:spacing w:line="600"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spacing w:line="600" w:lineRule="exact"/>
        <w:jc w:val="center"/>
        <w:rPr>
          <w:rFonts w:ascii="方正小标宋简体" w:eastAsia="方正小标宋简体"/>
          <w:spacing w:val="-12"/>
          <w:sz w:val="44"/>
          <w:szCs w:val="44"/>
        </w:rPr>
      </w:pPr>
    </w:p>
    <w:p>
      <w:pPr>
        <w:spacing w:line="560" w:lineRule="exact"/>
        <w:ind w:firstLine="640" w:firstLineChars="200"/>
        <w:rPr>
          <w:rFonts w:eastAsia="黑体"/>
          <w:sz w:val="32"/>
          <w:szCs w:val="32"/>
        </w:rPr>
      </w:pPr>
      <w:r>
        <w:rPr>
          <w:rFonts w:hint="eastAsia" w:eastAsia="黑体"/>
          <w:sz w:val="32"/>
          <w:szCs w:val="32"/>
        </w:rPr>
        <w:t>一、菌落总数</w:t>
      </w:r>
    </w:p>
    <w:p>
      <w:pPr>
        <w:spacing w:line="560" w:lineRule="exact"/>
        <w:ind w:firstLine="640" w:firstLineChars="200"/>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菌落总数是指示性微生物指标，主要用来评价食品清洁度，反映食品在生产过程中是否符合卫生要求。</w:t>
      </w:r>
      <w:r>
        <w:rPr>
          <w:rFonts w:ascii="Times New Roman" w:hAnsi="Times New Roman" w:eastAsia="仿宋_GB2312"/>
          <w:sz w:val="32"/>
          <w:szCs w:val="32"/>
        </w:rPr>
        <w:t xml:space="preserve">《食品安全国家标准 </w:t>
      </w:r>
      <w:r>
        <w:rPr>
          <w:rFonts w:hint="eastAsia" w:ascii="Times New Roman" w:hAnsi="Times New Roman" w:eastAsia="仿宋_GB2312"/>
          <w:sz w:val="32"/>
          <w:szCs w:val="32"/>
        </w:rPr>
        <w:t>饮料</w:t>
      </w:r>
      <w:r>
        <w:rPr>
          <w:rFonts w:ascii="Times New Roman" w:hAnsi="Times New Roman" w:eastAsia="仿宋_GB2312"/>
          <w:sz w:val="32"/>
          <w:szCs w:val="32"/>
        </w:rPr>
        <w:t>》（GB 7</w:t>
      </w:r>
      <w:r>
        <w:rPr>
          <w:rFonts w:hint="eastAsia" w:ascii="Times New Roman" w:hAnsi="Times New Roman" w:eastAsia="仿宋_GB2312"/>
          <w:sz w:val="32"/>
          <w:szCs w:val="32"/>
        </w:rPr>
        <w:t>101—</w:t>
      </w:r>
      <w:r>
        <w:rPr>
          <w:rFonts w:ascii="Times New Roman" w:hAnsi="Times New Roman" w:eastAsia="仿宋_GB2312"/>
          <w:sz w:val="32"/>
          <w:szCs w:val="32"/>
        </w:rPr>
        <w:t>2015）</w:t>
      </w:r>
      <w:r>
        <w:rPr>
          <w:rFonts w:hint="eastAsia" w:ascii="Times New Roman" w:hAnsi="Times New Roman" w:eastAsia="仿宋_GB2312"/>
          <w:sz w:val="32"/>
          <w:szCs w:val="32"/>
        </w:rPr>
        <w:t>中规定，饮料</w:t>
      </w:r>
      <w:r>
        <w:rPr>
          <w:rFonts w:ascii="Times New Roman" w:hAnsi="Times New Roman" w:eastAsia="仿宋_GB2312"/>
          <w:sz w:val="32"/>
          <w:szCs w:val="32"/>
        </w:rPr>
        <w:t>中菌落总数,一个样品的5次检测结果均不超过</w:t>
      </w:r>
      <w:r>
        <w:rPr>
          <w:rFonts w:hint="eastAsia" w:ascii="仿宋_GB2312" w:hAnsi="Times New Roman" w:eastAsia="仿宋_GB2312" w:cs="Times New Roman"/>
          <w:sz w:val="32"/>
          <w:szCs w:val="32"/>
        </w:rPr>
        <w:t>10</w:t>
      </w:r>
      <w:r>
        <w:rPr>
          <w:rFonts w:hint="eastAsia" w:ascii="仿宋_GB2312" w:hAnsi="Times New Roman" w:eastAsia="仿宋_GB2312" w:cs="Times New Roman"/>
          <w:sz w:val="32"/>
          <w:szCs w:val="32"/>
          <w:vertAlign w:val="superscript"/>
        </w:rPr>
        <w:t xml:space="preserve">4 </w:t>
      </w:r>
      <w:r>
        <w:rPr>
          <w:rFonts w:ascii="Times New Roman" w:hAnsi="Times New Roman" w:eastAsia="仿宋_GB2312"/>
          <w:sz w:val="32"/>
          <w:szCs w:val="32"/>
        </w:rPr>
        <w:t>CFU/</w:t>
      </w:r>
      <w:r>
        <w:rPr>
          <w:rFonts w:hint="eastAsia" w:ascii="Times New Roman" w:hAnsi="Times New Roman" w:eastAsia="仿宋_GB2312"/>
          <w:sz w:val="32"/>
          <w:szCs w:val="32"/>
        </w:rPr>
        <w:t xml:space="preserve"> mL</w:t>
      </w:r>
      <w:r>
        <w:rPr>
          <w:rFonts w:hint="eastAsia" w:ascii="Times New Roman" w:hAnsi="Times New Roman" w:eastAsia="仿宋_GB2312"/>
          <w:sz w:val="32"/>
          <w:szCs w:val="32"/>
          <w:lang w:eastAsia="zh-CN"/>
        </w:rPr>
        <w:t>，</w:t>
      </w:r>
      <w:r>
        <w:rPr>
          <w:rFonts w:ascii="Times New Roman" w:hAnsi="Times New Roman" w:eastAsia="仿宋_GB2312"/>
          <w:sz w:val="32"/>
          <w:szCs w:val="32"/>
        </w:rPr>
        <w:t>且至少</w:t>
      </w:r>
      <w:r>
        <w:rPr>
          <w:rFonts w:hint="eastAsia" w:ascii="Times New Roman" w:hAnsi="Times New Roman" w:eastAsia="仿宋_GB2312"/>
          <w:sz w:val="32"/>
          <w:szCs w:val="32"/>
        </w:rPr>
        <w:t>3</w:t>
      </w:r>
      <w:r>
        <w:rPr>
          <w:rFonts w:ascii="Times New Roman" w:hAnsi="Times New Roman" w:eastAsia="仿宋_GB2312"/>
          <w:sz w:val="32"/>
          <w:szCs w:val="32"/>
        </w:rPr>
        <w:t>次检测结果不超过</w:t>
      </w:r>
      <w:r>
        <w:rPr>
          <w:rFonts w:hint="eastAsia" w:ascii="仿宋_GB2312" w:hAnsi="Times New Roman" w:eastAsia="仿宋_GB2312" w:cs="Times New Roman"/>
          <w:sz w:val="32"/>
          <w:szCs w:val="32"/>
        </w:rPr>
        <w:t>10</w:t>
      </w:r>
      <w:r>
        <w:rPr>
          <w:rFonts w:hint="eastAsia" w:ascii="仿宋_GB2312" w:hAnsi="Times New Roman" w:eastAsia="仿宋_GB2312" w:cs="Times New Roman"/>
          <w:sz w:val="32"/>
          <w:szCs w:val="32"/>
          <w:vertAlign w:val="superscript"/>
        </w:rPr>
        <w:t xml:space="preserve">2 </w:t>
      </w:r>
      <w:r>
        <w:rPr>
          <w:rFonts w:ascii="Times New Roman" w:hAnsi="Times New Roman" w:eastAsia="仿宋_GB2312"/>
          <w:sz w:val="32"/>
          <w:szCs w:val="32"/>
        </w:rPr>
        <w:t>CFU/</w:t>
      </w:r>
      <w:r>
        <w:rPr>
          <w:rFonts w:hint="eastAsia" w:ascii="Times New Roman" w:hAnsi="Times New Roman" w:eastAsia="仿宋_GB2312"/>
          <w:sz w:val="32"/>
          <w:szCs w:val="32"/>
        </w:rPr>
        <w:t>mL</w:t>
      </w:r>
      <w:r>
        <w:rPr>
          <w:rFonts w:ascii="Times New Roman" w:hAnsi="Times New Roman" w:eastAsia="仿宋_GB2312"/>
          <w:kern w:val="0"/>
          <w:sz w:val="32"/>
          <w:szCs w:val="32"/>
        </w:rPr>
        <w:t>。造成</w:t>
      </w:r>
      <w:r>
        <w:rPr>
          <w:rFonts w:ascii="Times New Roman" w:hAnsi="Times New Roman" w:eastAsia="仿宋_GB2312"/>
          <w:sz w:val="32"/>
          <w:szCs w:val="32"/>
          <w:shd w:val="clear" w:color="auto" w:fill="FFFFFF"/>
        </w:rPr>
        <w:t>菌落总数超标的原因，可能是个别企业未按要求严格控制生产加工过程的卫生条件，或者包装容器清洗消毒不到位；还有可能与产品包装密封不严，储运条件控制不当等有关。</w:t>
      </w:r>
    </w:p>
    <w:p>
      <w:pPr>
        <w:spacing w:line="560" w:lineRule="exact"/>
        <w:ind w:firstLine="640" w:firstLineChars="200"/>
        <w:rPr>
          <w:rFonts w:hint="eastAsia" w:eastAsia="黑体"/>
          <w:sz w:val="32"/>
          <w:szCs w:val="32"/>
        </w:rPr>
      </w:pPr>
      <w:r>
        <w:rPr>
          <w:rFonts w:hint="eastAsia" w:eastAsia="黑体"/>
          <w:sz w:val="32"/>
          <w:szCs w:val="32"/>
        </w:rPr>
        <w:t>二、酵母</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酵母是常见的真菌，在自然界中广泛存在。受酵母污染后会使产品腐败变质，破坏产品的色、香、味，降低其食用价值。</w:t>
      </w:r>
      <w:r>
        <w:rPr>
          <w:rFonts w:ascii="Times New Roman" w:hAnsi="Times New Roman" w:eastAsia="仿宋_GB2312"/>
          <w:sz w:val="32"/>
          <w:szCs w:val="32"/>
        </w:rPr>
        <w:t xml:space="preserve">《食品安全国家标准 </w:t>
      </w:r>
      <w:r>
        <w:rPr>
          <w:rFonts w:hint="eastAsia" w:ascii="Times New Roman" w:hAnsi="Times New Roman" w:eastAsia="仿宋_GB2312"/>
          <w:sz w:val="32"/>
          <w:szCs w:val="32"/>
        </w:rPr>
        <w:t>饮料</w:t>
      </w:r>
      <w:r>
        <w:rPr>
          <w:rFonts w:ascii="Times New Roman" w:hAnsi="Times New Roman" w:eastAsia="仿宋_GB2312"/>
          <w:sz w:val="32"/>
          <w:szCs w:val="32"/>
        </w:rPr>
        <w:t>》（GB 7</w:t>
      </w:r>
      <w:r>
        <w:rPr>
          <w:rFonts w:hint="eastAsia" w:ascii="Times New Roman" w:hAnsi="Times New Roman" w:eastAsia="仿宋_GB2312"/>
          <w:sz w:val="32"/>
          <w:szCs w:val="32"/>
        </w:rPr>
        <w:t>101—</w:t>
      </w:r>
      <w:r>
        <w:rPr>
          <w:rFonts w:ascii="Times New Roman" w:hAnsi="Times New Roman" w:eastAsia="仿宋_GB2312"/>
          <w:sz w:val="32"/>
          <w:szCs w:val="32"/>
        </w:rPr>
        <w:t>2015）</w:t>
      </w:r>
      <w:r>
        <w:rPr>
          <w:rFonts w:hint="eastAsia" w:ascii="Times New Roman" w:hAnsi="Times New Roman" w:eastAsia="仿宋_GB2312"/>
          <w:sz w:val="32"/>
          <w:szCs w:val="32"/>
        </w:rPr>
        <w:t>中规定，饮料</w:t>
      </w:r>
      <w:r>
        <w:rPr>
          <w:rFonts w:ascii="Times New Roman" w:hAnsi="Times New Roman" w:eastAsia="仿宋_GB2312"/>
          <w:sz w:val="32"/>
          <w:szCs w:val="32"/>
        </w:rPr>
        <w:t>中</w:t>
      </w:r>
      <w:r>
        <w:rPr>
          <w:rFonts w:hint="eastAsia" w:ascii="Times New Roman" w:hAnsi="Times New Roman" w:eastAsia="仿宋_GB2312"/>
          <w:sz w:val="32"/>
          <w:szCs w:val="32"/>
        </w:rPr>
        <w:t>酵母应不得大于20</w:t>
      </w:r>
      <w:r>
        <w:rPr>
          <w:rFonts w:ascii="Times New Roman" w:hAnsi="Times New Roman" w:eastAsia="仿宋_GB2312"/>
          <w:sz w:val="32"/>
          <w:szCs w:val="32"/>
        </w:rPr>
        <w:t>CFU/</w:t>
      </w:r>
      <w:r>
        <w:rPr>
          <w:rFonts w:hint="eastAsia" w:ascii="Times New Roman" w:hAnsi="Times New Roman" w:eastAsia="仿宋_GB2312"/>
          <w:sz w:val="32"/>
          <w:szCs w:val="32"/>
        </w:rPr>
        <w:t xml:space="preserve"> mL。</w:t>
      </w:r>
      <w:r>
        <w:rPr>
          <w:rFonts w:hint="eastAsia" w:ascii="Times New Roman" w:hAnsi="Times New Roman" w:eastAsia="仿宋_GB2312" w:cs="Times New Roman"/>
          <w:sz w:val="32"/>
          <w:szCs w:val="32"/>
        </w:rPr>
        <w:t>酵母超标的主要原因，可能是加工用原料受污染，或者是产品存储、运输条件控制不当，导致流通环节抽取的样品被污染。</w:t>
      </w:r>
    </w:p>
    <w:p>
      <w:pPr>
        <w:spacing w:line="560" w:lineRule="exact"/>
        <w:ind w:firstLine="640" w:firstLineChars="200"/>
        <w:rPr>
          <w:rFonts w:hint="eastAsia" w:eastAsia="黑体"/>
          <w:sz w:val="32"/>
          <w:szCs w:val="32"/>
        </w:rPr>
      </w:pPr>
      <w:bookmarkStart w:id="0" w:name="_GoBack"/>
      <w:bookmarkEnd w:id="0"/>
      <w:r>
        <w:rPr>
          <w:rFonts w:hint="eastAsia" w:eastAsia="黑体"/>
          <w:sz w:val="32"/>
          <w:szCs w:val="32"/>
        </w:rPr>
        <w:t>三、铜绿假单胞菌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铜绿假单胞菌</w:t>
      </w:r>
      <w:r>
        <w:rPr>
          <w:rFonts w:ascii="Times New Roman" w:hAnsi="Times New Roman" w:eastAsia="仿宋_GB2312" w:cs="Times New Roman"/>
          <w:sz w:val="32"/>
          <w:szCs w:val="32"/>
        </w:rPr>
        <w:t>是一种常见的条件</w:t>
      </w:r>
      <w:r>
        <w:fldChar w:fldCharType="begin"/>
      </w:r>
      <w:r>
        <w:instrText xml:space="preserve"> HYPERLINK "https://baike.baidu.com/item/%E8%87%B4%E7%97%85%E8%8F%8C" \t "_blank" </w:instrText>
      </w:r>
      <w:r>
        <w:fldChar w:fldCharType="separate"/>
      </w:r>
      <w:r>
        <w:rPr>
          <w:rFonts w:ascii="Times New Roman" w:hAnsi="Times New Roman" w:eastAsia="仿宋_GB2312" w:cs="Times New Roman"/>
          <w:sz w:val="32"/>
          <w:szCs w:val="32"/>
        </w:rPr>
        <w:t>致病菌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，属于非发酵</w:t>
      </w:r>
      <w:r>
        <w:fldChar w:fldCharType="begin"/>
      </w:r>
      <w:r>
        <w:instrText xml:space="preserve"> HYPERLINK "https://baike.baidu.com/item/%E9%9D%A9%E5%85%B0%E6%B0%8F%E9%98%B4%E6%80%A7%E6%9D%86%E8%8F%8C" \t "_blank" </w:instrText>
      </w:r>
      <w:r>
        <w:fldChar w:fldCharType="separate"/>
      </w:r>
      <w:r>
        <w:rPr>
          <w:rFonts w:ascii="Times New Roman" w:hAnsi="Times New Roman" w:eastAsia="仿宋_GB2312" w:cs="Times New Roman"/>
          <w:sz w:val="32"/>
          <w:szCs w:val="32"/>
        </w:rPr>
        <w:t>革兰氏阴性杆菌</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食品中污染物限量》（GB 2762-2012）</w:t>
      </w:r>
      <w:r>
        <w:rPr>
          <w:rFonts w:hint="eastAsia" w:ascii="Times New Roman" w:hAnsi="Times New Roman" w:eastAsia="仿宋_GB2312" w:cs="Times New Roman"/>
          <w:sz w:val="32"/>
          <w:szCs w:val="32"/>
        </w:rPr>
        <w:t>中规定，包装饮用水</w:t>
      </w:r>
      <w:r>
        <w:rPr>
          <w:rFonts w:ascii="Times New Roman" w:hAnsi="Times New Roman" w:eastAsia="仿宋_GB2312" w:cs="Times New Roman"/>
          <w:sz w:val="32"/>
          <w:szCs w:val="32"/>
        </w:rPr>
        <w:t>中</w:t>
      </w:r>
      <w:r>
        <w:rPr>
          <w:rFonts w:hint="eastAsia" w:ascii="Times New Roman" w:hAnsi="Times New Roman" w:eastAsia="仿宋_GB2312"/>
          <w:sz w:val="32"/>
          <w:szCs w:val="32"/>
        </w:rPr>
        <w:t>铜绿假单胞菌</w:t>
      </w:r>
      <w:r>
        <w:rPr>
          <w:rFonts w:ascii="Times New Roman" w:hAnsi="Times New Roman" w:eastAsia="仿宋_GB2312"/>
          <w:sz w:val="32"/>
          <w:szCs w:val="32"/>
        </w:rPr>
        <w:t>,一个样品的5次检测结果均不</w:t>
      </w:r>
      <w:r>
        <w:rPr>
          <w:rFonts w:hint="eastAsia" w:ascii="Times New Roman" w:hAnsi="Times New Roman" w:eastAsia="仿宋_GB2312"/>
          <w:sz w:val="32"/>
          <w:szCs w:val="32"/>
        </w:rPr>
        <w:t>得</w:t>
      </w:r>
      <w:r>
        <w:rPr>
          <w:rFonts w:ascii="Times New Roman" w:hAnsi="Times New Roman" w:eastAsia="仿宋_GB2312"/>
          <w:sz w:val="32"/>
          <w:szCs w:val="32"/>
        </w:rPr>
        <w:t>超过</w:t>
      </w:r>
      <w:r>
        <w:rPr>
          <w:rFonts w:hint="eastAsia" w:ascii="仿宋_GB2312" w:hAnsi="Times New Roman" w:eastAsia="仿宋_GB2312" w:cs="Times New Roman"/>
          <w:sz w:val="32"/>
          <w:szCs w:val="32"/>
        </w:rPr>
        <w:t xml:space="preserve">0 </w:t>
      </w:r>
      <w:r>
        <w:rPr>
          <w:rFonts w:ascii="Times New Roman" w:hAnsi="Times New Roman" w:eastAsia="仿宋_GB2312"/>
          <w:sz w:val="32"/>
          <w:szCs w:val="32"/>
        </w:rPr>
        <w:t>CFU/</w:t>
      </w:r>
      <w:r>
        <w:rPr>
          <w:rFonts w:hint="eastAsia" w:ascii="Times New Roman" w:hAnsi="Times New Roman" w:eastAsia="仿宋_GB2312"/>
          <w:sz w:val="32"/>
          <w:szCs w:val="32"/>
        </w:rPr>
        <w:t xml:space="preserve"> 250mL。</w:t>
      </w:r>
      <w:r>
        <w:rPr>
          <w:rFonts w:ascii="Times New Roman" w:hAnsi="Times New Roman" w:eastAsia="仿宋_GB2312" w:cs="Times New Roman"/>
          <w:sz w:val="32"/>
          <w:szCs w:val="32"/>
        </w:rPr>
        <w:t>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对消毒剂等理化因素具有较强抵抗力，因此车间生产过程中使用的臭氧浓度低及冲洗接触时间短等也导致铜绿假单胞菌无法完全杀灭。</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231D"/>
    <w:rsid w:val="0000397C"/>
    <w:rsid w:val="000506C6"/>
    <w:rsid w:val="00057C9D"/>
    <w:rsid w:val="0006147E"/>
    <w:rsid w:val="00065FC1"/>
    <w:rsid w:val="0007233C"/>
    <w:rsid w:val="00073F8A"/>
    <w:rsid w:val="000800AE"/>
    <w:rsid w:val="00082CA4"/>
    <w:rsid w:val="0008412D"/>
    <w:rsid w:val="000915A1"/>
    <w:rsid w:val="00097E5A"/>
    <w:rsid w:val="000A1CA7"/>
    <w:rsid w:val="000C15AC"/>
    <w:rsid w:val="000C5E78"/>
    <w:rsid w:val="000D352B"/>
    <w:rsid w:val="000D7DB8"/>
    <w:rsid w:val="000E50D5"/>
    <w:rsid w:val="000E7E51"/>
    <w:rsid w:val="000F4B86"/>
    <w:rsid w:val="00102897"/>
    <w:rsid w:val="00113712"/>
    <w:rsid w:val="00120CFE"/>
    <w:rsid w:val="00124BDE"/>
    <w:rsid w:val="00131F1B"/>
    <w:rsid w:val="00143CEB"/>
    <w:rsid w:val="001469CF"/>
    <w:rsid w:val="00150D3C"/>
    <w:rsid w:val="0015289F"/>
    <w:rsid w:val="00156C2C"/>
    <w:rsid w:val="00165889"/>
    <w:rsid w:val="0016724E"/>
    <w:rsid w:val="00173034"/>
    <w:rsid w:val="001901F9"/>
    <w:rsid w:val="00190AF6"/>
    <w:rsid w:val="001A4EB4"/>
    <w:rsid w:val="001A6ADF"/>
    <w:rsid w:val="001C4310"/>
    <w:rsid w:val="001E7C5C"/>
    <w:rsid w:val="00225F1C"/>
    <w:rsid w:val="00226B10"/>
    <w:rsid w:val="002372CC"/>
    <w:rsid w:val="00260FFE"/>
    <w:rsid w:val="00261C11"/>
    <w:rsid w:val="00287621"/>
    <w:rsid w:val="0029364F"/>
    <w:rsid w:val="00295F61"/>
    <w:rsid w:val="002B368F"/>
    <w:rsid w:val="002C0EFC"/>
    <w:rsid w:val="002D2547"/>
    <w:rsid w:val="002F1A53"/>
    <w:rsid w:val="002F4A5C"/>
    <w:rsid w:val="00300325"/>
    <w:rsid w:val="003022CD"/>
    <w:rsid w:val="00306096"/>
    <w:rsid w:val="00325284"/>
    <w:rsid w:val="0034075E"/>
    <w:rsid w:val="0034206F"/>
    <w:rsid w:val="003437FE"/>
    <w:rsid w:val="0034436D"/>
    <w:rsid w:val="003455E6"/>
    <w:rsid w:val="00350E83"/>
    <w:rsid w:val="0035172B"/>
    <w:rsid w:val="00357F27"/>
    <w:rsid w:val="00362896"/>
    <w:rsid w:val="00362BFC"/>
    <w:rsid w:val="003703FD"/>
    <w:rsid w:val="00383988"/>
    <w:rsid w:val="0038633A"/>
    <w:rsid w:val="003A243B"/>
    <w:rsid w:val="003D473C"/>
    <w:rsid w:val="003E2FE6"/>
    <w:rsid w:val="003E4E18"/>
    <w:rsid w:val="003F7276"/>
    <w:rsid w:val="00407670"/>
    <w:rsid w:val="00412DAF"/>
    <w:rsid w:val="0041724F"/>
    <w:rsid w:val="00417336"/>
    <w:rsid w:val="00432230"/>
    <w:rsid w:val="00434922"/>
    <w:rsid w:val="004364F8"/>
    <w:rsid w:val="0043783B"/>
    <w:rsid w:val="004405E2"/>
    <w:rsid w:val="004478FC"/>
    <w:rsid w:val="0045394C"/>
    <w:rsid w:val="00471090"/>
    <w:rsid w:val="00471332"/>
    <w:rsid w:val="00485881"/>
    <w:rsid w:val="0049418F"/>
    <w:rsid w:val="00494BF9"/>
    <w:rsid w:val="004A654B"/>
    <w:rsid w:val="004A73D7"/>
    <w:rsid w:val="004C2EFF"/>
    <w:rsid w:val="004C527B"/>
    <w:rsid w:val="004C6392"/>
    <w:rsid w:val="004D2A8A"/>
    <w:rsid w:val="004D734A"/>
    <w:rsid w:val="004E3A22"/>
    <w:rsid w:val="004E7183"/>
    <w:rsid w:val="004F3D58"/>
    <w:rsid w:val="00520B43"/>
    <w:rsid w:val="00523582"/>
    <w:rsid w:val="00526FCB"/>
    <w:rsid w:val="005317AB"/>
    <w:rsid w:val="00534A48"/>
    <w:rsid w:val="00540E76"/>
    <w:rsid w:val="00546FD2"/>
    <w:rsid w:val="0055475A"/>
    <w:rsid w:val="00557650"/>
    <w:rsid w:val="0057056D"/>
    <w:rsid w:val="0057524F"/>
    <w:rsid w:val="005771A5"/>
    <w:rsid w:val="00580A09"/>
    <w:rsid w:val="00582F23"/>
    <w:rsid w:val="0058530C"/>
    <w:rsid w:val="005918CF"/>
    <w:rsid w:val="00593DD9"/>
    <w:rsid w:val="005A7A9A"/>
    <w:rsid w:val="005B58B4"/>
    <w:rsid w:val="005C1007"/>
    <w:rsid w:val="005D7D45"/>
    <w:rsid w:val="005F459B"/>
    <w:rsid w:val="00606413"/>
    <w:rsid w:val="00613BF8"/>
    <w:rsid w:val="006256E1"/>
    <w:rsid w:val="00654FF5"/>
    <w:rsid w:val="00662754"/>
    <w:rsid w:val="00674ABF"/>
    <w:rsid w:val="006807AC"/>
    <w:rsid w:val="00687316"/>
    <w:rsid w:val="006923A2"/>
    <w:rsid w:val="00696916"/>
    <w:rsid w:val="006A5576"/>
    <w:rsid w:val="006C3D93"/>
    <w:rsid w:val="006F32DE"/>
    <w:rsid w:val="006F490A"/>
    <w:rsid w:val="006F7339"/>
    <w:rsid w:val="00700879"/>
    <w:rsid w:val="00703864"/>
    <w:rsid w:val="007158BD"/>
    <w:rsid w:val="00721112"/>
    <w:rsid w:val="00724AE7"/>
    <w:rsid w:val="007304AC"/>
    <w:rsid w:val="00742115"/>
    <w:rsid w:val="00743711"/>
    <w:rsid w:val="00743A76"/>
    <w:rsid w:val="007505B0"/>
    <w:rsid w:val="00752908"/>
    <w:rsid w:val="0077575E"/>
    <w:rsid w:val="0077710D"/>
    <w:rsid w:val="00783A82"/>
    <w:rsid w:val="00790785"/>
    <w:rsid w:val="00795910"/>
    <w:rsid w:val="007D7B75"/>
    <w:rsid w:val="007E3ECC"/>
    <w:rsid w:val="007E4548"/>
    <w:rsid w:val="007E5D2E"/>
    <w:rsid w:val="007E6B41"/>
    <w:rsid w:val="007F415D"/>
    <w:rsid w:val="00804CA1"/>
    <w:rsid w:val="008117B8"/>
    <w:rsid w:val="0081395C"/>
    <w:rsid w:val="008165F3"/>
    <w:rsid w:val="00821CE5"/>
    <w:rsid w:val="00844135"/>
    <w:rsid w:val="00855D39"/>
    <w:rsid w:val="008753EA"/>
    <w:rsid w:val="00880F04"/>
    <w:rsid w:val="00882843"/>
    <w:rsid w:val="00893B31"/>
    <w:rsid w:val="00895177"/>
    <w:rsid w:val="008A53B1"/>
    <w:rsid w:val="008C06E4"/>
    <w:rsid w:val="008C0B75"/>
    <w:rsid w:val="008D236C"/>
    <w:rsid w:val="008D7ECA"/>
    <w:rsid w:val="009171D7"/>
    <w:rsid w:val="009248C1"/>
    <w:rsid w:val="009320F2"/>
    <w:rsid w:val="009479E7"/>
    <w:rsid w:val="009756BD"/>
    <w:rsid w:val="009A0DC6"/>
    <w:rsid w:val="009A2F5D"/>
    <w:rsid w:val="009B17D9"/>
    <w:rsid w:val="009B1CE0"/>
    <w:rsid w:val="009C2713"/>
    <w:rsid w:val="009C78F5"/>
    <w:rsid w:val="009E0C03"/>
    <w:rsid w:val="009E252B"/>
    <w:rsid w:val="009F3FF4"/>
    <w:rsid w:val="009F4B8A"/>
    <w:rsid w:val="009F7A51"/>
    <w:rsid w:val="00A00833"/>
    <w:rsid w:val="00A03527"/>
    <w:rsid w:val="00A05808"/>
    <w:rsid w:val="00A1575B"/>
    <w:rsid w:val="00A23CDD"/>
    <w:rsid w:val="00A318CE"/>
    <w:rsid w:val="00A339B7"/>
    <w:rsid w:val="00A370EE"/>
    <w:rsid w:val="00A43251"/>
    <w:rsid w:val="00A63D56"/>
    <w:rsid w:val="00A90FD3"/>
    <w:rsid w:val="00AA29E0"/>
    <w:rsid w:val="00AB0288"/>
    <w:rsid w:val="00AB1112"/>
    <w:rsid w:val="00AB3B97"/>
    <w:rsid w:val="00AB3E33"/>
    <w:rsid w:val="00AB7501"/>
    <w:rsid w:val="00AC0185"/>
    <w:rsid w:val="00AC6FED"/>
    <w:rsid w:val="00AC79C1"/>
    <w:rsid w:val="00AD214B"/>
    <w:rsid w:val="00AD4B26"/>
    <w:rsid w:val="00AE23AC"/>
    <w:rsid w:val="00AF09AE"/>
    <w:rsid w:val="00AF489C"/>
    <w:rsid w:val="00B00F0B"/>
    <w:rsid w:val="00B042F7"/>
    <w:rsid w:val="00B147BF"/>
    <w:rsid w:val="00B2770C"/>
    <w:rsid w:val="00B34ADD"/>
    <w:rsid w:val="00B47B6F"/>
    <w:rsid w:val="00B500F9"/>
    <w:rsid w:val="00B50D80"/>
    <w:rsid w:val="00B60BFA"/>
    <w:rsid w:val="00B627B8"/>
    <w:rsid w:val="00B7205D"/>
    <w:rsid w:val="00B81E79"/>
    <w:rsid w:val="00B87BDE"/>
    <w:rsid w:val="00B901EF"/>
    <w:rsid w:val="00BA54E8"/>
    <w:rsid w:val="00BC143C"/>
    <w:rsid w:val="00BC5A14"/>
    <w:rsid w:val="00BC6C29"/>
    <w:rsid w:val="00BE05B7"/>
    <w:rsid w:val="00BE115B"/>
    <w:rsid w:val="00BF3BE6"/>
    <w:rsid w:val="00C24969"/>
    <w:rsid w:val="00C32795"/>
    <w:rsid w:val="00C3300F"/>
    <w:rsid w:val="00C57661"/>
    <w:rsid w:val="00C60040"/>
    <w:rsid w:val="00C74E2E"/>
    <w:rsid w:val="00C866ED"/>
    <w:rsid w:val="00C903D2"/>
    <w:rsid w:val="00C96525"/>
    <w:rsid w:val="00C96800"/>
    <w:rsid w:val="00CA2437"/>
    <w:rsid w:val="00CC0843"/>
    <w:rsid w:val="00CC4441"/>
    <w:rsid w:val="00CC5731"/>
    <w:rsid w:val="00CD571D"/>
    <w:rsid w:val="00CE0330"/>
    <w:rsid w:val="00CE13D2"/>
    <w:rsid w:val="00CE7DAB"/>
    <w:rsid w:val="00CF0D96"/>
    <w:rsid w:val="00D11774"/>
    <w:rsid w:val="00D16C55"/>
    <w:rsid w:val="00D2271C"/>
    <w:rsid w:val="00D413F8"/>
    <w:rsid w:val="00D43677"/>
    <w:rsid w:val="00D457D8"/>
    <w:rsid w:val="00D60EB7"/>
    <w:rsid w:val="00D61881"/>
    <w:rsid w:val="00D739C6"/>
    <w:rsid w:val="00D74FAD"/>
    <w:rsid w:val="00D762A4"/>
    <w:rsid w:val="00D948CC"/>
    <w:rsid w:val="00D97A82"/>
    <w:rsid w:val="00DA0ECE"/>
    <w:rsid w:val="00DB0017"/>
    <w:rsid w:val="00DC1630"/>
    <w:rsid w:val="00DC623F"/>
    <w:rsid w:val="00DC6F34"/>
    <w:rsid w:val="00DD6236"/>
    <w:rsid w:val="00DD7850"/>
    <w:rsid w:val="00DE52CB"/>
    <w:rsid w:val="00DF017C"/>
    <w:rsid w:val="00E202AF"/>
    <w:rsid w:val="00E266F9"/>
    <w:rsid w:val="00E442AF"/>
    <w:rsid w:val="00E45F03"/>
    <w:rsid w:val="00E46996"/>
    <w:rsid w:val="00E5769E"/>
    <w:rsid w:val="00E610CF"/>
    <w:rsid w:val="00E6449A"/>
    <w:rsid w:val="00E764E7"/>
    <w:rsid w:val="00E822B4"/>
    <w:rsid w:val="00E86079"/>
    <w:rsid w:val="00E86B5A"/>
    <w:rsid w:val="00EB0390"/>
    <w:rsid w:val="00EB5A82"/>
    <w:rsid w:val="00EB5D9A"/>
    <w:rsid w:val="00ED27DD"/>
    <w:rsid w:val="00EF2FC7"/>
    <w:rsid w:val="00EF73EB"/>
    <w:rsid w:val="00F04BE5"/>
    <w:rsid w:val="00F17545"/>
    <w:rsid w:val="00F2130A"/>
    <w:rsid w:val="00F23181"/>
    <w:rsid w:val="00F372B7"/>
    <w:rsid w:val="00F56DA2"/>
    <w:rsid w:val="00F64B8F"/>
    <w:rsid w:val="00F675A5"/>
    <w:rsid w:val="00F919C2"/>
    <w:rsid w:val="00FB4D20"/>
    <w:rsid w:val="00FC246E"/>
    <w:rsid w:val="00FE1AF9"/>
    <w:rsid w:val="00FF4420"/>
    <w:rsid w:val="03534868"/>
    <w:rsid w:val="0AA0268A"/>
    <w:rsid w:val="0FBF5001"/>
    <w:rsid w:val="1EAD7DE2"/>
    <w:rsid w:val="26DC20F9"/>
    <w:rsid w:val="2BF70D72"/>
    <w:rsid w:val="30005BF5"/>
    <w:rsid w:val="327861E8"/>
    <w:rsid w:val="36185F1A"/>
    <w:rsid w:val="389F6576"/>
    <w:rsid w:val="402C6E69"/>
    <w:rsid w:val="41544F54"/>
    <w:rsid w:val="4A2F166B"/>
    <w:rsid w:val="4FB76C5B"/>
    <w:rsid w:val="628C0FCF"/>
    <w:rsid w:val="6D63567E"/>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C262F-D32A-4D1C-8165-FAE46D6BD2F6}">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157</Words>
  <Characters>895</Characters>
  <Lines>7</Lines>
  <Paragraphs>2</Paragraphs>
  <TotalTime>33</TotalTime>
  <ScaleCrop>false</ScaleCrop>
  <LinksUpToDate>false</LinksUpToDate>
  <CharactersWithSpaces>1050</CharactersWithSpaces>
  <Application>WPS Office_11.1.0.8766_F1E327BC-269C-435d-A152-05C5408002CA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2019-06-20T09:44:00Z</dcterms:created>
  <dc:creator>SDWM</dc:creator>
  <cp:lastModifiedBy>lenovo</cp:lastModifiedBy>
  <cp:lastPrinted>2016-09-01T02:58:00Z</cp:lastPrinted>
  <dcterms:modified xsi:type="dcterms:W3CDTF">2019-06-24T08:54:30Z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2052-11.1.0.8766</vt:lpwstr>
  </property>
</Properties>
</file>