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C9D" w:rsidRPr="002D0C9D" w:rsidRDefault="002D0C9D" w:rsidP="002663D3">
      <w:pPr>
        <w:widowControl/>
        <w:shd w:val="clear" w:color="auto" w:fill="FFFFFF"/>
        <w:spacing w:line="240" w:lineRule="atLeast"/>
        <w:jc w:val="left"/>
        <w:rPr>
          <w:rFonts w:ascii="宋体" w:eastAsia="宋体" w:hAnsi="宋体" w:cs="宋体"/>
          <w:kern w:val="0"/>
          <w:sz w:val="24"/>
          <w:szCs w:val="24"/>
        </w:rPr>
      </w:pPr>
      <w:r w:rsidRPr="002D0C9D">
        <w:rPr>
          <w:rFonts w:ascii="Calibri" w:eastAsia="宋体" w:hAnsi="Calibri" w:cs="宋体"/>
          <w:kern w:val="0"/>
          <w:sz w:val="24"/>
          <w:szCs w:val="24"/>
        </w:rPr>
        <w:t> </w:t>
      </w:r>
      <w:r w:rsidRPr="002D0C9D">
        <w:rPr>
          <w:rFonts w:ascii="黑体" w:eastAsia="黑体" w:hAnsi="黑体" w:cs="宋体" w:hint="eastAsia"/>
          <w:kern w:val="0"/>
          <w:sz w:val="24"/>
          <w:szCs w:val="24"/>
        </w:rPr>
        <w:t>附件</w:t>
      </w:r>
      <w:r w:rsidRPr="002D0C9D">
        <w:rPr>
          <w:rFonts w:ascii="Times New Roman" w:eastAsia="宋体" w:hAnsi="Times New Roman" w:cs="Times New Roman"/>
          <w:kern w:val="0"/>
          <w:sz w:val="24"/>
          <w:szCs w:val="24"/>
        </w:rPr>
        <w:t>1</w:t>
      </w:r>
      <w:r w:rsidRPr="002D0C9D">
        <w:rPr>
          <w:rFonts w:ascii="宋体" w:eastAsia="宋体" w:hAnsi="宋体" w:cs="宋体"/>
          <w:kern w:val="0"/>
          <w:sz w:val="24"/>
          <w:szCs w:val="24"/>
        </w:rPr>
        <w:t xml:space="preserve"> </w:t>
      </w:r>
    </w:p>
    <w:p w:rsidR="002D0C9D" w:rsidRPr="002D0C9D" w:rsidRDefault="002D0C9D" w:rsidP="002663D3">
      <w:pPr>
        <w:widowControl/>
        <w:shd w:val="clear" w:color="auto" w:fill="FFFFFF"/>
        <w:spacing w:after="100" w:afterAutospacing="1" w:line="24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体系检查组工作流程图</w:t>
      </w:r>
      <w:r w:rsidRPr="002D0C9D">
        <w:rPr>
          <w:rFonts w:ascii="宋体" w:eastAsia="宋体" w:hAnsi="宋体" w:cs="宋体"/>
          <w:kern w:val="0"/>
          <w:sz w:val="24"/>
          <w:szCs w:val="24"/>
        </w:rPr>
        <w:t xml:space="preserve"> </w:t>
      </w:r>
    </w:p>
    <w:p w:rsidR="00165476" w:rsidRDefault="003C51E7" w:rsidP="00292BCA">
      <w:pPr>
        <w:widowControl/>
        <w:shd w:val="clear" w:color="auto" w:fill="FFFFFF"/>
        <w:spacing w:line="590" w:lineRule="atLeast"/>
        <w:ind w:firstLine="420"/>
        <w:jc w:val="left"/>
        <w:rPr>
          <w:rFonts w:ascii="宋体" w:eastAsia="宋体" w:hAnsi="宋体" w:cs="宋体" w:hint="eastAsia"/>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14:anchorId="110F2618" wp14:editId="0D35104F">
                <wp:simplePos x="0" y="0"/>
                <wp:positionH relativeFrom="column">
                  <wp:posOffset>1194683</wp:posOffset>
                </wp:positionH>
                <wp:positionV relativeFrom="paragraph">
                  <wp:posOffset>396654</wp:posOffset>
                </wp:positionV>
                <wp:extent cx="0" cy="389614"/>
                <wp:effectExtent l="0" t="0" r="19050" b="10795"/>
                <wp:wrapNone/>
                <wp:docPr id="26" name="直接连接符 26"/>
                <wp:cNvGraphicFramePr/>
                <a:graphic xmlns:a="http://schemas.openxmlformats.org/drawingml/2006/main">
                  <a:graphicData uri="http://schemas.microsoft.com/office/word/2010/wordprocessingShape">
                    <wps:wsp>
                      <wps:cNvCnPr/>
                      <wps:spPr>
                        <a:xfrm>
                          <a:off x="0" y="0"/>
                          <a:ext cx="0" cy="3896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31.25pt" to="94.0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" strokecolor="#4579b8 [3044]"/>
            </w:pict>
          </mc:Fallback>
        </mc:AlternateContent>
      </w:r>
      <w:r w:rsidR="002D0C9D" w:rsidRPr="002D0C9D">
        <w:rPr>
          <w:rFonts w:ascii="Times New Roman" w:eastAsia="宋体" w:hAnsi="Times New Roman" w:cs="Times New Roman"/>
          <w:kern w:val="0"/>
          <w:sz w:val="24"/>
          <w:szCs w:val="24"/>
        </w:rPr>
        <w:t> </w:t>
      </w:r>
      <w:r w:rsidR="002D0C9D" w:rsidRPr="002D0C9D">
        <w:rPr>
          <w:rFonts w:ascii="宋体" w:eastAsia="宋体" w:hAnsi="宋体" w:cs="宋体"/>
          <w:noProof/>
          <w:kern w:val="0"/>
          <w:sz w:val="24"/>
          <w:szCs w:val="24"/>
        </w:rPr>
        <w:drawing>
          <wp:inline distT="0" distB="0" distL="0" distR="0" wp14:anchorId="47BF52E8" wp14:editId="11DC6E91">
            <wp:extent cx="1671757" cy="381663"/>
            <wp:effectExtent l="0" t="0" r="5080" b="0"/>
            <wp:docPr id="24" name="图片 24" descr="http://scjdglj.gxzf.gov.cn/webfiles/news/201905/20190527161044657773.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jdglj.gxzf.gov.cn/webfiles/news/201905/20190527161044657773.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1598" cy="381627"/>
                    </a:xfrm>
                    <a:prstGeom prst="rect">
                      <a:avLst/>
                    </a:prstGeom>
                    <a:noFill/>
                    <a:ln>
                      <a:noFill/>
                    </a:ln>
                  </pic:spPr>
                </pic:pic>
              </a:graphicData>
            </a:graphic>
          </wp:inline>
        </w:drawing>
      </w:r>
    </w:p>
    <w:p w:rsidR="002D0C9D" w:rsidRPr="002D0C9D" w:rsidRDefault="002D0C9D" w:rsidP="00292BCA">
      <w:pPr>
        <w:widowControl/>
        <w:shd w:val="clear" w:color="auto" w:fill="FFFFFF"/>
        <w:spacing w:line="590" w:lineRule="atLeast"/>
        <w:jc w:val="left"/>
        <w:rPr>
          <w:rFonts w:ascii="宋体" w:eastAsia="宋体" w:hAnsi="宋体" w:cs="宋体"/>
          <w:kern w:val="0"/>
          <w:sz w:val="24"/>
          <w:szCs w:val="24"/>
        </w:rPr>
      </w:pPr>
    </w:p>
    <w:p w:rsidR="002D0C9D" w:rsidRPr="002D0C9D" w:rsidRDefault="002D0C9D" w:rsidP="00292BCA">
      <w:pPr>
        <w:widowControl/>
        <w:shd w:val="clear" w:color="auto" w:fill="FFFFFF"/>
        <w:spacing w:line="480" w:lineRule="atLeast"/>
        <w:jc w:val="left"/>
        <w:rPr>
          <w:rFonts w:ascii="宋体" w:eastAsia="宋体" w:hAnsi="宋体" w:cs="宋体"/>
          <w:kern w:val="0"/>
          <w:sz w:val="24"/>
          <w:szCs w:val="24"/>
        </w:rPr>
      </w:pPr>
      <w:r w:rsidRPr="002D0C9D">
        <w:rPr>
          <w:rFonts w:ascii="宋体" w:eastAsia="宋体" w:hAnsi="宋体" w:cs="宋体"/>
          <w:noProof/>
          <w:kern w:val="0"/>
          <w:sz w:val="24"/>
          <w:szCs w:val="24"/>
        </w:rPr>
        <w:drawing>
          <wp:inline distT="0" distB="0" distL="0" distR="0" wp14:anchorId="508A73D0" wp14:editId="6A89C2CF">
            <wp:extent cx="2886323" cy="506514"/>
            <wp:effectExtent l="0" t="0" r="0" b="8255"/>
            <wp:docPr id="22" name="图片 22" descr="http://scjdglj.gxzf.gov.cn/webfiles/news/201905/20190527161044657773.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jdglj.gxzf.gov.cn/webfiles/news/201905/20190527161044657773.0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3194" cy="507720"/>
                    </a:xfrm>
                    <a:prstGeom prst="rect">
                      <a:avLst/>
                    </a:prstGeom>
                    <a:noFill/>
                    <a:ln>
                      <a:noFill/>
                    </a:ln>
                  </pic:spPr>
                </pic:pic>
              </a:graphicData>
            </a:graphic>
          </wp:inline>
        </w:drawing>
      </w:r>
    </w:p>
    <w:p w:rsidR="002D0C9D" w:rsidRPr="002D0C9D" w:rsidRDefault="00165476"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42036DA5" wp14:editId="189222BE">
                <wp:simplePos x="0" y="0"/>
                <wp:positionH relativeFrom="column">
                  <wp:posOffset>765313</wp:posOffset>
                </wp:positionH>
                <wp:positionV relativeFrom="paragraph">
                  <wp:posOffset>83</wp:posOffset>
                </wp:positionV>
                <wp:extent cx="0" cy="349857"/>
                <wp:effectExtent l="0" t="0" r="19050" b="12700"/>
                <wp:wrapNone/>
                <wp:docPr id="27" name="直接连接符 27"/>
                <wp:cNvGraphicFramePr/>
                <a:graphic xmlns:a="http://schemas.openxmlformats.org/drawingml/2006/main">
                  <a:graphicData uri="http://schemas.microsoft.com/office/word/2010/wordprocessingShape">
                    <wps:wsp>
                      <wps:cNvCnPr/>
                      <wps:spPr>
                        <a:xfrm>
                          <a:off x="0" y="0"/>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0" to="60.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" strokecolor="#4579b8 [3044]"/>
            </w:pict>
          </mc:Fallback>
        </mc:AlternateContent>
      </w:r>
      <w:r w:rsidR="002D0C9D" w:rsidRPr="002D0C9D">
        <w:rPr>
          <w:rFonts w:ascii="宋体" w:eastAsia="宋体" w:hAnsi="宋体" w:cs="宋体"/>
          <w:noProof/>
          <w:kern w:val="0"/>
          <w:sz w:val="24"/>
          <w:szCs w:val="24"/>
        </w:rPr>
        <mc:AlternateContent>
          <mc:Choice Requires="wps">
            <w:drawing>
              <wp:inline distT="0" distB="0" distL="0" distR="0" wp14:anchorId="394B97A9" wp14:editId="2405F08F">
                <wp:extent cx="15875" cy="349885"/>
                <wp:effectExtent l="0" t="0" r="0" b="0"/>
                <wp:docPr id="21" name="矩形 21"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1"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" filled="f" stroked="f">
                <o:lock v:ext="edit" aspectratio="t"/>
                <w10:anchorlock/>
              </v:rect>
            </w:pict>
          </mc:Fallback>
        </mc:AlternateContent>
      </w:r>
    </w:p>
    <w:p w:rsidR="002D0C9D" w:rsidRPr="002D0C9D" w:rsidRDefault="002D0C9D" w:rsidP="00292BCA">
      <w:pPr>
        <w:widowControl/>
        <w:shd w:val="clear" w:color="auto" w:fill="FFFFFF"/>
        <w:spacing w:line="480" w:lineRule="atLeast"/>
        <w:jc w:val="left"/>
        <w:rPr>
          <w:rFonts w:ascii="宋体" w:eastAsia="宋体" w:hAnsi="宋体" w:cs="宋体"/>
          <w:kern w:val="0"/>
          <w:sz w:val="24"/>
          <w:szCs w:val="24"/>
        </w:rPr>
      </w:pPr>
      <w:r w:rsidRPr="002D0C9D">
        <w:rPr>
          <w:rFonts w:ascii="宋体" w:eastAsia="宋体" w:hAnsi="宋体" w:cs="宋体"/>
          <w:noProof/>
          <w:kern w:val="0"/>
          <w:sz w:val="24"/>
          <w:szCs w:val="24"/>
        </w:rPr>
        <w:drawing>
          <wp:inline distT="0" distB="0" distL="0" distR="0" wp14:anchorId="12EA6057" wp14:editId="447E9A89">
            <wp:extent cx="1558290" cy="365760"/>
            <wp:effectExtent l="0" t="0" r="3810" b="0"/>
            <wp:docPr id="20" name="图片 20" descr="http://scjdglj.gxzf.gov.cn/webfiles/news/201905/20190527161044657773.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jdglj.gxzf.gov.cn/webfiles/news/201905/20190527161044657773.0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365760"/>
                    </a:xfrm>
                    <a:prstGeom prst="rect">
                      <a:avLst/>
                    </a:prstGeom>
                    <a:noFill/>
                    <a:ln>
                      <a:noFill/>
                    </a:ln>
                  </pic:spPr>
                </pic:pic>
              </a:graphicData>
            </a:graphic>
          </wp:inline>
        </w:drawing>
      </w:r>
    </w:p>
    <w:p w:rsidR="002D0C9D" w:rsidRPr="002D0C9D" w:rsidRDefault="003C51E7"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2336" behindDoc="0" locked="0" layoutInCell="1" allowOverlap="1" wp14:anchorId="47FB44B3" wp14:editId="0D875315">
                <wp:simplePos x="0" y="0"/>
                <wp:positionH relativeFrom="column">
                  <wp:posOffset>765313</wp:posOffset>
                </wp:positionH>
                <wp:positionV relativeFrom="paragraph">
                  <wp:posOffset>55</wp:posOffset>
                </wp:positionV>
                <wp:extent cx="0" cy="349885"/>
                <wp:effectExtent l="0" t="0" r="19050" b="12065"/>
                <wp:wrapNone/>
                <wp:docPr id="28" name="直接连接符 28"/>
                <wp:cNvGraphicFramePr/>
                <a:graphic xmlns:a="http://schemas.openxmlformats.org/drawingml/2006/main">
                  <a:graphicData uri="http://schemas.microsoft.com/office/word/2010/wordprocessingShape">
                    <wps:wsp>
                      <wps:cNvCnPr/>
                      <wps:spPr>
                        <a:xfrm>
                          <a:off x="0" y="0"/>
                          <a:ext cx="0" cy="349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0" to="60.2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" strokecolor="#4579b8 [3044]"/>
            </w:pict>
          </mc:Fallback>
        </mc:AlternateContent>
      </w:r>
      <w:r w:rsidR="002D0C9D" w:rsidRPr="002D0C9D">
        <w:rPr>
          <w:rFonts w:ascii="宋体" w:eastAsia="宋体" w:hAnsi="宋体" w:cs="宋体"/>
          <w:noProof/>
          <w:kern w:val="0"/>
          <w:sz w:val="24"/>
          <w:szCs w:val="24"/>
        </w:rPr>
        <mc:AlternateContent>
          <mc:Choice Requires="wps">
            <w:drawing>
              <wp:inline distT="0" distB="0" distL="0" distR="0" wp14:anchorId="1B8B0E1E" wp14:editId="40A9654C">
                <wp:extent cx="15875" cy="349885"/>
                <wp:effectExtent l="0" t="0" r="0" b="0"/>
                <wp:docPr id="19" name="矩形 19"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9"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" filled="f" stroked="f">
                <o:lock v:ext="edit" aspectratio="t"/>
                <w10:anchorlock/>
              </v:rect>
            </w:pict>
          </mc:Fallback>
        </mc:AlternateContent>
      </w:r>
    </w:p>
    <w:p w:rsidR="002D0C9D" w:rsidRPr="002D0C9D" w:rsidRDefault="003C51E7"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3360" behindDoc="0" locked="0" layoutInCell="1" allowOverlap="1" wp14:anchorId="3D9FEAA1" wp14:editId="3AF8EA0C">
                <wp:simplePos x="0" y="0"/>
                <wp:positionH relativeFrom="column">
                  <wp:posOffset>765313</wp:posOffset>
                </wp:positionH>
                <wp:positionV relativeFrom="paragraph">
                  <wp:posOffset>373739</wp:posOffset>
                </wp:positionV>
                <wp:extent cx="0" cy="357809"/>
                <wp:effectExtent l="0" t="0" r="19050" b="23495"/>
                <wp:wrapNone/>
                <wp:docPr id="29" name="直接连接符 29"/>
                <wp:cNvGraphicFramePr/>
                <a:graphic xmlns:a="http://schemas.openxmlformats.org/drawingml/2006/main">
                  <a:graphicData uri="http://schemas.microsoft.com/office/word/2010/wordprocessingShape">
                    <wps:wsp>
                      <wps:cNvCnPr/>
                      <wps:spPr>
                        <a:xfrm>
                          <a:off x="0" y="0"/>
                          <a:ext cx="0" cy="3578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29.45pt" to="60.2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" strokecolor="#4579b8 [3044]"/>
            </w:pict>
          </mc:Fallback>
        </mc:AlternateContent>
      </w:r>
      <w:r w:rsidR="002D0C9D" w:rsidRPr="002D0C9D">
        <w:rPr>
          <w:rFonts w:ascii="宋体" w:eastAsia="宋体" w:hAnsi="宋体" w:cs="宋体"/>
          <w:noProof/>
          <w:kern w:val="0"/>
          <w:sz w:val="24"/>
          <w:szCs w:val="24"/>
        </w:rPr>
        <w:drawing>
          <wp:inline distT="0" distB="0" distL="0" distR="0" wp14:anchorId="7A3793BD" wp14:editId="412BC181">
            <wp:extent cx="1582420" cy="374015"/>
            <wp:effectExtent l="0" t="0" r="0" b="6985"/>
            <wp:docPr id="18" name="图片 18" descr="http://scjdglj.gxzf.gov.cn/webfiles/news/201905/20190527161044657773.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jdglj.gxzf.gov.cn/webfiles/news/201905/20190527161044657773.00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374015"/>
                    </a:xfrm>
                    <a:prstGeom prst="rect">
                      <a:avLst/>
                    </a:prstGeom>
                    <a:noFill/>
                    <a:ln>
                      <a:noFill/>
                    </a:ln>
                  </pic:spPr>
                </pic:pic>
              </a:graphicData>
            </a:graphic>
          </wp:inline>
        </w:drawing>
      </w:r>
    </w:p>
    <w:p w:rsidR="002D0C9D" w:rsidRPr="002D0C9D" w:rsidRDefault="002D0C9D" w:rsidP="00292BCA">
      <w:pPr>
        <w:widowControl/>
        <w:shd w:val="clear" w:color="auto" w:fill="FFFFFF"/>
        <w:spacing w:line="480" w:lineRule="atLeast"/>
        <w:jc w:val="left"/>
        <w:rPr>
          <w:rFonts w:ascii="宋体" w:eastAsia="宋体" w:hAnsi="宋体" w:cs="宋体"/>
          <w:kern w:val="0"/>
          <w:sz w:val="24"/>
          <w:szCs w:val="24"/>
        </w:rPr>
      </w:pPr>
      <w:r w:rsidRPr="002D0C9D">
        <w:rPr>
          <w:rFonts w:ascii="宋体" w:eastAsia="宋体" w:hAnsi="宋体" w:cs="宋体"/>
          <w:noProof/>
          <w:kern w:val="0"/>
          <w:sz w:val="24"/>
          <w:szCs w:val="24"/>
        </w:rPr>
        <mc:AlternateContent>
          <mc:Choice Requires="wps">
            <w:drawing>
              <wp:inline distT="0" distB="0" distL="0" distR="0" wp14:anchorId="46AB57D7" wp14:editId="3655B51D">
                <wp:extent cx="15875" cy="349885"/>
                <wp:effectExtent l="0" t="0" r="0" b="0"/>
                <wp:docPr id="17" name="矩形 17"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7"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" filled="f" stroked="f">
                <o:lock v:ext="edit" aspectratio="t"/>
                <w10:anchorlock/>
              </v:rect>
            </w:pict>
          </mc:Fallback>
        </mc:AlternateContent>
      </w:r>
    </w:p>
    <w:p w:rsidR="002D0C9D" w:rsidRDefault="002D0C9D" w:rsidP="00292BCA">
      <w:pPr>
        <w:widowControl/>
        <w:shd w:val="clear" w:color="auto" w:fill="FFFFFF"/>
        <w:spacing w:line="480" w:lineRule="atLeast"/>
        <w:jc w:val="left"/>
        <w:rPr>
          <w:rFonts w:ascii="宋体" w:eastAsia="宋体" w:hAnsi="宋体" w:cs="宋体" w:hint="eastAsia"/>
          <w:kern w:val="0"/>
          <w:sz w:val="24"/>
          <w:szCs w:val="24"/>
        </w:rPr>
      </w:pPr>
      <w:r w:rsidRPr="002D0C9D">
        <w:rPr>
          <w:rFonts w:ascii="宋体" w:eastAsia="宋体" w:hAnsi="宋体" w:cs="宋体"/>
          <w:noProof/>
          <w:kern w:val="0"/>
          <w:sz w:val="24"/>
          <w:szCs w:val="24"/>
        </w:rPr>
        <w:drawing>
          <wp:inline distT="0" distB="0" distL="0" distR="0" wp14:anchorId="1111E37E" wp14:editId="765116F6">
            <wp:extent cx="1590040" cy="365760"/>
            <wp:effectExtent l="0" t="0" r="0" b="0"/>
            <wp:docPr id="16" name="图片 16" descr="http://scjdglj.gxzf.gov.cn/webfiles/news/201905/20190527161044657773.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jdglj.gxzf.gov.cn/webfiles/news/201905/20190527161044657773.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365760"/>
                    </a:xfrm>
                    <a:prstGeom prst="rect">
                      <a:avLst/>
                    </a:prstGeom>
                    <a:noFill/>
                    <a:ln>
                      <a:noFill/>
                    </a:ln>
                  </pic:spPr>
                </pic:pic>
              </a:graphicData>
            </a:graphic>
          </wp:inline>
        </w:drawing>
      </w:r>
    </w:p>
    <w:p w:rsidR="003C51E7" w:rsidRPr="002D0C9D" w:rsidRDefault="003C51E7"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4384" behindDoc="0" locked="0" layoutInCell="1" allowOverlap="1" wp14:anchorId="1FEAD26E" wp14:editId="0E979191">
                <wp:simplePos x="0" y="0"/>
                <wp:positionH relativeFrom="column">
                  <wp:posOffset>765313</wp:posOffset>
                </wp:positionH>
                <wp:positionV relativeFrom="paragraph">
                  <wp:posOffset>663</wp:posOffset>
                </wp:positionV>
                <wp:extent cx="0" cy="341906"/>
                <wp:effectExtent l="0" t="0" r="19050" b="20320"/>
                <wp:wrapNone/>
                <wp:docPr id="30" name="直接连接符 30"/>
                <wp:cNvGraphicFramePr/>
                <a:graphic xmlns:a="http://schemas.openxmlformats.org/drawingml/2006/main">
                  <a:graphicData uri="http://schemas.microsoft.com/office/word/2010/wordprocessingShape">
                    <wps:wsp>
                      <wps:cNvCnPr/>
                      <wps:spPr>
                        <a:xfrm>
                          <a:off x="0" y="0"/>
                          <a:ext cx="0" cy="3419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25pt,.05pt" to="60.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" strokecolor="#4579b8 [3044]"/>
            </w:pict>
          </mc:Fallback>
        </mc:AlternateContent>
      </w:r>
    </w:p>
    <w:p w:rsidR="002D0C9D" w:rsidRPr="002D0C9D" w:rsidRDefault="002D0C9D" w:rsidP="00292BCA">
      <w:pPr>
        <w:widowControl/>
        <w:shd w:val="clear" w:color="auto" w:fill="FFFFFF"/>
        <w:spacing w:line="480" w:lineRule="atLeast"/>
        <w:jc w:val="left"/>
        <w:rPr>
          <w:rFonts w:ascii="宋体" w:eastAsia="宋体" w:hAnsi="宋体" w:cs="宋体"/>
          <w:kern w:val="0"/>
          <w:sz w:val="24"/>
          <w:szCs w:val="24"/>
        </w:rPr>
      </w:pPr>
      <w:r w:rsidRPr="002D0C9D">
        <w:rPr>
          <w:rFonts w:ascii="宋体" w:eastAsia="宋体" w:hAnsi="宋体" w:cs="宋体"/>
          <w:noProof/>
          <w:kern w:val="0"/>
          <w:sz w:val="24"/>
          <w:szCs w:val="24"/>
        </w:rPr>
        <w:drawing>
          <wp:inline distT="0" distB="0" distL="0" distR="0" wp14:anchorId="67B825B7" wp14:editId="1E8BC69B">
            <wp:extent cx="1812897" cy="309164"/>
            <wp:effectExtent l="0" t="0" r="0" b="0"/>
            <wp:docPr id="15" name="图片 15" descr="http://scjdglj.gxzf.gov.cn/webfiles/news/201905/20190527161044657773.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jdglj.gxzf.gov.cn/webfiles/news/201905/20190527161044657773.0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3117" cy="309202"/>
                    </a:xfrm>
                    <a:prstGeom prst="rect">
                      <a:avLst/>
                    </a:prstGeom>
                    <a:noFill/>
                    <a:ln>
                      <a:noFill/>
                    </a:ln>
                  </pic:spPr>
                </pic:pic>
              </a:graphicData>
            </a:graphic>
          </wp:inline>
        </w:drawing>
      </w:r>
      <w:r w:rsidRPr="002D0C9D">
        <w:rPr>
          <w:rFonts w:ascii="宋体" w:eastAsia="宋体" w:hAnsi="宋体" w:cs="宋体"/>
          <w:noProof/>
          <w:kern w:val="0"/>
          <w:sz w:val="24"/>
          <w:szCs w:val="24"/>
        </w:rPr>
        <mc:AlternateContent>
          <mc:Choice Requires="wps">
            <w:drawing>
              <wp:inline distT="0" distB="0" distL="0" distR="0" wp14:anchorId="734EFC13" wp14:editId="382967F4">
                <wp:extent cx="15875" cy="349885"/>
                <wp:effectExtent l="0" t="0" r="0" b="0"/>
                <wp:docPr id="14" name="矩形 14"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4"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" filled="f" stroked="f">
                <o:lock v:ext="edit" aspectratio="t"/>
                <w10:anchorlock/>
              </v:rect>
            </w:pict>
          </mc:Fallback>
        </mc:AlternateContent>
      </w:r>
    </w:p>
    <w:p w:rsidR="002D0C9D" w:rsidRPr="002D0C9D" w:rsidRDefault="003C51E7"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5408" behindDoc="0" locked="0" layoutInCell="1" allowOverlap="1" wp14:anchorId="2785C9A5" wp14:editId="529575CA">
                <wp:simplePos x="0" y="0"/>
                <wp:positionH relativeFrom="column">
                  <wp:posOffset>805070</wp:posOffset>
                </wp:positionH>
                <wp:positionV relativeFrom="paragraph">
                  <wp:posOffset>-2015</wp:posOffset>
                </wp:positionV>
                <wp:extent cx="0" cy="349857"/>
                <wp:effectExtent l="0" t="0" r="19050" b="12700"/>
                <wp:wrapNone/>
                <wp:docPr id="31" name="直接连接符 31"/>
                <wp:cNvGraphicFramePr/>
                <a:graphic xmlns:a="http://schemas.openxmlformats.org/drawingml/2006/main">
                  <a:graphicData uri="http://schemas.microsoft.com/office/word/2010/wordprocessingShape">
                    <wps:wsp>
                      <wps:cNvCnPr/>
                      <wps:spPr>
                        <a:xfrm>
                          <a:off x="0" y="0"/>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5pt" to="63.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" strokecolor="#4579b8 [3044]"/>
            </w:pict>
          </mc:Fallback>
        </mc:AlternateContent>
      </w:r>
      <w:r w:rsidR="002D0C9D" w:rsidRPr="002D0C9D">
        <w:rPr>
          <w:rFonts w:ascii="宋体" w:eastAsia="宋体" w:hAnsi="宋体" w:cs="宋体"/>
          <w:noProof/>
          <w:kern w:val="0"/>
          <w:sz w:val="24"/>
          <w:szCs w:val="24"/>
        </w:rPr>
        <mc:AlternateContent>
          <mc:Choice Requires="wps">
            <w:drawing>
              <wp:inline distT="0" distB="0" distL="0" distR="0" wp14:anchorId="4AD49EB9" wp14:editId="59D9FEF7">
                <wp:extent cx="15875" cy="349885"/>
                <wp:effectExtent l="0" t="0" r="0" b="0"/>
                <wp:docPr id="13" name="矩形 13"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3"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" filled="f" stroked="f">
                <o:lock v:ext="edit" aspectratio="t"/>
                <w10:anchorlock/>
              </v:rect>
            </w:pict>
          </mc:Fallback>
        </mc:AlternateContent>
      </w:r>
    </w:p>
    <w:p w:rsidR="002D0C9D" w:rsidRPr="002D0C9D" w:rsidRDefault="002D0C9D" w:rsidP="00292BCA">
      <w:pPr>
        <w:widowControl/>
        <w:shd w:val="clear" w:color="auto" w:fill="FFFFFF"/>
        <w:spacing w:line="480" w:lineRule="atLeast"/>
        <w:jc w:val="left"/>
        <w:rPr>
          <w:rFonts w:ascii="宋体" w:eastAsia="宋体" w:hAnsi="宋体" w:cs="宋体"/>
          <w:kern w:val="0"/>
          <w:sz w:val="24"/>
          <w:szCs w:val="24"/>
        </w:rPr>
      </w:pPr>
      <w:r w:rsidRPr="002D0C9D">
        <w:rPr>
          <w:rFonts w:ascii="宋体" w:eastAsia="宋体" w:hAnsi="宋体" w:cs="宋体"/>
          <w:noProof/>
          <w:kern w:val="0"/>
          <w:sz w:val="24"/>
          <w:szCs w:val="24"/>
        </w:rPr>
        <w:drawing>
          <wp:inline distT="0" distB="0" distL="0" distR="0" wp14:anchorId="1B1728D1" wp14:editId="6285A0A8">
            <wp:extent cx="1590040" cy="349885"/>
            <wp:effectExtent l="0" t="0" r="0" b="0"/>
            <wp:docPr id="12" name="图片 12" descr="http://scjdglj.gxzf.gov.cn/webfiles/news/201905/20190527161044657773.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jdglj.gxzf.gov.cn/webfiles/news/201905/20190527161044657773.00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040" cy="349885"/>
                    </a:xfrm>
                    <a:prstGeom prst="rect">
                      <a:avLst/>
                    </a:prstGeom>
                    <a:noFill/>
                    <a:ln>
                      <a:noFill/>
                    </a:ln>
                  </pic:spPr>
                </pic:pic>
              </a:graphicData>
            </a:graphic>
          </wp:inline>
        </w:drawing>
      </w:r>
    </w:p>
    <w:p w:rsidR="002D0C9D" w:rsidRPr="002D0C9D" w:rsidRDefault="003C51E7"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6432" behindDoc="0" locked="0" layoutInCell="1" allowOverlap="1" wp14:anchorId="3B7138DB" wp14:editId="019EEBA6">
                <wp:simplePos x="0" y="0"/>
                <wp:positionH relativeFrom="column">
                  <wp:posOffset>805070</wp:posOffset>
                </wp:positionH>
                <wp:positionV relativeFrom="paragraph">
                  <wp:posOffset>-2071</wp:posOffset>
                </wp:positionV>
                <wp:extent cx="0" cy="349858"/>
                <wp:effectExtent l="0" t="0" r="19050" b="12700"/>
                <wp:wrapNone/>
                <wp:docPr id="32" name="直接连接符 32"/>
                <wp:cNvGraphicFramePr/>
                <a:graphic xmlns:a="http://schemas.openxmlformats.org/drawingml/2006/main">
                  <a:graphicData uri="http://schemas.microsoft.com/office/word/2010/wordprocessingShape">
                    <wps:wsp>
                      <wps:cNvCnPr/>
                      <wps:spPr>
                        <a:xfrm>
                          <a:off x="0" y="0"/>
                          <a:ext cx="0" cy="3498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5pt" to="63.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" strokecolor="#4579b8 [3044]"/>
            </w:pict>
          </mc:Fallback>
        </mc:AlternateContent>
      </w:r>
      <w:r w:rsidR="002D0C9D" w:rsidRPr="002D0C9D">
        <w:rPr>
          <w:rFonts w:ascii="宋体" w:eastAsia="宋体" w:hAnsi="宋体" w:cs="宋体"/>
          <w:noProof/>
          <w:kern w:val="0"/>
          <w:sz w:val="24"/>
          <w:szCs w:val="24"/>
        </w:rPr>
        <mc:AlternateContent>
          <mc:Choice Requires="wps">
            <w:drawing>
              <wp:inline distT="0" distB="0" distL="0" distR="0" wp14:anchorId="48C2FAB9" wp14:editId="7B19669E">
                <wp:extent cx="15875" cy="349885"/>
                <wp:effectExtent l="0" t="0" r="0" b="0"/>
                <wp:docPr id="11" name="矩形 11"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" filled="f" stroked="f">
                <o:lock v:ext="edit" aspectratio="t"/>
                <w10:anchorlock/>
              </v:rect>
            </w:pict>
          </mc:Fallback>
        </mc:AlternateContent>
      </w:r>
    </w:p>
    <w:p w:rsidR="002D0C9D" w:rsidRPr="002D0C9D" w:rsidRDefault="002D0C9D" w:rsidP="00292BCA">
      <w:pPr>
        <w:widowControl/>
        <w:shd w:val="clear" w:color="auto" w:fill="FFFFFF"/>
        <w:spacing w:line="480" w:lineRule="atLeast"/>
        <w:jc w:val="left"/>
        <w:rPr>
          <w:rFonts w:ascii="宋体" w:eastAsia="宋体" w:hAnsi="宋体" w:cs="宋体"/>
          <w:kern w:val="0"/>
          <w:sz w:val="24"/>
          <w:szCs w:val="24"/>
        </w:rPr>
      </w:pPr>
      <w:r w:rsidRPr="002D0C9D">
        <w:rPr>
          <w:rFonts w:ascii="宋体" w:eastAsia="宋体" w:hAnsi="宋体" w:cs="宋体"/>
          <w:noProof/>
          <w:kern w:val="0"/>
          <w:sz w:val="24"/>
          <w:szCs w:val="24"/>
        </w:rPr>
        <w:drawing>
          <wp:inline distT="0" distB="0" distL="0" distR="0" wp14:anchorId="1882B7C8" wp14:editId="69D13B36">
            <wp:extent cx="2687320" cy="381635"/>
            <wp:effectExtent l="0" t="0" r="0" b="0"/>
            <wp:docPr id="10" name="图片 10" descr="http://scjdglj.gxzf.gov.cn/webfiles/news/201905/20190527161044657773.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jdglj.gxzf.gov.cn/webfiles/news/201905/20190527161044657773.0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7320" cy="381635"/>
                    </a:xfrm>
                    <a:prstGeom prst="rect">
                      <a:avLst/>
                    </a:prstGeom>
                    <a:noFill/>
                    <a:ln>
                      <a:noFill/>
                    </a:ln>
                  </pic:spPr>
                </pic:pic>
              </a:graphicData>
            </a:graphic>
          </wp:inline>
        </w:drawing>
      </w:r>
    </w:p>
    <w:p w:rsidR="002D0C9D" w:rsidRPr="002D0C9D" w:rsidRDefault="004C3131" w:rsidP="00292BCA">
      <w:pPr>
        <w:widowControl/>
        <w:shd w:val="clear" w:color="auto" w:fill="FFFFFF"/>
        <w:spacing w:line="480" w:lineRule="atLeast"/>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anchor distT="0" distB="0" distL="114300" distR="114300" simplePos="0" relativeHeight="251668480" behindDoc="0" locked="0" layoutInCell="1" allowOverlap="1" wp14:anchorId="1AD9725E" wp14:editId="23053B45">
                <wp:simplePos x="0" y="0"/>
                <wp:positionH relativeFrom="column">
                  <wp:posOffset>805070</wp:posOffset>
                </wp:positionH>
                <wp:positionV relativeFrom="paragraph">
                  <wp:posOffset>-2071</wp:posOffset>
                </wp:positionV>
                <wp:extent cx="0" cy="397566"/>
                <wp:effectExtent l="0" t="0" r="19050" b="21590"/>
                <wp:wrapNone/>
                <wp:docPr id="34" name="直接连接符 34"/>
                <wp:cNvGraphicFramePr/>
                <a:graphic xmlns:a="http://schemas.openxmlformats.org/drawingml/2006/main">
                  <a:graphicData uri="http://schemas.microsoft.com/office/word/2010/wordprocessingShape">
                    <wps:wsp>
                      <wps:cNvCnPr/>
                      <wps:spPr>
                        <a:xfrm>
                          <a:off x="0" y="0"/>
                          <a:ext cx="0" cy="3975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15pt" to="63.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" strokecolor="#4579b8 [3044]"/>
            </w:pict>
          </mc:Fallback>
        </mc:AlternateContent>
      </w:r>
      <w:r w:rsidR="002663D3">
        <w:rPr>
          <w:rFonts w:ascii="宋体" w:eastAsia="宋体" w:hAnsi="宋体" w:cs="宋体"/>
          <w:noProof/>
          <w:kern w:val="0"/>
          <w:sz w:val="24"/>
          <w:szCs w:val="24"/>
        </w:rPr>
        <mc:AlternateContent>
          <mc:Choice Requires="wps">
            <w:drawing>
              <wp:anchor distT="0" distB="0" distL="114300" distR="114300" simplePos="0" relativeHeight="251667456" behindDoc="0" locked="0" layoutInCell="1" allowOverlap="1" wp14:anchorId="1ABF859C" wp14:editId="40756659">
                <wp:simplePos x="0" y="0"/>
                <wp:positionH relativeFrom="column">
                  <wp:posOffset>2419184</wp:posOffset>
                </wp:positionH>
                <wp:positionV relativeFrom="paragraph">
                  <wp:posOffset>596348</wp:posOffset>
                </wp:positionV>
                <wp:extent cx="532738" cy="0"/>
                <wp:effectExtent l="0" t="0" r="20320" b="19050"/>
                <wp:wrapNone/>
                <wp:docPr id="33" name="直接连接符 33"/>
                <wp:cNvGraphicFramePr/>
                <a:graphic xmlns:a="http://schemas.openxmlformats.org/drawingml/2006/main">
                  <a:graphicData uri="http://schemas.microsoft.com/office/word/2010/wordprocessingShape">
                    <wps:wsp>
                      <wps:cNvCnPr/>
                      <wps:spPr>
                        <a:xfrm>
                          <a:off x="0" y="0"/>
                          <a:ext cx="5327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46.95pt" to="232.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" strokecolor="#4579b8 [3044]"/>
            </w:pict>
          </mc:Fallback>
        </mc:AlternateContent>
      </w:r>
      <w:r w:rsidR="00DF43A5" w:rsidRPr="002D0C9D">
        <w:rPr>
          <w:rFonts w:ascii="宋体" w:eastAsia="宋体" w:hAnsi="宋体" w:cs="宋体"/>
          <w:noProof/>
          <w:kern w:val="0"/>
          <w:sz w:val="24"/>
          <w:szCs w:val="24"/>
        </w:rPr>
        <w:drawing>
          <wp:inline distT="0" distB="0" distL="0" distR="0" wp14:anchorId="72E43268" wp14:editId="376EA3F6">
            <wp:extent cx="2393315" cy="325755"/>
            <wp:effectExtent l="0" t="0" r="6985" b="0"/>
            <wp:docPr id="5" name="图片 5" descr="http://scjdglj.gxzf.gov.cn/webfiles/news/201905/20190527161044657773.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jdglj.gxzf.gov.cn/webfiles/news/201905/20190527161044657773.01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315" cy="325755"/>
                    </a:xfrm>
                    <a:prstGeom prst="rect">
                      <a:avLst/>
                    </a:prstGeom>
                    <a:noFill/>
                    <a:ln>
                      <a:noFill/>
                    </a:ln>
                  </pic:spPr>
                </pic:pic>
              </a:graphicData>
            </a:graphic>
          </wp:inline>
        </w:drawing>
      </w:r>
      <w:r w:rsidR="002D0C9D" w:rsidRPr="002D0C9D">
        <w:rPr>
          <w:rFonts w:ascii="宋体" w:eastAsia="宋体" w:hAnsi="宋体" w:cs="宋体"/>
          <w:noProof/>
          <w:kern w:val="0"/>
          <w:sz w:val="24"/>
          <w:szCs w:val="24"/>
        </w:rPr>
        <mc:AlternateContent>
          <mc:Choice Requires="wps">
            <w:drawing>
              <wp:inline distT="0" distB="0" distL="0" distR="0" wp14:anchorId="2A94E8AA" wp14:editId="2DAE827F">
                <wp:extent cx="15875" cy="349885"/>
                <wp:effectExtent l="0" t="0" r="0" b="0"/>
                <wp:docPr id="7" name="矩形 7"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http://scjdglj.gxzf.gov.cn/xwzx/tzgg/2019-05/201905271613274957.html" style="width:1.2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" filled="f" stroked="f">
                <o:lock v:ext="edit" aspectratio="t"/>
                <w10:anchorlock/>
              </v:rect>
            </w:pict>
          </mc:Fallback>
        </mc:AlternateContent>
      </w:r>
      <w:r w:rsidR="002663D3">
        <w:rPr>
          <w:rFonts w:ascii="宋体" w:eastAsia="宋体" w:hAnsi="宋体" w:cs="宋体" w:hint="eastAsia"/>
          <w:noProof/>
          <w:kern w:val="0"/>
          <w:sz w:val="24"/>
          <w:szCs w:val="24"/>
        </w:rPr>
        <w:t xml:space="preserve">       </w:t>
      </w:r>
      <w:r w:rsidR="00034E52" w:rsidRPr="002D0C9D">
        <w:rPr>
          <w:rFonts w:ascii="宋体" w:eastAsia="宋体" w:hAnsi="宋体" w:cs="宋体"/>
          <w:noProof/>
          <w:kern w:val="0"/>
          <w:sz w:val="24"/>
          <w:szCs w:val="24"/>
        </w:rPr>
        <w:drawing>
          <wp:inline distT="0" distB="0" distL="0" distR="0" wp14:anchorId="1AD11995" wp14:editId="62CF1BA1">
            <wp:extent cx="1304014" cy="744988"/>
            <wp:effectExtent l="0" t="0" r="0" b="0"/>
            <wp:docPr id="8" name="图片 8" descr="http://scjdglj.gxzf.gov.cn/webfiles/news/201905/20190527161044657773.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jdglj.gxzf.gov.cn/webfiles/news/201905/20190527161044657773.0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038" cy="745002"/>
                    </a:xfrm>
                    <a:prstGeom prst="rect">
                      <a:avLst/>
                    </a:prstGeom>
                    <a:noFill/>
                    <a:ln>
                      <a:noFill/>
                    </a:ln>
                  </pic:spPr>
                </pic:pic>
              </a:graphicData>
            </a:graphic>
          </wp:inline>
        </w:drawing>
      </w:r>
    </w:p>
    <w:p w:rsidR="002D0C9D" w:rsidRPr="002D0C9D" w:rsidRDefault="002D0C9D" w:rsidP="00165476">
      <w:pPr>
        <w:widowControl/>
        <w:shd w:val="clear" w:color="auto" w:fill="FFFFFF"/>
        <w:spacing w:before="156" w:line="480" w:lineRule="atLeast"/>
        <w:jc w:val="left"/>
        <w:rPr>
          <w:rFonts w:ascii="宋体" w:eastAsia="宋体" w:hAnsi="宋体" w:cs="宋体"/>
          <w:kern w:val="0"/>
          <w:sz w:val="24"/>
          <w:szCs w:val="24"/>
        </w:rPr>
      </w:pPr>
    </w:p>
    <w:p w:rsidR="002D0C9D" w:rsidRPr="002D0C9D" w:rsidRDefault="002D0C9D" w:rsidP="002D0C9D">
      <w:pPr>
        <w:widowControl/>
        <w:shd w:val="clear" w:color="auto" w:fill="FFFFFF"/>
        <w:spacing w:before="156" w:after="200" w:line="480" w:lineRule="atLeast"/>
        <w:jc w:val="center"/>
        <w:rPr>
          <w:rFonts w:ascii="宋体" w:eastAsia="宋体" w:hAnsi="宋体" w:cs="宋体"/>
          <w:kern w:val="0"/>
          <w:sz w:val="24"/>
          <w:szCs w:val="24"/>
        </w:rPr>
      </w:pPr>
    </w:p>
    <w:p w:rsidR="002D0C9D" w:rsidRPr="002D0C9D" w:rsidRDefault="002D0C9D" w:rsidP="004C3131">
      <w:pPr>
        <w:widowControl/>
        <w:shd w:val="clear" w:color="auto" w:fill="FFFFFF"/>
        <w:spacing w:after="200" w:line="276" w:lineRule="auto"/>
        <w:jc w:val="left"/>
        <w:rPr>
          <w:rFonts w:ascii="宋体" w:eastAsia="宋体" w:hAnsi="宋体" w:cs="宋体"/>
          <w:kern w:val="0"/>
          <w:sz w:val="24"/>
          <w:szCs w:val="24"/>
        </w:rPr>
      </w:pPr>
      <w:r w:rsidRPr="002D0C9D">
        <w:rPr>
          <w:rFonts w:ascii="宋体" w:eastAsia="宋体" w:hAnsi="宋体" w:cs="宋体" w:hint="eastAsia"/>
          <w:kern w:val="0"/>
          <w:sz w:val="24"/>
          <w:szCs w:val="24"/>
        </w:rPr>
        <w:t>- 1 -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jc w:val="left"/>
        <w:rPr>
          <w:rFonts w:ascii="宋体" w:eastAsia="宋体" w:hAnsi="宋体" w:cs="宋体"/>
          <w:kern w:val="0"/>
          <w:sz w:val="24"/>
          <w:szCs w:val="24"/>
        </w:rPr>
        <w:sectPr w:rsidR="002D0C9D" w:rsidRPr="002D0C9D">
          <w:pgSz w:w="12240" w:h="15840"/>
          <w:pgMar w:top="1440" w:right="1800" w:bottom="1440" w:left="1800" w:header="720" w:footer="720" w:gutter="0"/>
          <w:cols w:space="720"/>
        </w:sectPr>
      </w:pPr>
    </w:p>
    <w:p w:rsidR="002D0C9D" w:rsidRPr="002D0C9D" w:rsidRDefault="002D0C9D" w:rsidP="002D0C9D">
      <w:pPr>
        <w:widowControl/>
        <w:shd w:val="clear" w:color="auto" w:fill="FFFFFF"/>
        <w:spacing w:after="200" w:line="276" w:lineRule="auto"/>
        <w:jc w:val="center"/>
        <w:rPr>
          <w:rFonts w:ascii="宋体" w:eastAsia="宋体" w:hAnsi="宋体" w:cs="宋体"/>
          <w:kern w:val="0"/>
          <w:sz w:val="24"/>
          <w:szCs w:val="24"/>
        </w:rPr>
      </w:pPr>
      <w:r w:rsidRPr="002D0C9D">
        <w:rPr>
          <w:rFonts w:ascii="Calibri" w:eastAsia="宋体" w:hAnsi="Calibri" w:cs="宋体"/>
          <w:kern w:val="0"/>
          <w:sz w:val="24"/>
          <w:szCs w:val="24"/>
        </w:rPr>
        <w:lastRenderedPageBreak/>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00" w:lineRule="atLeast"/>
        <w:rPr>
          <w:rFonts w:ascii="宋体" w:eastAsia="宋体" w:hAnsi="宋体" w:cs="宋体"/>
          <w:kern w:val="0"/>
          <w:sz w:val="24"/>
          <w:szCs w:val="24"/>
        </w:rPr>
      </w:pPr>
      <w:r w:rsidRPr="002D0C9D">
        <w:rPr>
          <w:rFonts w:ascii="黑体" w:eastAsia="黑体" w:hAnsi="黑体" w:cs="宋体" w:hint="eastAsia"/>
          <w:kern w:val="0"/>
          <w:sz w:val="24"/>
          <w:szCs w:val="24"/>
        </w:rPr>
        <w:t>附件</w:t>
      </w:r>
      <w:r w:rsidRPr="002D0C9D">
        <w:rPr>
          <w:rFonts w:ascii="Times New Roman" w:eastAsia="宋体" w:hAnsi="Times New Roman" w:cs="Times New Roman"/>
          <w:kern w:val="0"/>
          <w:sz w:val="24"/>
          <w:szCs w:val="24"/>
        </w:rPr>
        <w:t>2</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before="156" w:after="156" w:line="64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食品生产体系检查工作计划表（范本）</w:t>
      </w:r>
      <w:r w:rsidRPr="002D0C9D">
        <w:rPr>
          <w:rFonts w:ascii="宋体" w:eastAsia="宋体" w:hAnsi="宋体" w:cs="宋体"/>
          <w:kern w:val="0"/>
          <w:sz w:val="24"/>
          <w:szCs w:val="24"/>
        </w:rPr>
        <w:t xml:space="preserve"> </w:t>
      </w:r>
    </w:p>
    <w:tbl>
      <w:tblPr>
        <w:tblW w:w="14106" w:type="dxa"/>
        <w:jc w:val="center"/>
        <w:tblCellMar>
          <w:left w:w="0" w:type="dxa"/>
          <w:right w:w="0" w:type="dxa"/>
        </w:tblCellMar>
        <w:tblLook w:val="04A0" w:firstRow="1" w:lastRow="0" w:firstColumn="1" w:lastColumn="0" w:noHBand="0" w:noVBand="1"/>
      </w:tblPr>
      <w:tblGrid>
        <w:gridCol w:w="1176"/>
        <w:gridCol w:w="1865"/>
        <w:gridCol w:w="2164"/>
        <w:gridCol w:w="1475"/>
        <w:gridCol w:w="683"/>
        <w:gridCol w:w="917"/>
        <w:gridCol w:w="1346"/>
        <w:gridCol w:w="697"/>
        <w:gridCol w:w="1566"/>
        <w:gridCol w:w="2217"/>
      </w:tblGrid>
      <w:tr w:rsidR="002D0C9D" w:rsidRPr="002D0C9D" w:rsidTr="002D0C9D">
        <w:trPr>
          <w:trHeight w:val="700"/>
          <w:jc w:val="center"/>
        </w:trPr>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序号</w:t>
            </w:r>
            <w:r w:rsidRPr="002D0C9D">
              <w:rPr>
                <w:rFonts w:ascii="宋体" w:eastAsia="宋体" w:hAnsi="宋体" w:cs="宋体"/>
                <w:kern w:val="0"/>
                <w:sz w:val="24"/>
                <w:szCs w:val="24"/>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检查时间</w:t>
            </w:r>
            <w:r w:rsidRPr="002D0C9D">
              <w:rPr>
                <w:rFonts w:ascii="宋体" w:eastAsia="宋体" w:hAnsi="宋体" w:cs="宋体"/>
                <w:kern w:val="0"/>
                <w:sz w:val="24"/>
                <w:szCs w:val="24"/>
              </w:rPr>
              <w:t xml:space="preserve"> </w:t>
            </w:r>
          </w:p>
        </w:tc>
        <w:tc>
          <w:tcPr>
            <w:tcW w:w="2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任务性质</w:t>
            </w:r>
            <w:r w:rsidRPr="002D0C9D">
              <w:rPr>
                <w:rFonts w:ascii="宋体" w:eastAsia="宋体" w:hAnsi="宋体" w:cs="宋体"/>
                <w:kern w:val="0"/>
                <w:sz w:val="24"/>
                <w:szCs w:val="24"/>
              </w:rPr>
              <w:t xml:space="preserve"> </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食品类别</w:t>
            </w:r>
            <w:r w:rsidRPr="002D0C9D">
              <w:rPr>
                <w:rFonts w:ascii="宋体" w:eastAsia="宋体" w:hAnsi="宋体" w:cs="宋体"/>
                <w:kern w:val="0"/>
                <w:sz w:val="24"/>
                <w:szCs w:val="24"/>
              </w:rPr>
              <w:t xml:space="preserve"> </w:t>
            </w:r>
          </w:p>
        </w:tc>
        <w:tc>
          <w:tcPr>
            <w:tcW w:w="16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检查区域</w:t>
            </w:r>
            <w:r w:rsidRPr="002D0C9D">
              <w:rPr>
                <w:rFonts w:ascii="宋体" w:eastAsia="宋体" w:hAnsi="宋体" w:cs="宋体"/>
                <w:kern w:val="0"/>
                <w:sz w:val="24"/>
                <w:szCs w:val="24"/>
              </w:rPr>
              <w:t xml:space="preserve"> </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组长</w:t>
            </w:r>
            <w:r w:rsidRPr="002D0C9D">
              <w:rPr>
                <w:rFonts w:ascii="宋体" w:eastAsia="宋体" w:hAnsi="宋体" w:cs="宋体"/>
                <w:kern w:val="0"/>
                <w:sz w:val="24"/>
                <w:szCs w:val="24"/>
              </w:rPr>
              <w:t xml:space="preserve"> </w:t>
            </w:r>
          </w:p>
        </w:tc>
        <w:tc>
          <w:tcPr>
            <w:tcW w:w="22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组员</w:t>
            </w:r>
            <w:r w:rsidRPr="002D0C9D">
              <w:rPr>
                <w:rFonts w:ascii="宋体" w:eastAsia="宋体" w:hAnsi="宋体" w:cs="宋体"/>
                <w:kern w:val="0"/>
                <w:sz w:val="24"/>
                <w:szCs w:val="24"/>
              </w:rPr>
              <w:t xml:space="preserve"> </w:t>
            </w:r>
          </w:p>
        </w:tc>
        <w:tc>
          <w:tcPr>
            <w:tcW w:w="2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企业名称</w:t>
            </w:r>
            <w:r w:rsidRPr="002D0C9D">
              <w:rPr>
                <w:rFonts w:ascii="宋体" w:eastAsia="宋体" w:hAnsi="宋体" w:cs="宋体"/>
                <w:kern w:val="0"/>
                <w:sz w:val="24"/>
                <w:szCs w:val="24"/>
              </w:rPr>
              <w:t xml:space="preserve"> </w:t>
            </w:r>
          </w:p>
        </w:tc>
      </w:tr>
      <w:tr w:rsidR="002D0C9D" w:rsidRPr="002D0C9D" w:rsidTr="002D0C9D">
        <w:trPr>
          <w:trHeight w:val="368"/>
          <w:jc w:val="center"/>
        </w:trPr>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w:t>
            </w:r>
            <w:r w:rsidRPr="002D0C9D">
              <w:rPr>
                <w:rFonts w:ascii="宋体" w:eastAsia="宋体" w:hAnsi="宋体" w:cs="宋体"/>
                <w:kern w:val="0"/>
                <w:sz w:val="24"/>
                <w:szCs w:val="24"/>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2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373"/>
          <w:jc w:val="center"/>
        </w:trPr>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2</w:t>
            </w:r>
            <w:r w:rsidRPr="002D0C9D">
              <w:rPr>
                <w:rFonts w:ascii="宋体" w:eastAsia="宋体" w:hAnsi="宋体" w:cs="宋体"/>
                <w:kern w:val="0"/>
                <w:sz w:val="24"/>
                <w:szCs w:val="24"/>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3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2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2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565"/>
          <w:jc w:val="center"/>
        </w:trPr>
        <w:tc>
          <w:tcPr>
            <w:tcW w:w="1410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32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检查计划审批</w:t>
            </w:r>
            <w:r w:rsidRPr="002D0C9D">
              <w:rPr>
                <w:rFonts w:ascii="宋体" w:eastAsia="宋体" w:hAnsi="宋体" w:cs="宋体"/>
                <w:kern w:val="0"/>
                <w:sz w:val="24"/>
                <w:szCs w:val="24"/>
              </w:rPr>
              <w:t xml:space="preserve"> </w:t>
            </w:r>
          </w:p>
        </w:tc>
      </w:tr>
      <w:tr w:rsidR="002D0C9D" w:rsidRPr="002D0C9D" w:rsidTr="002D0C9D">
        <w:trPr>
          <w:trHeight w:val="853"/>
          <w:jc w:val="center"/>
        </w:trPr>
        <w:tc>
          <w:tcPr>
            <w:tcW w:w="11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8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填报人</w:t>
            </w:r>
            <w:r w:rsidRPr="002D0C9D">
              <w:rPr>
                <w:rFonts w:ascii="宋体" w:eastAsia="宋体" w:hAnsi="宋体" w:cs="宋体"/>
                <w:kern w:val="0"/>
                <w:sz w:val="24"/>
                <w:szCs w:val="24"/>
              </w:rPr>
              <w:t xml:space="preserve"> </w:t>
            </w:r>
          </w:p>
        </w:tc>
        <w:tc>
          <w:tcPr>
            <w:tcW w:w="18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8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分管处室领导</w:t>
            </w:r>
            <w:r w:rsidRPr="002D0C9D">
              <w:rPr>
                <w:rFonts w:ascii="宋体" w:eastAsia="宋体" w:hAnsi="宋体" w:cs="宋体"/>
                <w:kern w:val="0"/>
                <w:sz w:val="24"/>
                <w:szCs w:val="24"/>
              </w:rPr>
              <w:t xml:space="preserve"> </w:t>
            </w:r>
          </w:p>
        </w:tc>
        <w:tc>
          <w:tcPr>
            <w:tcW w:w="215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9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8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处室领导</w:t>
            </w:r>
            <w:r w:rsidRPr="002D0C9D">
              <w:rPr>
                <w:rFonts w:ascii="宋体" w:eastAsia="宋体" w:hAnsi="宋体" w:cs="宋体"/>
                <w:kern w:val="0"/>
                <w:sz w:val="24"/>
                <w:szCs w:val="24"/>
              </w:rPr>
              <w:t xml:space="preserve"> </w:t>
            </w:r>
          </w:p>
        </w:tc>
        <w:tc>
          <w:tcPr>
            <w:tcW w:w="37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bl>
    <w:p w:rsidR="002D0C9D" w:rsidRPr="002D0C9D" w:rsidRDefault="002D0C9D" w:rsidP="002D0C9D">
      <w:pPr>
        <w:widowControl/>
        <w:shd w:val="clear" w:color="auto" w:fill="FFFFFF"/>
        <w:spacing w:after="200" w:line="276" w:lineRule="auto"/>
        <w:ind w:firstLine="21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jc w:val="left"/>
        <w:rPr>
          <w:rFonts w:ascii="宋体" w:eastAsia="宋体" w:hAnsi="宋体" w:cs="宋体"/>
          <w:kern w:val="0"/>
          <w:sz w:val="24"/>
          <w:szCs w:val="24"/>
        </w:rPr>
      </w:pPr>
      <w:r w:rsidRPr="002D0C9D">
        <w:rPr>
          <w:rFonts w:ascii="宋体" w:eastAsia="宋体" w:hAnsi="宋体" w:cs="宋体" w:hint="eastAsia"/>
          <w:kern w:val="0"/>
          <w:sz w:val="24"/>
          <w:szCs w:val="24"/>
        </w:rPr>
        <w:t>- 1 -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ind w:right="360" w:firstLine="360"/>
        <w:jc w:val="left"/>
        <w:rPr>
          <w:rFonts w:ascii="宋体" w:eastAsia="宋体" w:hAnsi="宋体" w:cs="宋体"/>
          <w:kern w:val="0"/>
          <w:sz w:val="24"/>
          <w:szCs w:val="24"/>
        </w:rPr>
      </w:pPr>
      <w:r w:rsidRPr="002D0C9D">
        <w:rPr>
          <w:rFonts w:ascii="Calibri" w:eastAsia="宋体" w:hAnsi="Calibri" w:cs="宋体"/>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jc w:val="left"/>
        <w:rPr>
          <w:rFonts w:ascii="宋体" w:eastAsia="宋体" w:hAnsi="宋体" w:cs="宋体"/>
          <w:kern w:val="0"/>
          <w:sz w:val="24"/>
          <w:szCs w:val="24"/>
        </w:rPr>
        <w:sectPr w:rsidR="002D0C9D" w:rsidRPr="002D0C9D" w:rsidSect="004C3131">
          <w:pgSz w:w="15840" w:h="12240" w:orient="landscape"/>
          <w:pgMar w:top="1800" w:right="1440" w:bottom="1800" w:left="1440" w:header="720" w:footer="720" w:gutter="0"/>
          <w:cols w:space="720"/>
          <w:docGrid w:linePitch="286"/>
        </w:sectPr>
      </w:pPr>
    </w:p>
    <w:p w:rsidR="002D0C9D" w:rsidRPr="002D0C9D" w:rsidRDefault="002D0C9D" w:rsidP="004C3131">
      <w:pPr>
        <w:widowControl/>
        <w:shd w:val="clear" w:color="auto" w:fill="FFFFFF"/>
        <w:spacing w:after="200" w:line="276" w:lineRule="auto"/>
        <w:jc w:val="left"/>
        <w:rPr>
          <w:rFonts w:ascii="宋体" w:eastAsia="宋体" w:hAnsi="宋体" w:cs="宋体"/>
          <w:kern w:val="0"/>
          <w:sz w:val="24"/>
          <w:szCs w:val="24"/>
        </w:rPr>
      </w:pPr>
      <w:r w:rsidRPr="002D0C9D">
        <w:rPr>
          <w:rFonts w:ascii="Calibri" w:eastAsia="宋体" w:hAnsi="Calibri" w:cs="宋体"/>
          <w:kern w:val="0"/>
          <w:sz w:val="24"/>
          <w:szCs w:val="24"/>
        </w:rPr>
        <w:lastRenderedPageBreak/>
        <w:t> </w:t>
      </w:r>
      <w:r w:rsidRPr="002D0C9D">
        <w:rPr>
          <w:rFonts w:ascii="黑体" w:eastAsia="黑体" w:hAnsi="黑体" w:cs="宋体" w:hint="eastAsia"/>
          <w:kern w:val="0"/>
          <w:sz w:val="24"/>
          <w:szCs w:val="24"/>
        </w:rPr>
        <w:t>附件</w:t>
      </w:r>
      <w:r w:rsidRPr="002D0C9D">
        <w:rPr>
          <w:rFonts w:ascii="Times New Roman" w:eastAsia="宋体" w:hAnsi="Times New Roman" w:cs="Times New Roman"/>
          <w:kern w:val="0"/>
          <w:sz w:val="24"/>
          <w:szCs w:val="24"/>
        </w:rPr>
        <w:t>3</w:t>
      </w:r>
      <w:r w:rsidRPr="002D0C9D">
        <w:rPr>
          <w:rFonts w:ascii="宋体" w:eastAsia="宋体" w:hAnsi="宋体" w:cs="宋体"/>
          <w:kern w:val="0"/>
          <w:sz w:val="24"/>
          <w:szCs w:val="24"/>
        </w:rPr>
        <w:t xml:space="preserve"> </w:t>
      </w:r>
    </w:p>
    <w:p w:rsidR="002D0C9D" w:rsidRPr="004C3131" w:rsidRDefault="002D0C9D" w:rsidP="004C3131">
      <w:pPr>
        <w:widowControl/>
        <w:shd w:val="clear" w:color="auto" w:fill="FFFFFF"/>
        <w:spacing w:after="200" w:line="700" w:lineRule="atLeast"/>
        <w:jc w:val="center"/>
        <w:rPr>
          <w:rFonts w:ascii="宋体" w:eastAsia="宋体" w:hAnsi="宋体" w:cs="宋体"/>
          <w:kern w:val="0"/>
          <w:sz w:val="24"/>
          <w:szCs w:val="24"/>
        </w:rPr>
      </w:pPr>
      <w:r w:rsidRPr="002D0C9D">
        <w:rPr>
          <w:rFonts w:ascii="方正小标宋简体" w:eastAsia="方正小标宋简体" w:hAnsi="宋体" w:cs="宋体" w:hint="eastAsia"/>
          <w:color w:val="FF0000"/>
          <w:spacing w:val="12"/>
          <w:kern w:val="0"/>
          <w:sz w:val="24"/>
          <w:szCs w:val="24"/>
        </w:rPr>
        <w:t>广西壮族自治区市场监督管理</w:t>
      </w:r>
      <w:r w:rsidRPr="002D0C9D">
        <w:rPr>
          <w:rFonts w:ascii="方正小标宋简体" w:eastAsia="方正小标宋简体" w:hAnsi="宋体" w:cs="宋体" w:hint="eastAsia"/>
          <w:color w:val="FF0000"/>
          <w:kern w:val="0"/>
          <w:sz w:val="24"/>
          <w:szCs w:val="24"/>
        </w:rPr>
        <w:t>局</w:t>
      </w:r>
      <w:r w:rsidR="004C3131">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600" w:lineRule="atLeast"/>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编号：</w:t>
      </w:r>
      <w:r w:rsidRPr="002D0C9D">
        <w:rPr>
          <w:rFonts w:ascii="Times New Roman" w:eastAsia="宋体" w:hAnsi="Times New Roman" w:cs="Times New Roman"/>
          <w:kern w:val="0"/>
          <w:sz w:val="24"/>
          <w:szCs w:val="24"/>
        </w:rPr>
        <w:t>SCTX -</w:t>
      </w:r>
      <w:r w:rsidRPr="002D0C9D">
        <w:rPr>
          <w:rFonts w:ascii="Times New Roman" w:eastAsia="宋体" w:hAnsi="Times New Roman" w:cs="Times New Roman"/>
          <w:kern w:val="0"/>
          <w:sz w:val="24"/>
          <w:szCs w:val="24"/>
          <w:u w:val="single"/>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4C3131" w:rsidRDefault="002D0C9D" w:rsidP="004C3131">
      <w:pPr>
        <w:widowControl/>
        <w:shd w:val="clear" w:color="auto" w:fill="FFFFFF"/>
        <w:spacing w:after="200" w:line="56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食品生产体系检查通知书</w:t>
      </w:r>
      <w:r w:rsidR="004C3131">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根据《中华人民共和国食品安全法》《广西壮族自治区食品生产体系检查工作规范》《国务院办公厅关于推广随机抽查规范事中事后监管的通知》等有关规定，我局采取随机选派检查人员、随机抽取检查对象的</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双随机</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检查方式，决定于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年</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日至</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日，对你单位进行食品安全生产规范体系检查。</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请积极配合，确保提供的信息和材料真实有效。</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附件：检查组人员名单</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广西壮族自治区市场监督管理局</w:t>
      </w:r>
      <w:r w:rsidRPr="002D0C9D">
        <w:rPr>
          <w:rFonts w:ascii="宋体" w:eastAsia="宋体" w:hAnsi="宋体" w:cs="宋体"/>
          <w:kern w:val="0"/>
          <w:sz w:val="24"/>
          <w:szCs w:val="24"/>
        </w:rPr>
        <w:t xml:space="preserve"> </w:t>
      </w:r>
    </w:p>
    <w:p w:rsidR="002D0C9D" w:rsidRPr="002D0C9D" w:rsidRDefault="002D0C9D" w:rsidP="004C3131">
      <w:pPr>
        <w:widowControl/>
        <w:shd w:val="clear" w:color="auto" w:fill="FFFFFF"/>
        <w:spacing w:after="200" w:line="560" w:lineRule="atLeast"/>
        <w:ind w:firstLine="399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004C3131">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20" w:lineRule="atLeast"/>
        <w:jc w:val="left"/>
        <w:rPr>
          <w:rFonts w:ascii="宋体" w:eastAsia="宋体" w:hAnsi="宋体" w:cs="宋体"/>
          <w:kern w:val="0"/>
          <w:sz w:val="24"/>
          <w:szCs w:val="24"/>
        </w:rPr>
      </w:pPr>
      <w:r w:rsidRPr="002D0C9D">
        <w:rPr>
          <w:rFonts w:ascii="仿宋_GB2312" w:eastAsia="仿宋_GB2312" w:hAnsi="宋体" w:cs="宋体" w:hint="eastAsia"/>
          <w:kern w:val="0"/>
          <w:sz w:val="24"/>
          <w:szCs w:val="24"/>
        </w:rPr>
        <w:t>（本文一式两份，自治区局、企业各留存一份）</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附件</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64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检查组人员名单</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6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bl>
      <w:tblPr>
        <w:tblW w:w="9292" w:type="dxa"/>
        <w:tblCellMar>
          <w:left w:w="0" w:type="dxa"/>
          <w:right w:w="0" w:type="dxa"/>
        </w:tblCellMar>
        <w:tblLook w:val="04A0" w:firstRow="1" w:lastRow="0" w:firstColumn="1" w:lastColumn="0" w:noHBand="0" w:noVBand="1"/>
      </w:tblPr>
      <w:tblGrid>
        <w:gridCol w:w="1653"/>
        <w:gridCol w:w="2062"/>
        <w:gridCol w:w="1646"/>
        <w:gridCol w:w="2381"/>
        <w:gridCol w:w="1550"/>
      </w:tblGrid>
      <w:tr w:rsidR="002D0C9D" w:rsidRPr="002D0C9D" w:rsidTr="002D0C9D">
        <w:trPr>
          <w:trHeight w:val="857"/>
        </w:trPr>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序号</w:t>
            </w:r>
            <w:r w:rsidRPr="002D0C9D">
              <w:rPr>
                <w:rFonts w:ascii="宋体" w:eastAsia="宋体" w:hAnsi="宋体" w:cs="宋体"/>
                <w:kern w:val="0"/>
                <w:sz w:val="24"/>
                <w:szCs w:val="24"/>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姓名</w:t>
            </w:r>
            <w:r w:rsidRPr="002D0C9D">
              <w:rPr>
                <w:rFonts w:ascii="宋体" w:eastAsia="宋体" w:hAnsi="宋体" w:cs="宋体"/>
                <w:kern w:val="0"/>
                <w:sz w:val="24"/>
                <w:szCs w:val="24"/>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性别</w:t>
            </w:r>
            <w:r w:rsidRPr="002D0C9D">
              <w:rPr>
                <w:rFonts w:ascii="宋体" w:eastAsia="宋体" w:hAnsi="宋体" w:cs="宋体"/>
                <w:kern w:val="0"/>
                <w:sz w:val="24"/>
                <w:szCs w:val="24"/>
              </w:rPr>
              <w:t xml:space="preserve"> </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职务</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备注</w:t>
            </w:r>
            <w:r w:rsidRPr="002D0C9D">
              <w:rPr>
                <w:rFonts w:ascii="宋体" w:eastAsia="宋体" w:hAnsi="宋体" w:cs="宋体"/>
                <w:kern w:val="0"/>
                <w:sz w:val="24"/>
                <w:szCs w:val="24"/>
              </w:rPr>
              <w:t xml:space="preserve"> </w:t>
            </w:r>
          </w:p>
        </w:tc>
      </w:tr>
      <w:tr w:rsidR="002D0C9D" w:rsidRPr="002D0C9D" w:rsidTr="002D0C9D">
        <w:trPr>
          <w:trHeight w:val="681"/>
        </w:trPr>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w:t>
            </w:r>
            <w:r w:rsidRPr="002D0C9D">
              <w:rPr>
                <w:rFonts w:ascii="宋体" w:eastAsia="宋体" w:hAnsi="宋体" w:cs="宋体"/>
                <w:kern w:val="0"/>
                <w:sz w:val="24"/>
                <w:szCs w:val="24"/>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05"/>
        </w:trPr>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2</w:t>
            </w:r>
            <w:r w:rsidRPr="002D0C9D">
              <w:rPr>
                <w:rFonts w:ascii="宋体" w:eastAsia="宋体" w:hAnsi="宋体" w:cs="宋体"/>
                <w:kern w:val="0"/>
                <w:sz w:val="24"/>
                <w:szCs w:val="24"/>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87"/>
        </w:trPr>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3</w:t>
            </w:r>
            <w:r w:rsidRPr="002D0C9D">
              <w:rPr>
                <w:rFonts w:ascii="宋体" w:eastAsia="宋体" w:hAnsi="宋体" w:cs="宋体"/>
                <w:kern w:val="0"/>
                <w:sz w:val="24"/>
                <w:szCs w:val="24"/>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12"/>
        </w:trPr>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4</w:t>
            </w:r>
            <w:r w:rsidRPr="002D0C9D">
              <w:rPr>
                <w:rFonts w:ascii="宋体" w:eastAsia="宋体" w:hAnsi="宋体" w:cs="宋体"/>
                <w:kern w:val="0"/>
                <w:sz w:val="24"/>
                <w:szCs w:val="24"/>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94"/>
        </w:trPr>
        <w:tc>
          <w:tcPr>
            <w:tcW w:w="16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5</w:t>
            </w:r>
            <w:r w:rsidRPr="002D0C9D">
              <w:rPr>
                <w:rFonts w:ascii="宋体" w:eastAsia="宋体" w:hAnsi="宋体" w:cs="宋体"/>
                <w:kern w:val="0"/>
                <w:sz w:val="24"/>
                <w:szCs w:val="24"/>
              </w:rPr>
              <w:t xml:space="preserve">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bl>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1120" w:lineRule="atLeas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1120" w:lineRule="atLeas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1120" w:lineRule="atLeas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p w:rsidR="002D0C9D" w:rsidRDefault="002D0C9D" w:rsidP="004C3131">
      <w:pPr>
        <w:widowControl/>
        <w:shd w:val="clear" w:color="auto" w:fill="FFFFFF"/>
        <w:spacing w:after="200" w:line="1120" w:lineRule="atLeast"/>
        <w:rPr>
          <w:rFonts w:ascii="宋体" w:eastAsia="宋体" w:hAnsi="宋体" w:cs="宋体" w:hint="eastAsia"/>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p w:rsidR="004C3131" w:rsidRDefault="004C3131" w:rsidP="002D0C9D">
      <w:pPr>
        <w:widowControl/>
        <w:shd w:val="clear" w:color="auto" w:fill="FFFFFF"/>
        <w:spacing w:after="200" w:line="640" w:lineRule="atLeast"/>
        <w:jc w:val="left"/>
        <w:rPr>
          <w:rFonts w:ascii="宋体" w:eastAsia="宋体" w:hAnsi="宋体" w:cs="宋体" w:hint="eastAsia"/>
          <w:kern w:val="0"/>
          <w:sz w:val="24"/>
          <w:szCs w:val="24"/>
        </w:rPr>
      </w:pPr>
    </w:p>
    <w:p w:rsidR="002D0C9D" w:rsidRPr="002D0C9D" w:rsidRDefault="002D0C9D" w:rsidP="002D0C9D">
      <w:pPr>
        <w:widowControl/>
        <w:shd w:val="clear" w:color="auto" w:fill="FFFFFF"/>
        <w:spacing w:after="200" w:line="64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附件</w:t>
      </w:r>
      <w:r w:rsidRPr="002D0C9D">
        <w:rPr>
          <w:rFonts w:ascii="Times New Roman" w:eastAsia="宋体" w:hAnsi="Times New Roman" w:cs="Times New Roman"/>
          <w:kern w:val="0"/>
          <w:sz w:val="24"/>
          <w:szCs w:val="24"/>
        </w:rPr>
        <w:t>4</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jc w:val="center"/>
        <w:rPr>
          <w:rFonts w:ascii="宋体" w:eastAsia="宋体" w:hAnsi="宋体" w:cs="宋体"/>
          <w:kern w:val="0"/>
          <w:sz w:val="24"/>
          <w:szCs w:val="24"/>
        </w:rPr>
      </w:pPr>
      <w:r w:rsidRPr="002D0C9D">
        <w:rPr>
          <w:rFonts w:ascii="宋体" w:eastAsia="宋体" w:hAnsi="宋体" w:cs="宋体"/>
          <w:noProof/>
          <w:kern w:val="0"/>
          <w:sz w:val="24"/>
          <w:szCs w:val="24"/>
        </w:rPr>
        <mc:AlternateContent>
          <mc:Choice Requires="wps">
            <w:drawing>
              <wp:inline distT="0" distB="0" distL="0" distR="0" wp14:anchorId="3B33483D" wp14:editId="39670F39">
                <wp:extent cx="6209665" cy="15875"/>
                <wp:effectExtent l="0" t="0" r="0" b="0"/>
                <wp:docPr id="2" name="矩形 2"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966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scjdglj.gxzf.gov.cn/xwzx/tzgg/2019-05/201905271613274957.html" style="width:488.9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" filled="f" stroked="f">
                <o:lock v:ext="edit" aspectratio="t"/>
                <w10:anchorlock/>
              </v:rect>
            </w:pict>
          </mc:Fallback>
        </mc:AlternateContent>
      </w:r>
      <w:r w:rsidRPr="002D0C9D">
        <w:rPr>
          <w:rFonts w:ascii="方正小标宋简体" w:eastAsia="方正小标宋简体" w:hAnsi="宋体" w:cs="宋体" w:hint="eastAsia"/>
          <w:color w:val="FF0000"/>
          <w:spacing w:val="12"/>
          <w:kern w:val="0"/>
          <w:sz w:val="24"/>
          <w:szCs w:val="24"/>
        </w:rPr>
        <w:t>广西壮族自治区市场监督管理</w:t>
      </w:r>
      <w:r w:rsidRPr="002D0C9D">
        <w:rPr>
          <w:rFonts w:ascii="方正小标宋简体" w:eastAsia="方正小标宋简体" w:hAnsi="宋体" w:cs="宋体" w:hint="eastAsia"/>
          <w:color w:val="FF0000"/>
          <w:kern w:val="0"/>
          <w:sz w:val="24"/>
          <w:szCs w:val="24"/>
        </w:rPr>
        <w:t>局</w:t>
      </w:r>
      <w:r w:rsidRPr="002D0C9D">
        <w:rPr>
          <w:rFonts w:ascii="宋体" w:eastAsia="宋体" w:hAnsi="宋体" w:cs="宋体"/>
          <w:kern w:val="0"/>
          <w:sz w:val="24"/>
          <w:szCs w:val="24"/>
        </w:rPr>
        <w:t xml:space="preserve"> </w:t>
      </w:r>
    </w:p>
    <w:p w:rsidR="002D0C9D" w:rsidRPr="002D0C9D" w:rsidRDefault="002D0C9D" w:rsidP="004C3131">
      <w:pPr>
        <w:widowControl/>
        <w:shd w:val="clear" w:color="auto" w:fill="FFFFFF"/>
        <w:spacing w:after="200" w:line="600" w:lineRule="atLeast"/>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编号：</w:t>
      </w:r>
      <w:r w:rsidRPr="002D0C9D">
        <w:rPr>
          <w:rFonts w:ascii="Times New Roman" w:eastAsia="宋体" w:hAnsi="Times New Roman" w:cs="Times New Roman"/>
          <w:kern w:val="0"/>
          <w:sz w:val="24"/>
          <w:szCs w:val="24"/>
        </w:rPr>
        <w:t>SCTX -</w:t>
      </w:r>
      <w:r w:rsidRPr="002D0C9D">
        <w:rPr>
          <w:rFonts w:ascii="Times New Roman" w:eastAsia="宋体" w:hAnsi="Times New Roman" w:cs="Times New Roman"/>
          <w:kern w:val="0"/>
          <w:sz w:val="24"/>
          <w:szCs w:val="24"/>
          <w:u w:val="single"/>
        </w:rPr>
        <w:t xml:space="preserve"> </w:t>
      </w:r>
    </w:p>
    <w:p w:rsidR="002D0C9D" w:rsidRPr="004C3131" w:rsidRDefault="002D0C9D" w:rsidP="004C3131">
      <w:pPr>
        <w:widowControl/>
        <w:shd w:val="clear" w:color="auto" w:fill="FFFFFF"/>
        <w:spacing w:after="200" w:line="460" w:lineRule="atLeast"/>
        <w:jc w:val="center"/>
        <w:rPr>
          <w:rFonts w:ascii="宋体" w:eastAsia="宋体" w:hAnsi="宋体" w:cs="宋体"/>
          <w:kern w:val="0"/>
          <w:sz w:val="24"/>
          <w:szCs w:val="24"/>
        </w:rPr>
      </w:pPr>
      <w:r w:rsidRPr="002D0C9D">
        <w:rPr>
          <w:rFonts w:ascii="宋体" w:eastAsia="宋体" w:hAnsi="宋体" w:cs="宋体"/>
          <w:noProof/>
          <w:kern w:val="0"/>
          <w:sz w:val="24"/>
          <w:szCs w:val="24"/>
        </w:rPr>
        <mc:AlternateContent>
          <mc:Choice Requires="wps">
            <w:drawing>
              <wp:inline distT="0" distB="0" distL="0" distR="0" wp14:anchorId="365F0682" wp14:editId="76898589">
                <wp:extent cx="6209665" cy="15875"/>
                <wp:effectExtent l="0" t="0" r="0" b="0"/>
                <wp:docPr id="1" name="矩形 1" descr="http://scjdglj.gxzf.gov.cn/xwzx/tzgg/2019-05/201905271613274957.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966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http://scjdglj.gxzf.gov.cn/xwzx/tzgg/2019-05/201905271613274957.html" style="width:488.9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" filled="f" stroked="f">
                <o:lock v:ext="edit" aspectratio="t"/>
                <w10:anchorlock/>
              </v:rect>
            </w:pict>
          </mc:Fallback>
        </mc:AlternateContent>
      </w:r>
      <w:r w:rsidRPr="002D0C9D">
        <w:rPr>
          <w:rFonts w:ascii="方正小标宋简体" w:eastAsia="方正小标宋简体" w:hAnsi="宋体" w:cs="宋体" w:hint="eastAsia"/>
          <w:kern w:val="0"/>
          <w:sz w:val="24"/>
          <w:szCs w:val="24"/>
        </w:rPr>
        <w:t>关于开展食品生产体系检查的函</w:t>
      </w:r>
      <w:r w:rsidR="004C3131">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0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局：</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0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为加强对食品生产企业的监管，根据《中华人民共和国食品安全法》《广西壮族自治区食品生产体系检查工作规范》和《国务院办公厅关于推广随机抽查规范事中事后监管的通知》等有关规定，自治区局决定于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年</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日至</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日，采取随机选派检查人员、随机抽取检查对象的</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双随机</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检查方式，组成检查组对抽取的</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开展食品安全生产规范体系检查。</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0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请你局高度重视，派员参与现场检查，督促企业积极配合完成检查工作，对检查发现的问题依法进行处理，及时将处理情况（</w:t>
      </w:r>
      <w:proofErr w:type="gramStart"/>
      <w:r w:rsidRPr="002D0C9D">
        <w:rPr>
          <w:rFonts w:ascii="仿宋_GB2312" w:eastAsia="仿宋_GB2312" w:hAnsi="宋体" w:cs="宋体" w:hint="eastAsia"/>
          <w:kern w:val="0"/>
          <w:sz w:val="24"/>
          <w:szCs w:val="24"/>
        </w:rPr>
        <w:t>盖局章</w:t>
      </w:r>
      <w:proofErr w:type="gramEnd"/>
      <w:r w:rsidRPr="002D0C9D">
        <w:rPr>
          <w:rFonts w:ascii="仿宋_GB2312" w:eastAsia="仿宋_GB2312" w:hAnsi="宋体" w:cs="宋体" w:hint="eastAsia"/>
          <w:kern w:val="0"/>
          <w:sz w:val="24"/>
          <w:szCs w:val="24"/>
        </w:rPr>
        <w:t>）书面报告自治区</w:t>
      </w:r>
      <w:proofErr w:type="gramStart"/>
      <w:r w:rsidRPr="002D0C9D">
        <w:rPr>
          <w:rFonts w:ascii="仿宋_GB2312" w:eastAsia="仿宋_GB2312" w:hAnsi="宋体" w:cs="宋体" w:hint="eastAsia"/>
          <w:kern w:val="0"/>
          <w:sz w:val="24"/>
          <w:szCs w:val="24"/>
        </w:rPr>
        <w:t>局食品</w:t>
      </w:r>
      <w:proofErr w:type="gramEnd"/>
      <w:r w:rsidRPr="002D0C9D">
        <w:rPr>
          <w:rFonts w:ascii="仿宋_GB2312" w:eastAsia="仿宋_GB2312" w:hAnsi="宋体" w:cs="宋体" w:hint="eastAsia"/>
          <w:kern w:val="0"/>
          <w:sz w:val="24"/>
          <w:szCs w:val="24"/>
        </w:rPr>
        <w:t>生产安全监督管理处。</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0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联系人及联系电话：</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36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3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附件：检查组人员名单</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36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60" w:lineRule="atLeast"/>
        <w:ind w:firstLine="42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广西壮族自治区市场监督管理局</w:t>
      </w:r>
      <w:r w:rsidRPr="002D0C9D">
        <w:rPr>
          <w:rFonts w:ascii="宋体" w:eastAsia="宋体" w:hAnsi="宋体" w:cs="宋体"/>
          <w:kern w:val="0"/>
          <w:sz w:val="24"/>
          <w:szCs w:val="24"/>
        </w:rPr>
        <w:t xml:space="preserve"> </w:t>
      </w:r>
    </w:p>
    <w:p w:rsidR="002D0C9D" w:rsidRPr="002D0C9D" w:rsidRDefault="002D0C9D" w:rsidP="004C3131">
      <w:pPr>
        <w:widowControl/>
        <w:shd w:val="clear" w:color="auto" w:fill="FFFFFF"/>
        <w:spacing w:after="200" w:line="460" w:lineRule="atLeast"/>
        <w:ind w:firstLine="42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004C3131">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320" w:lineRule="atLeast"/>
        <w:jc w:val="left"/>
        <w:rPr>
          <w:rFonts w:ascii="宋体" w:eastAsia="宋体" w:hAnsi="宋体" w:cs="宋体"/>
          <w:kern w:val="0"/>
          <w:sz w:val="24"/>
          <w:szCs w:val="24"/>
        </w:rPr>
      </w:pPr>
      <w:r w:rsidRPr="002D0C9D">
        <w:rPr>
          <w:rFonts w:ascii="仿宋_GB2312" w:eastAsia="仿宋_GB2312" w:hAnsi="宋体" w:cs="宋体" w:hint="eastAsia"/>
          <w:kern w:val="0"/>
          <w:sz w:val="24"/>
          <w:szCs w:val="24"/>
        </w:rPr>
        <w:t>抄送：</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局。</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320" w:lineRule="atLeast"/>
        <w:jc w:val="left"/>
        <w:rPr>
          <w:rFonts w:ascii="宋体" w:eastAsia="宋体" w:hAnsi="宋体" w:cs="宋体"/>
          <w:kern w:val="0"/>
          <w:sz w:val="24"/>
          <w:szCs w:val="24"/>
        </w:rPr>
      </w:pPr>
      <w:r w:rsidRPr="002D0C9D">
        <w:rPr>
          <w:rFonts w:ascii="仿宋_GB2312" w:eastAsia="仿宋_GB2312" w:hAnsi="宋体" w:cs="宋体" w:hint="eastAsia"/>
          <w:kern w:val="0"/>
          <w:sz w:val="24"/>
          <w:szCs w:val="24"/>
        </w:rPr>
        <w:t>（本文一式三份，自治区局、市局、县（市、区）局各留存一份）</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附件</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检查组人员名单</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bl>
      <w:tblPr>
        <w:tblW w:w="9292" w:type="dxa"/>
        <w:tblCellMar>
          <w:left w:w="0" w:type="dxa"/>
          <w:right w:w="0" w:type="dxa"/>
        </w:tblCellMar>
        <w:tblLook w:val="04A0" w:firstRow="1" w:lastRow="0" w:firstColumn="1" w:lastColumn="0" w:noHBand="0" w:noVBand="1"/>
      </w:tblPr>
      <w:tblGrid>
        <w:gridCol w:w="1550"/>
        <w:gridCol w:w="2165"/>
        <w:gridCol w:w="1440"/>
        <w:gridCol w:w="2587"/>
        <w:gridCol w:w="1550"/>
      </w:tblGrid>
      <w:tr w:rsidR="002D0C9D" w:rsidRPr="002D0C9D" w:rsidTr="002D0C9D">
        <w:trPr>
          <w:trHeight w:val="857"/>
        </w:trPr>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序号</w:t>
            </w:r>
            <w:r w:rsidRPr="002D0C9D">
              <w:rPr>
                <w:rFonts w:ascii="宋体" w:eastAsia="宋体" w:hAnsi="宋体" w:cs="宋体"/>
                <w:kern w:val="0"/>
                <w:sz w:val="24"/>
                <w:szCs w:val="24"/>
              </w:rPr>
              <w:t xml:space="preserve"> </w:t>
            </w:r>
          </w:p>
        </w:tc>
        <w:tc>
          <w:tcPr>
            <w:tcW w:w="2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姓名</w:t>
            </w:r>
            <w:r w:rsidRPr="002D0C9D">
              <w:rPr>
                <w:rFonts w:ascii="宋体" w:eastAsia="宋体" w:hAnsi="宋体" w:cs="宋体"/>
                <w:kern w:val="0"/>
                <w:sz w:val="24"/>
                <w:szCs w:val="24"/>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性别</w:t>
            </w:r>
            <w:r w:rsidRPr="002D0C9D">
              <w:rPr>
                <w:rFonts w:ascii="宋体" w:eastAsia="宋体" w:hAnsi="宋体" w:cs="宋体"/>
                <w:kern w:val="0"/>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职务</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备注</w:t>
            </w:r>
            <w:r w:rsidRPr="002D0C9D">
              <w:rPr>
                <w:rFonts w:ascii="宋体" w:eastAsia="宋体" w:hAnsi="宋体" w:cs="宋体"/>
                <w:kern w:val="0"/>
                <w:sz w:val="24"/>
                <w:szCs w:val="24"/>
              </w:rPr>
              <w:t xml:space="preserve"> </w:t>
            </w:r>
          </w:p>
        </w:tc>
      </w:tr>
      <w:tr w:rsidR="002D0C9D" w:rsidRPr="002D0C9D" w:rsidTr="002D0C9D">
        <w:trPr>
          <w:trHeight w:val="708"/>
        </w:trPr>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w:t>
            </w:r>
            <w:r w:rsidRPr="002D0C9D">
              <w:rPr>
                <w:rFonts w:ascii="宋体" w:eastAsia="宋体" w:hAnsi="宋体" w:cs="宋体"/>
                <w:kern w:val="0"/>
                <w:sz w:val="24"/>
                <w:szCs w:val="24"/>
              </w:rPr>
              <w:t xml:space="preserve"> </w:t>
            </w:r>
          </w:p>
        </w:tc>
        <w:tc>
          <w:tcPr>
            <w:tcW w:w="2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03"/>
        </w:trPr>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2</w:t>
            </w:r>
            <w:r w:rsidRPr="002D0C9D">
              <w:rPr>
                <w:rFonts w:ascii="宋体" w:eastAsia="宋体" w:hAnsi="宋体" w:cs="宋体"/>
                <w:kern w:val="0"/>
                <w:sz w:val="24"/>
                <w:szCs w:val="24"/>
              </w:rPr>
              <w:t xml:space="preserve"> </w:t>
            </w:r>
          </w:p>
        </w:tc>
        <w:tc>
          <w:tcPr>
            <w:tcW w:w="2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85"/>
        </w:trPr>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3</w:t>
            </w:r>
            <w:r w:rsidRPr="002D0C9D">
              <w:rPr>
                <w:rFonts w:ascii="宋体" w:eastAsia="宋体" w:hAnsi="宋体" w:cs="宋体"/>
                <w:kern w:val="0"/>
                <w:sz w:val="24"/>
                <w:szCs w:val="24"/>
              </w:rPr>
              <w:t xml:space="preserve"> </w:t>
            </w:r>
          </w:p>
        </w:tc>
        <w:tc>
          <w:tcPr>
            <w:tcW w:w="2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09"/>
        </w:trPr>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4</w:t>
            </w:r>
            <w:r w:rsidRPr="002D0C9D">
              <w:rPr>
                <w:rFonts w:ascii="宋体" w:eastAsia="宋体" w:hAnsi="宋体" w:cs="宋体"/>
                <w:kern w:val="0"/>
                <w:sz w:val="24"/>
                <w:szCs w:val="24"/>
              </w:rPr>
              <w:t xml:space="preserve"> </w:t>
            </w:r>
          </w:p>
        </w:tc>
        <w:tc>
          <w:tcPr>
            <w:tcW w:w="2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92"/>
        </w:trPr>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5</w:t>
            </w:r>
            <w:r w:rsidRPr="002D0C9D">
              <w:rPr>
                <w:rFonts w:ascii="宋体" w:eastAsia="宋体" w:hAnsi="宋体" w:cs="宋体"/>
                <w:kern w:val="0"/>
                <w:sz w:val="24"/>
                <w:szCs w:val="24"/>
              </w:rPr>
              <w:t xml:space="preserve"> </w:t>
            </w:r>
          </w:p>
        </w:tc>
        <w:tc>
          <w:tcPr>
            <w:tcW w:w="21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5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5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bl>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4C3131">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附件</w:t>
      </w:r>
      <w:r w:rsidRPr="002D0C9D">
        <w:rPr>
          <w:rFonts w:ascii="Times New Roman" w:eastAsia="宋体" w:hAnsi="Times New Roman" w:cs="Times New Roman"/>
          <w:kern w:val="0"/>
          <w:sz w:val="24"/>
          <w:szCs w:val="24"/>
        </w:rPr>
        <w:t>5</w:t>
      </w:r>
      <w:r w:rsidRPr="002D0C9D">
        <w:rPr>
          <w:rFonts w:ascii="宋体" w:eastAsia="宋体" w:hAnsi="宋体" w:cs="宋体"/>
          <w:kern w:val="0"/>
          <w:sz w:val="24"/>
          <w:szCs w:val="24"/>
        </w:rPr>
        <w:t xml:space="preserve"> </w:t>
      </w:r>
    </w:p>
    <w:p w:rsidR="002D0C9D" w:rsidRPr="002D0C9D" w:rsidRDefault="002D0C9D" w:rsidP="004C3131">
      <w:pPr>
        <w:widowControl/>
        <w:shd w:val="clear" w:color="auto" w:fill="FFFFFF"/>
        <w:spacing w:after="200" w:line="276" w:lineRule="auto"/>
        <w:ind w:firstLine="4305"/>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编号：</w:t>
      </w:r>
      <w:r w:rsidRPr="002D0C9D">
        <w:rPr>
          <w:rFonts w:ascii="Times New Roman" w:eastAsia="宋体" w:hAnsi="Times New Roman" w:cs="Times New Roman"/>
          <w:kern w:val="0"/>
          <w:sz w:val="24"/>
          <w:szCs w:val="24"/>
        </w:rPr>
        <w:t>SCTX</w:t>
      </w:r>
      <w:r w:rsidRPr="002D0C9D">
        <w:rPr>
          <w:rFonts w:ascii="Times New Roman" w:eastAsia="宋体" w:hAnsi="Times New Roman" w:cs="Times New Roman"/>
          <w:kern w:val="0"/>
          <w:sz w:val="24"/>
          <w:szCs w:val="24"/>
          <w:u w:val="single"/>
        </w:rPr>
        <w:t xml:space="preserve"> </w:t>
      </w:r>
      <w:r w:rsidRPr="002D0C9D">
        <w:rPr>
          <w:rFonts w:ascii="Times New Roman" w:eastAsia="宋体" w:hAnsi="Times New Roman" w:cs="Times New Roman"/>
          <w:kern w:val="0"/>
          <w:sz w:val="24"/>
          <w:szCs w:val="24"/>
        </w:rPr>
        <w:t>-</w:t>
      </w:r>
      <w:r w:rsidRPr="002D0C9D">
        <w:rPr>
          <w:rFonts w:ascii="Times New Roman" w:eastAsia="宋体" w:hAnsi="Times New Roman" w:cs="Times New Roman"/>
          <w:kern w:val="0"/>
          <w:sz w:val="24"/>
          <w:szCs w:val="24"/>
          <w:u w:val="single"/>
        </w:rPr>
        <w:t xml:space="preserve"> </w:t>
      </w:r>
    </w:p>
    <w:p w:rsidR="002D0C9D" w:rsidRPr="002D0C9D" w:rsidRDefault="002D0C9D" w:rsidP="004C3131">
      <w:pPr>
        <w:widowControl/>
        <w:shd w:val="clear" w:color="auto" w:fill="FFFFFF"/>
        <w:spacing w:after="200" w:line="64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食品生产体系检查工作记录表（范本）</w:t>
      </w:r>
      <w:r w:rsidR="004C3131">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8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 xml:space="preserve">企业名称： 生产地址： </w:t>
      </w:r>
    </w:p>
    <w:p w:rsidR="002D0C9D" w:rsidRPr="002D0C9D" w:rsidRDefault="002D0C9D" w:rsidP="002D0C9D">
      <w:pPr>
        <w:widowControl/>
        <w:shd w:val="clear" w:color="auto" w:fill="FFFFFF"/>
        <w:spacing w:after="200" w:line="48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食品类别：</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8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检查时间： 年 月 日至 年 月 日</w:t>
      </w:r>
      <w:r w:rsidRPr="002D0C9D">
        <w:rPr>
          <w:rFonts w:ascii="宋体" w:eastAsia="宋体" w:hAnsi="宋体" w:cs="宋体"/>
          <w:kern w:val="0"/>
          <w:sz w:val="24"/>
          <w:szCs w:val="24"/>
        </w:rPr>
        <w:t xml:space="preserve"> </w:t>
      </w:r>
    </w:p>
    <w:tbl>
      <w:tblPr>
        <w:tblW w:w="9489" w:type="dxa"/>
        <w:jc w:val="center"/>
        <w:tblCellMar>
          <w:left w:w="0" w:type="dxa"/>
          <w:right w:w="0" w:type="dxa"/>
        </w:tblCellMar>
        <w:tblLook w:val="04A0" w:firstRow="1" w:lastRow="0" w:firstColumn="1" w:lastColumn="0" w:noHBand="0" w:noVBand="1"/>
      </w:tblPr>
      <w:tblGrid>
        <w:gridCol w:w="1249"/>
        <w:gridCol w:w="819"/>
        <w:gridCol w:w="5350"/>
        <w:gridCol w:w="1291"/>
        <w:gridCol w:w="780"/>
      </w:tblGrid>
      <w:tr w:rsidR="002D0C9D" w:rsidRPr="002D0C9D" w:rsidTr="002D0C9D">
        <w:trPr>
          <w:trHeight w:val="673"/>
          <w:tblHeader/>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b/>
                <w:bCs/>
                <w:kern w:val="0"/>
                <w:sz w:val="24"/>
                <w:szCs w:val="24"/>
              </w:rPr>
            </w:pPr>
            <w:r w:rsidRPr="002D0C9D">
              <w:rPr>
                <w:rFonts w:ascii="黑体" w:eastAsia="黑体" w:hAnsi="黑体" w:cs="宋体" w:hint="eastAsia"/>
                <w:b/>
                <w:bCs/>
                <w:kern w:val="0"/>
                <w:sz w:val="24"/>
                <w:szCs w:val="24"/>
              </w:rPr>
              <w:t>序号</w:t>
            </w:r>
            <w:r w:rsidRPr="002D0C9D">
              <w:rPr>
                <w:rFonts w:ascii="宋体" w:eastAsia="宋体" w:hAnsi="宋体" w:cs="宋体"/>
                <w:b/>
                <w:bCs/>
                <w:kern w:val="0"/>
                <w:sz w:val="24"/>
                <w:szCs w:val="24"/>
              </w:rPr>
              <w:t xml:space="preserve"> </w:t>
            </w:r>
          </w:p>
        </w:tc>
        <w:tc>
          <w:tcPr>
            <w:tcW w:w="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b/>
                <w:bCs/>
                <w:kern w:val="0"/>
                <w:sz w:val="24"/>
                <w:szCs w:val="24"/>
              </w:rPr>
            </w:pPr>
            <w:r w:rsidRPr="002D0C9D">
              <w:rPr>
                <w:rFonts w:ascii="黑体" w:eastAsia="黑体" w:hAnsi="黑体" w:cs="宋体" w:hint="eastAsia"/>
                <w:b/>
                <w:bCs/>
                <w:kern w:val="0"/>
                <w:sz w:val="24"/>
                <w:szCs w:val="24"/>
              </w:rPr>
              <w:t>内容</w:t>
            </w:r>
            <w:r w:rsidRPr="002D0C9D">
              <w:rPr>
                <w:rFonts w:ascii="宋体" w:eastAsia="宋体" w:hAnsi="宋体" w:cs="宋体"/>
                <w:b/>
                <w:bCs/>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b/>
                <w:bCs/>
                <w:kern w:val="0"/>
                <w:sz w:val="24"/>
                <w:szCs w:val="24"/>
              </w:rPr>
            </w:pPr>
            <w:r w:rsidRPr="002D0C9D">
              <w:rPr>
                <w:rFonts w:ascii="黑体" w:eastAsia="黑体" w:hAnsi="黑体" w:cs="宋体" w:hint="eastAsia"/>
                <w:b/>
                <w:bCs/>
                <w:kern w:val="0"/>
                <w:sz w:val="24"/>
                <w:szCs w:val="24"/>
              </w:rPr>
              <w:t>检查项目</w:t>
            </w:r>
            <w:r w:rsidRPr="002D0C9D">
              <w:rPr>
                <w:rFonts w:ascii="宋体" w:eastAsia="宋体" w:hAnsi="宋体" w:cs="宋体"/>
                <w:b/>
                <w:bCs/>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b/>
                <w:bCs/>
                <w:kern w:val="0"/>
                <w:sz w:val="24"/>
                <w:szCs w:val="24"/>
              </w:rPr>
            </w:pPr>
            <w:r w:rsidRPr="002D0C9D">
              <w:rPr>
                <w:rFonts w:ascii="黑体" w:eastAsia="黑体" w:hAnsi="黑体" w:cs="宋体" w:hint="eastAsia"/>
                <w:b/>
                <w:bCs/>
                <w:kern w:val="0"/>
                <w:sz w:val="24"/>
                <w:szCs w:val="24"/>
              </w:rPr>
              <w:t>检查记录</w:t>
            </w:r>
            <w:r w:rsidRPr="002D0C9D">
              <w:rPr>
                <w:rFonts w:ascii="宋体" w:eastAsia="宋体" w:hAnsi="宋体" w:cs="宋体"/>
                <w:b/>
                <w:bCs/>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b/>
                <w:bCs/>
                <w:kern w:val="0"/>
                <w:sz w:val="24"/>
                <w:szCs w:val="24"/>
              </w:rPr>
            </w:pPr>
            <w:r w:rsidRPr="002D0C9D">
              <w:rPr>
                <w:rFonts w:ascii="黑体" w:eastAsia="黑体" w:hAnsi="黑体" w:cs="宋体" w:hint="eastAsia"/>
                <w:b/>
                <w:bCs/>
                <w:kern w:val="0"/>
                <w:sz w:val="24"/>
                <w:szCs w:val="24"/>
              </w:rPr>
              <w:t>得分</w:t>
            </w:r>
            <w:r w:rsidRPr="002D0C9D">
              <w:rPr>
                <w:rFonts w:ascii="宋体" w:eastAsia="宋体" w:hAnsi="宋体" w:cs="宋体"/>
                <w:b/>
                <w:bCs/>
                <w:kern w:val="0"/>
                <w:sz w:val="24"/>
                <w:szCs w:val="24"/>
              </w:rPr>
              <w:t xml:space="preserve"> </w:t>
            </w:r>
          </w:p>
        </w:tc>
      </w:tr>
      <w:tr w:rsidR="002D0C9D" w:rsidRPr="002D0C9D" w:rsidTr="002D0C9D">
        <w:trPr>
          <w:trHeight w:val="534"/>
          <w:jc w:val="center"/>
        </w:trPr>
        <w:tc>
          <w:tcPr>
            <w:tcW w:w="94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一、企业生产许可条件保持情况（</w:t>
            </w:r>
            <w:r w:rsidRPr="002D0C9D">
              <w:rPr>
                <w:rFonts w:ascii="Times New Roman" w:eastAsia="宋体" w:hAnsi="Times New Roman" w:cs="Times New Roman"/>
                <w:kern w:val="0"/>
                <w:sz w:val="24"/>
                <w:szCs w:val="24"/>
              </w:rPr>
              <w:t>36</w:t>
            </w:r>
            <w:r w:rsidRPr="002D0C9D">
              <w:rPr>
                <w:rFonts w:ascii="黑体" w:eastAsia="黑体" w:hAnsi="黑体" w:cs="宋体" w:hint="eastAsia"/>
                <w:kern w:val="0"/>
                <w:sz w:val="24"/>
                <w:szCs w:val="24"/>
              </w:rPr>
              <w:t>分）</w:t>
            </w:r>
            <w:r w:rsidRPr="002D0C9D">
              <w:rPr>
                <w:rFonts w:ascii="宋体" w:eastAsia="宋体" w:hAnsi="宋体" w:cs="宋体"/>
                <w:kern w:val="0"/>
                <w:sz w:val="24"/>
                <w:szCs w:val="24"/>
              </w:rPr>
              <w:t xml:space="preserve"> </w:t>
            </w:r>
          </w:p>
        </w:tc>
      </w:tr>
      <w:tr w:rsidR="002D0C9D" w:rsidRPr="002D0C9D" w:rsidTr="002D0C9D">
        <w:trPr>
          <w:trHeight w:val="90"/>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生产</w:t>
            </w:r>
            <w:r w:rsidRPr="002D0C9D">
              <w:rPr>
                <w:rFonts w:ascii="宋体" w:eastAsia="宋体" w:hAnsi="宋体" w:cs="宋体"/>
                <w:kern w:val="0"/>
                <w:sz w:val="24"/>
                <w:szCs w:val="24"/>
              </w:rPr>
              <w:t xml:space="preserve"> </w:t>
            </w:r>
          </w:p>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场所</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1.1</w:t>
            </w:r>
            <w:r w:rsidRPr="002D0C9D">
              <w:rPr>
                <w:rFonts w:ascii="仿宋_GB2312" w:eastAsia="仿宋_GB2312" w:hAnsi="宋体" w:cs="宋体" w:hint="eastAsia"/>
                <w:kern w:val="0"/>
                <w:sz w:val="24"/>
                <w:szCs w:val="24"/>
              </w:rPr>
              <w:t>企业名称、生产地址是否与获证时保持一致；厂区周边环境是否符合规定要求。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1</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25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1.2</w:t>
            </w:r>
            <w:r w:rsidRPr="002D0C9D">
              <w:rPr>
                <w:rFonts w:ascii="仿宋_GB2312" w:eastAsia="仿宋_GB2312" w:hAnsi="宋体" w:cs="宋体" w:hint="eastAsia"/>
                <w:kern w:val="0"/>
                <w:sz w:val="24"/>
                <w:szCs w:val="24"/>
              </w:rPr>
              <w:t>厂区各功能区划</w:t>
            </w:r>
            <w:proofErr w:type="gramStart"/>
            <w:r w:rsidRPr="002D0C9D">
              <w:rPr>
                <w:rFonts w:ascii="仿宋_GB2312" w:eastAsia="仿宋_GB2312" w:hAnsi="宋体" w:cs="宋体" w:hint="eastAsia"/>
                <w:kern w:val="0"/>
                <w:sz w:val="24"/>
                <w:szCs w:val="24"/>
              </w:rPr>
              <w:t>分是否</w:t>
            </w:r>
            <w:proofErr w:type="gramEnd"/>
            <w:r w:rsidRPr="002D0C9D">
              <w:rPr>
                <w:rFonts w:ascii="仿宋_GB2312" w:eastAsia="仿宋_GB2312" w:hAnsi="宋体" w:cs="宋体" w:hint="eastAsia"/>
                <w:kern w:val="0"/>
                <w:sz w:val="24"/>
                <w:szCs w:val="24"/>
              </w:rPr>
              <w:t>与获证时保持一致；厂区是否存在扬尘、积水现象，生产区与生活区是否存在交叉污染。</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85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1.3</w:t>
            </w:r>
            <w:r w:rsidRPr="002D0C9D">
              <w:rPr>
                <w:rFonts w:ascii="仿宋_GB2312" w:eastAsia="仿宋_GB2312" w:hAnsi="宋体" w:cs="宋体" w:hint="eastAsia"/>
                <w:kern w:val="0"/>
                <w:sz w:val="24"/>
                <w:szCs w:val="24"/>
              </w:rPr>
              <w:t>厂房和车间布局是否与获证时保持一致；清洁作业区、准清洁区作业区、一般作业区的区域划分、卫生管理等是否符合规定要求，各作业区之间是否设置有效的物理隔离；检验室是否与生产区域分隔。</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31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1.4</w:t>
            </w:r>
            <w:r w:rsidRPr="002D0C9D">
              <w:rPr>
                <w:rFonts w:ascii="仿宋_GB2312" w:eastAsia="仿宋_GB2312" w:hAnsi="宋体" w:cs="宋体" w:hint="eastAsia"/>
                <w:kern w:val="0"/>
                <w:sz w:val="24"/>
                <w:szCs w:val="24"/>
              </w:rPr>
              <w:t>生产车间是否保持清洁，车间顶棚、墙壁、地面的结构、材质、清洁程度是否符合规定要求；生产车间的防虫害侵入措施是否有效。</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07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1.5</w:t>
            </w:r>
            <w:r w:rsidRPr="002D0C9D">
              <w:rPr>
                <w:rFonts w:ascii="仿宋_GB2312" w:eastAsia="仿宋_GB2312" w:hAnsi="宋体" w:cs="宋体" w:hint="eastAsia"/>
                <w:kern w:val="0"/>
                <w:sz w:val="24"/>
                <w:szCs w:val="24"/>
              </w:rPr>
              <w:t>原辅料仓库、包装材料仓库、成品仓库等贮存条件是否符合规定要求，防虫害侵入措施是否有效。</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430"/>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2</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设备</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设施</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2.1</w:t>
            </w:r>
            <w:r w:rsidRPr="002D0C9D">
              <w:rPr>
                <w:rFonts w:ascii="仿宋_GB2312" w:eastAsia="仿宋_GB2312" w:hAnsi="宋体" w:cs="宋体" w:hint="eastAsia"/>
                <w:kern w:val="0"/>
                <w:sz w:val="24"/>
                <w:szCs w:val="24"/>
              </w:rPr>
              <w:t>生产设备设施的种类、数量、技术参数是否与获证时保持一致，是否符合审查细则的要求；接触产品的原料、过程产品、半成品的容器和工器</w:t>
            </w:r>
            <w:r w:rsidRPr="002D0C9D">
              <w:rPr>
                <w:rFonts w:ascii="仿宋_GB2312" w:eastAsia="仿宋_GB2312" w:hAnsi="宋体" w:cs="宋体" w:hint="eastAsia"/>
                <w:kern w:val="0"/>
                <w:sz w:val="24"/>
                <w:szCs w:val="24"/>
              </w:rPr>
              <w:lastRenderedPageBreak/>
              <w:t>具的材质是否符合规定要求。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92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2.2</w:t>
            </w:r>
            <w:r w:rsidRPr="002D0C9D">
              <w:rPr>
                <w:rFonts w:ascii="仿宋_GB2312" w:eastAsia="仿宋_GB2312" w:hAnsi="宋体" w:cs="宋体" w:hint="eastAsia"/>
                <w:kern w:val="0"/>
                <w:sz w:val="24"/>
                <w:szCs w:val="24"/>
              </w:rPr>
              <w:t>使用的供水设施、排水设施、清洁消毒设施、废弃物存放设施、个人卫生设施、通风设施、照明设施、温控设施是否符合规定要求。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46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2.3</w:t>
            </w:r>
            <w:r w:rsidRPr="002D0C9D">
              <w:rPr>
                <w:rFonts w:ascii="仿宋_GB2312" w:eastAsia="仿宋_GB2312" w:hAnsi="宋体" w:cs="宋体" w:hint="eastAsia"/>
                <w:kern w:val="0"/>
                <w:sz w:val="24"/>
                <w:szCs w:val="24"/>
              </w:rPr>
              <w:t>检验室的类型、布局以及相关辅助设施是否满足检验的需求。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lef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22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2.4</w:t>
            </w:r>
            <w:r w:rsidRPr="002D0C9D">
              <w:rPr>
                <w:rFonts w:ascii="仿宋_GB2312" w:eastAsia="仿宋_GB2312" w:hAnsi="宋体" w:cs="宋体" w:hint="eastAsia"/>
                <w:kern w:val="0"/>
                <w:sz w:val="24"/>
                <w:szCs w:val="24"/>
              </w:rPr>
              <w:t>检验设备的种类、数量、技术参数是否符合审查细则和相关检验标准的规定；设备的校准或检定是否在有效期内；检验所需的试剂、标准物质等是否妥善保管，是否满足检验需求。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4</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20"/>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3</w:t>
            </w:r>
            <w:r w:rsidRPr="002D0C9D">
              <w:rPr>
                <w:rFonts w:ascii="宋体" w:eastAsia="宋体" w:hAnsi="宋体" w:cs="宋体"/>
                <w:kern w:val="0"/>
                <w:sz w:val="24"/>
                <w:szCs w:val="24"/>
              </w:rPr>
              <w:t xml:space="preserve"> </w:t>
            </w:r>
          </w:p>
        </w:tc>
        <w:tc>
          <w:tcPr>
            <w:tcW w:w="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工艺</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布局</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3.1</w:t>
            </w:r>
            <w:r w:rsidRPr="002D0C9D">
              <w:rPr>
                <w:rFonts w:ascii="仿宋_GB2312" w:eastAsia="仿宋_GB2312" w:hAnsi="宋体" w:cs="宋体" w:hint="eastAsia"/>
                <w:kern w:val="0"/>
                <w:sz w:val="24"/>
                <w:szCs w:val="24"/>
              </w:rPr>
              <w:t>设备布局和工艺流程是否与获证时保持一致；工艺流程是否符合审查细则的要求，关键控制点的确定及相关控制参数是否符合审查细则的要求。（</w:t>
            </w:r>
            <w:r w:rsidRPr="002D0C9D">
              <w:rPr>
                <w:rFonts w:ascii="Times New Roman" w:eastAsia="宋体" w:hAnsi="Times New Roman" w:cs="Times New Roman"/>
                <w:b/>
                <w:bCs/>
                <w:kern w:val="0"/>
                <w:sz w:val="24"/>
                <w:szCs w:val="24"/>
              </w:rPr>
              <w:t>3</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90"/>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4</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人员</w:t>
            </w:r>
            <w:r w:rsidRPr="002D0C9D">
              <w:rPr>
                <w:rFonts w:ascii="宋体" w:eastAsia="宋体" w:hAnsi="宋体" w:cs="宋体"/>
                <w:kern w:val="0"/>
                <w:sz w:val="24"/>
                <w:szCs w:val="24"/>
              </w:rPr>
              <w:t xml:space="preserve"> </w:t>
            </w:r>
          </w:p>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管理</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4.1</w:t>
            </w:r>
            <w:r w:rsidRPr="002D0C9D">
              <w:rPr>
                <w:rFonts w:ascii="仿宋_GB2312" w:eastAsia="仿宋_GB2312" w:hAnsi="宋体" w:cs="宋体" w:hint="eastAsia"/>
                <w:kern w:val="0"/>
                <w:sz w:val="24"/>
                <w:szCs w:val="24"/>
              </w:rPr>
              <w:t>生产管理人员、质量管理人员、生产操作人员的学历和工作经验、资质是否符合审查细则的要求。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96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4.2</w:t>
            </w:r>
            <w:r w:rsidRPr="002D0C9D">
              <w:rPr>
                <w:rFonts w:ascii="仿宋_GB2312" w:eastAsia="仿宋_GB2312" w:hAnsi="宋体" w:cs="宋体" w:hint="eastAsia"/>
                <w:kern w:val="0"/>
                <w:sz w:val="24"/>
                <w:szCs w:val="24"/>
              </w:rPr>
              <w:t>检验人员的学历和人员数量是否符合审查细则的要求，是否持有广西壮族自治区食品药品监督管理局颁发的《食品生产企业检验员证》或者培训合格证明是否在有效期内。</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lef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685"/>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5</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配方标签管理及许可范围</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5.1</w:t>
            </w:r>
            <w:r w:rsidRPr="002D0C9D">
              <w:rPr>
                <w:rFonts w:ascii="仿宋_GB2312" w:eastAsia="仿宋_GB2312" w:hAnsi="宋体" w:cs="宋体" w:hint="eastAsia"/>
                <w:kern w:val="0"/>
                <w:sz w:val="24"/>
                <w:szCs w:val="24"/>
              </w:rPr>
              <w:t>产品标签的配料表、配料的定量标示、净含量和规格、日期标示等是否符合要求；产品配方、包装标签有备案要求的是否已向许可机关报告或备案。</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10</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346"/>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5.2</w:t>
            </w:r>
            <w:r w:rsidRPr="002D0C9D">
              <w:rPr>
                <w:rFonts w:ascii="仿宋_GB2312" w:eastAsia="仿宋_GB2312" w:hAnsi="宋体" w:cs="宋体" w:hint="eastAsia"/>
                <w:kern w:val="0"/>
                <w:sz w:val="24"/>
                <w:szCs w:val="24"/>
              </w:rPr>
              <w:t>实际生产的品种是否与食品生产许可品种明细表载明的品种保持一致，是否存在超出生产许可范围生产的情况。（</w:t>
            </w:r>
            <w:r w:rsidRPr="002D0C9D">
              <w:rPr>
                <w:rFonts w:ascii="仿宋_GB2312" w:eastAsia="仿宋_GB2312" w:hAnsi="宋体" w:cs="宋体" w:hint="eastAsia"/>
                <w:b/>
                <w:bCs/>
                <w:kern w:val="0"/>
                <w:sz w:val="24"/>
                <w:szCs w:val="24"/>
              </w:rPr>
              <w:t>若发现超出生产许可范围生产，</w:t>
            </w:r>
            <w:proofErr w:type="gramStart"/>
            <w:r w:rsidRPr="002D0C9D">
              <w:rPr>
                <w:rFonts w:ascii="仿宋_GB2312" w:eastAsia="仿宋_GB2312" w:hAnsi="宋体" w:cs="宋体" w:hint="eastAsia"/>
                <w:b/>
                <w:bCs/>
                <w:kern w:val="0"/>
                <w:sz w:val="24"/>
                <w:szCs w:val="24"/>
              </w:rPr>
              <w:t>则扣</w:t>
            </w:r>
            <w:r w:rsidRPr="002D0C9D">
              <w:rPr>
                <w:rFonts w:ascii="Times New Roman" w:eastAsia="宋体" w:hAnsi="Times New Roman" w:cs="Times New Roman"/>
                <w:b/>
                <w:bCs/>
                <w:kern w:val="0"/>
                <w:sz w:val="24"/>
                <w:szCs w:val="24"/>
              </w:rPr>
              <w:t>10</w:t>
            </w:r>
            <w:r w:rsidRPr="002D0C9D">
              <w:rPr>
                <w:rFonts w:ascii="仿宋_GB2312" w:eastAsia="仿宋_GB2312" w:hAnsi="宋体" w:cs="宋体" w:hint="eastAsia"/>
                <w:b/>
                <w:bCs/>
                <w:kern w:val="0"/>
                <w:sz w:val="24"/>
                <w:szCs w:val="24"/>
              </w:rPr>
              <w:t>分</w:t>
            </w:r>
            <w:proofErr w:type="gramEnd"/>
            <w:r w:rsidRPr="002D0C9D">
              <w:rPr>
                <w:rFonts w:ascii="仿宋_GB2312" w:eastAsia="仿宋_GB2312" w:hAnsi="宋体" w:cs="宋体" w:hint="eastAsia"/>
                <w:b/>
                <w:bCs/>
                <w:kern w:val="0"/>
                <w:sz w:val="24"/>
                <w:szCs w:val="24"/>
              </w:rPr>
              <w:t>，此项目不再</w:t>
            </w:r>
            <w:proofErr w:type="gramStart"/>
            <w:r w:rsidRPr="002D0C9D">
              <w:rPr>
                <w:rFonts w:ascii="仿宋_GB2312" w:eastAsia="仿宋_GB2312" w:hAnsi="宋体" w:cs="宋体" w:hint="eastAsia"/>
                <w:b/>
                <w:bCs/>
                <w:kern w:val="0"/>
                <w:sz w:val="24"/>
                <w:szCs w:val="24"/>
              </w:rPr>
              <w:t>按重大</w:t>
            </w:r>
            <w:proofErr w:type="gramEnd"/>
            <w:r w:rsidRPr="002D0C9D">
              <w:rPr>
                <w:rFonts w:ascii="仿宋_GB2312" w:eastAsia="仿宋_GB2312" w:hAnsi="宋体" w:cs="宋体" w:hint="eastAsia"/>
                <w:b/>
                <w:bCs/>
                <w:kern w:val="0"/>
                <w:sz w:val="24"/>
                <w:szCs w:val="24"/>
              </w:rPr>
              <w:t>问题重复扣分</w:t>
            </w:r>
            <w:r w:rsidRPr="002D0C9D">
              <w:rPr>
                <w:rFonts w:ascii="仿宋_GB2312" w:eastAsia="仿宋_GB2312" w:hAnsi="宋体" w:cs="宋体" w:hint="eastAsia"/>
                <w:b/>
                <w:bCs/>
                <w:kern w:val="0"/>
                <w:sz w:val="24"/>
                <w:szCs w:val="24"/>
              </w:rPr>
              <w:lastRenderedPageBreak/>
              <w:t>项进行扣分</w:t>
            </w:r>
            <w:r w:rsidRPr="002D0C9D">
              <w:rPr>
                <w:rFonts w:ascii="仿宋_GB2312" w:eastAsia="仿宋_GB2312" w:hAnsi="宋体" w:cs="宋体" w:hint="eastAsia"/>
                <w:kern w:val="0"/>
                <w:sz w:val="24"/>
                <w:szCs w:val="24"/>
              </w:rPr>
              <w:t>）</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08"/>
          <w:jc w:val="center"/>
        </w:trPr>
        <w:tc>
          <w:tcPr>
            <w:tcW w:w="94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4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二、食品安全管理制度落实情况（</w:t>
            </w:r>
            <w:r w:rsidRPr="002D0C9D">
              <w:rPr>
                <w:rFonts w:ascii="Times New Roman" w:eastAsia="宋体" w:hAnsi="Times New Roman" w:cs="Times New Roman"/>
                <w:kern w:val="0"/>
                <w:sz w:val="24"/>
                <w:szCs w:val="24"/>
              </w:rPr>
              <w:t>57</w:t>
            </w:r>
            <w:r w:rsidRPr="002D0C9D">
              <w:rPr>
                <w:rFonts w:ascii="黑体" w:eastAsia="黑体" w:hAnsi="黑体" w:cs="宋体" w:hint="eastAsia"/>
                <w:kern w:val="0"/>
                <w:sz w:val="24"/>
                <w:szCs w:val="24"/>
              </w:rPr>
              <w:t>分）</w:t>
            </w:r>
            <w:r w:rsidRPr="002D0C9D">
              <w:rPr>
                <w:rFonts w:ascii="宋体" w:eastAsia="宋体" w:hAnsi="宋体" w:cs="宋体"/>
                <w:kern w:val="0"/>
                <w:sz w:val="24"/>
                <w:szCs w:val="24"/>
              </w:rPr>
              <w:t xml:space="preserve"> </w:t>
            </w:r>
          </w:p>
        </w:tc>
      </w:tr>
      <w:tr w:rsidR="002D0C9D" w:rsidRPr="002D0C9D" w:rsidTr="002D0C9D">
        <w:trPr>
          <w:trHeight w:val="2110"/>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6</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原辅料管理制度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6.1</w:t>
            </w:r>
            <w:r w:rsidRPr="002D0C9D">
              <w:rPr>
                <w:rFonts w:ascii="仿宋_GB2312" w:eastAsia="仿宋_GB2312" w:hAnsi="宋体" w:cs="宋体" w:hint="eastAsia"/>
                <w:kern w:val="0"/>
                <w:sz w:val="24"/>
                <w:szCs w:val="24"/>
              </w:rPr>
              <w:t>原辅料、食品添加剂以及相关产品供应商资质证明（营业执照、生产许可证，进口商食品流通许可证等）、质量标准、产品检验合格报告是否齐全、有效。</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4</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279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6.2</w:t>
            </w:r>
            <w:r w:rsidRPr="002D0C9D">
              <w:rPr>
                <w:rFonts w:ascii="仿宋_GB2312" w:eastAsia="仿宋_GB2312" w:hAnsi="宋体" w:cs="宋体" w:hint="eastAsia"/>
                <w:kern w:val="0"/>
                <w:sz w:val="24"/>
                <w:szCs w:val="24"/>
              </w:rPr>
              <w:t>是否建立进货查验记录制度，索取原辅料的许可证和产品合格证明或自行检验；是否记录进货查验信息，信息内容是否齐全、完整、有效。（对无法提供合格证明的食品原料，应当按照食品安全标准进行检验）</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4</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90"/>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7</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物料储存和分发制度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7.1</w:t>
            </w:r>
            <w:proofErr w:type="gramStart"/>
            <w:r w:rsidRPr="002D0C9D">
              <w:rPr>
                <w:rFonts w:ascii="仿宋_GB2312" w:eastAsia="仿宋_GB2312" w:hAnsi="宋体" w:cs="宋体" w:hint="eastAsia"/>
                <w:kern w:val="0"/>
                <w:sz w:val="24"/>
                <w:szCs w:val="24"/>
              </w:rPr>
              <w:t>各</w:t>
            </w:r>
            <w:proofErr w:type="gramEnd"/>
            <w:r w:rsidRPr="002D0C9D">
              <w:rPr>
                <w:rFonts w:ascii="仿宋_GB2312" w:eastAsia="仿宋_GB2312" w:hAnsi="宋体" w:cs="宋体" w:hint="eastAsia"/>
                <w:kern w:val="0"/>
                <w:sz w:val="24"/>
                <w:szCs w:val="24"/>
              </w:rPr>
              <w:t>类库房的存放管理是否符合规定要求，各类物料是否与墙壁、地面保持适当距离，便于通风、检查、维护，防止虫害藏匿；各类物品标识和物料信息是否明晰、准确。</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226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7.2</w:t>
            </w:r>
            <w:r w:rsidRPr="002D0C9D">
              <w:rPr>
                <w:rFonts w:ascii="仿宋_GB2312" w:eastAsia="仿宋_GB2312" w:hAnsi="宋体" w:cs="宋体" w:hint="eastAsia"/>
                <w:kern w:val="0"/>
                <w:sz w:val="24"/>
                <w:szCs w:val="24"/>
              </w:rPr>
              <w:t>原辅料、半成品、成品、包装材料仓库是否存放清洁剂、消毒剂、杀虫剂、润滑剂、燃料等有毒、有害、易燃、易爆物品；不合格、退货或召回的物料以及过期原辅料是否隔离存放。</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019"/>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8</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过程管理制度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8.1</w:t>
            </w:r>
            <w:r w:rsidRPr="002D0C9D">
              <w:rPr>
                <w:rFonts w:ascii="仿宋_GB2312" w:eastAsia="仿宋_GB2312" w:hAnsi="宋体" w:cs="宋体" w:hint="eastAsia"/>
                <w:kern w:val="0"/>
                <w:sz w:val="24"/>
                <w:szCs w:val="24"/>
              </w:rPr>
              <w:t>是否按照工艺文件、技术标准的规定对生产过程进行控制，相关记录是否齐全、完整、真实。</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4</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02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8.2</w:t>
            </w:r>
            <w:r w:rsidRPr="002D0C9D">
              <w:rPr>
                <w:rFonts w:ascii="仿宋_GB2312" w:eastAsia="仿宋_GB2312" w:hAnsi="宋体" w:cs="宋体" w:hint="eastAsia"/>
                <w:kern w:val="0"/>
                <w:sz w:val="24"/>
                <w:szCs w:val="24"/>
              </w:rPr>
              <w:t>原辅料是否经必要的保洁程序和物料通道进入作业区，是否有一定的缓冲区域或外包装清洁措</w:t>
            </w:r>
            <w:r w:rsidRPr="002D0C9D">
              <w:rPr>
                <w:rFonts w:ascii="仿宋_GB2312" w:eastAsia="仿宋_GB2312" w:hAnsi="宋体" w:cs="宋体" w:hint="eastAsia"/>
                <w:kern w:val="0"/>
                <w:sz w:val="24"/>
                <w:szCs w:val="24"/>
              </w:rPr>
              <w:lastRenderedPageBreak/>
              <w:t>施。</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57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8.3</w:t>
            </w:r>
            <w:r w:rsidRPr="002D0C9D">
              <w:rPr>
                <w:rFonts w:ascii="仿宋_GB2312" w:eastAsia="仿宋_GB2312" w:hAnsi="宋体" w:cs="宋体" w:hint="eastAsia"/>
                <w:kern w:val="0"/>
                <w:sz w:val="24"/>
                <w:szCs w:val="24"/>
              </w:rPr>
              <w:t>产品投料记录是否齐全、完整、真实。</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4</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30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8.4</w:t>
            </w:r>
            <w:r w:rsidRPr="002D0C9D">
              <w:rPr>
                <w:rFonts w:ascii="仿宋_GB2312" w:eastAsia="仿宋_GB2312" w:hAnsi="宋体" w:cs="宋体" w:hint="eastAsia"/>
                <w:kern w:val="0"/>
                <w:sz w:val="24"/>
                <w:szCs w:val="24"/>
              </w:rPr>
              <w:t>生产记录、统计报表、财务记录记载的原辅料用量、半成品产量、成品产量以及不合格品数量是否完整、真实、准确，与成品入库记录、检验记录、销售记录、库存记录等记载的数据是否对应。</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57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8.5</w:t>
            </w:r>
            <w:r w:rsidRPr="002D0C9D">
              <w:rPr>
                <w:rFonts w:ascii="仿宋_GB2312" w:eastAsia="仿宋_GB2312" w:hAnsi="宋体" w:cs="宋体" w:hint="eastAsia"/>
                <w:kern w:val="0"/>
                <w:sz w:val="24"/>
                <w:szCs w:val="24"/>
              </w:rPr>
              <w:t>是否严格执行更衣洗手、清洁消毒制度；清洁剂、消毒剂使用记录是否齐全；清洁消毒设施是否正常运行。</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236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8.6</w:t>
            </w:r>
            <w:r w:rsidRPr="002D0C9D">
              <w:rPr>
                <w:rFonts w:ascii="仿宋_GB2312" w:eastAsia="仿宋_GB2312" w:hAnsi="宋体" w:cs="宋体" w:hint="eastAsia"/>
                <w:kern w:val="0"/>
                <w:sz w:val="24"/>
                <w:szCs w:val="24"/>
              </w:rPr>
              <w:t>空调系统和空气过滤、净化设施是否正常运行并定期检查、维护；清洁作业区与非清洁作业区之间的压差是否符合规定要求，空气流向是否从清洁程度要求高的作业区域流向清洁程度要求低的作业区域；是否定期对清洁作业区进行空气质量监测，空气质量监测（动态）的项目、内容、检测方法、控制要求和监控频次是否符合规定。</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9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8.7</w:t>
            </w:r>
            <w:r w:rsidRPr="002D0C9D">
              <w:rPr>
                <w:rFonts w:ascii="仿宋_GB2312" w:eastAsia="仿宋_GB2312" w:hAnsi="宋体" w:cs="宋体" w:hint="eastAsia"/>
                <w:kern w:val="0"/>
                <w:sz w:val="24"/>
                <w:szCs w:val="24"/>
              </w:rPr>
              <w:t>是否对清洁作业区进行监控、评价，并采取有效控制措施。</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954"/>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8.8</w:t>
            </w:r>
            <w:r w:rsidRPr="002D0C9D">
              <w:rPr>
                <w:rFonts w:ascii="仿宋_GB2312" w:eastAsia="仿宋_GB2312" w:hAnsi="宋体" w:cs="宋体" w:hint="eastAsia"/>
                <w:kern w:val="0"/>
                <w:sz w:val="24"/>
                <w:szCs w:val="24"/>
              </w:rPr>
              <w:t>生产设备、容器和工器具是否清洁卫生，是否定期清洗消毒或维护、保养；接触湿物料的设备和工器具使用前后是否清洗；接触干物料的设备和工器具使用前后是否使用干法清扫（必要时采用湿法清洁），如采用湿法清洁，是否仅限于可以搬运到专门房间的设备零件或者在湿式清洁后可以立即采取干燥措施的情况。</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175"/>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9</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人员管理制度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9.1</w:t>
            </w:r>
            <w:r w:rsidRPr="002D0C9D">
              <w:rPr>
                <w:rFonts w:ascii="仿宋_GB2312" w:eastAsia="仿宋_GB2312" w:hAnsi="宋体" w:cs="宋体" w:hint="eastAsia"/>
                <w:kern w:val="0"/>
                <w:sz w:val="24"/>
                <w:szCs w:val="24"/>
              </w:rPr>
              <w:t>现场的生产加工人员是否具有有效的健康证明；人员实际健康状况是否符合工作岗位的要求。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201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9.2</w:t>
            </w:r>
            <w:r w:rsidRPr="002D0C9D">
              <w:rPr>
                <w:rFonts w:ascii="仿宋_GB2312" w:eastAsia="仿宋_GB2312" w:hAnsi="宋体" w:cs="宋体" w:hint="eastAsia"/>
                <w:kern w:val="0"/>
                <w:sz w:val="24"/>
                <w:szCs w:val="24"/>
              </w:rPr>
              <w:t>是否制定和实施职工（包括生产、技术、检验人员等）食品安全培训计划并进行考核，培训内容是否符合规定；食品安全管理人员是否经培训、考核合格后上岗。</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542"/>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10</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检验管理制度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10.1</w:t>
            </w:r>
            <w:r w:rsidRPr="002D0C9D">
              <w:rPr>
                <w:rFonts w:ascii="仿宋_GB2312" w:eastAsia="仿宋_GB2312" w:hAnsi="宋体" w:cs="宋体" w:hint="eastAsia"/>
                <w:kern w:val="0"/>
                <w:sz w:val="24"/>
                <w:szCs w:val="24"/>
              </w:rPr>
              <w:t>是否建立并执行食品出厂检验记录制度，自行检验或委托具备相应资质的食品检验机构对原料和产品进行检验。</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10.2</w:t>
            </w:r>
            <w:r w:rsidRPr="002D0C9D">
              <w:rPr>
                <w:rFonts w:ascii="仿宋_GB2312" w:eastAsia="仿宋_GB2312" w:hAnsi="宋体" w:cs="宋体" w:hint="eastAsia"/>
                <w:kern w:val="0"/>
                <w:sz w:val="24"/>
                <w:szCs w:val="24"/>
              </w:rPr>
              <w:t>是否按照食品安全标准对所生产的食品、食品添加剂、食品相关产品进行检验；检验报告、原始记录是否规范、完整；出厂检验记录是否符合《食品安全法》第五十一条的要求。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4</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05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10.3.</w:t>
            </w:r>
            <w:r w:rsidRPr="002D0C9D">
              <w:rPr>
                <w:rFonts w:ascii="仿宋_GB2312" w:eastAsia="仿宋_GB2312" w:hAnsi="宋体" w:cs="宋体" w:hint="eastAsia"/>
                <w:kern w:val="0"/>
                <w:sz w:val="24"/>
                <w:szCs w:val="24"/>
              </w:rPr>
              <w:t>是否有完善的管理制度，妥善保存各项检验的原始记录和检验报告</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8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10.4</w:t>
            </w:r>
            <w:r w:rsidRPr="002D0C9D">
              <w:rPr>
                <w:rFonts w:ascii="仿宋_GB2312" w:eastAsia="仿宋_GB2312" w:hAnsi="宋体" w:cs="宋体" w:hint="eastAsia"/>
                <w:kern w:val="0"/>
                <w:sz w:val="24"/>
                <w:szCs w:val="24"/>
              </w:rPr>
              <w:t>是否建立并执行留样制度，及时保留样品。</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216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10.5</w:t>
            </w:r>
            <w:r w:rsidRPr="002D0C9D">
              <w:rPr>
                <w:rFonts w:ascii="仿宋_GB2312" w:eastAsia="仿宋_GB2312" w:hAnsi="宋体" w:cs="宋体" w:hint="eastAsia"/>
                <w:kern w:val="0"/>
                <w:sz w:val="24"/>
                <w:szCs w:val="24"/>
              </w:rPr>
              <w:t>使用非食品安全国家标准检验方法、快速检测方法及设备的，是否与食品安全国家标准规定的检验方法进行比对或者验证。检验结果呈阳性时，是否使用食品安全国家标准规定的检验方法进行确认。</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8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752"/>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11</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不合格品管理制度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11.1</w:t>
            </w:r>
            <w:r w:rsidRPr="002D0C9D">
              <w:rPr>
                <w:rFonts w:ascii="仿宋_GB2312" w:eastAsia="仿宋_GB2312" w:hAnsi="宋体" w:cs="宋体" w:hint="eastAsia"/>
                <w:kern w:val="0"/>
                <w:sz w:val="24"/>
                <w:szCs w:val="24"/>
              </w:rPr>
              <w:t>不合格品管理制度内容是否包括原辅料、半成品、成品的不合格品判定标准及处置要求；是否符合法律法规等的相关要求。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left"/>
              <w:rPr>
                <w:rFonts w:ascii="宋体" w:eastAsia="宋体" w:hAnsi="宋体" w:cs="宋体"/>
                <w:kern w:val="0"/>
                <w:sz w:val="24"/>
                <w:szCs w:val="24"/>
              </w:rPr>
            </w:pPr>
            <w:r w:rsidRPr="002D0C9D">
              <w:rPr>
                <w:rFonts w:ascii="Times New Roman" w:eastAsia="宋体" w:hAnsi="Times New Roman" w:cs="Times New Roman"/>
                <w:color w:val="FF0000"/>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07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11.2</w:t>
            </w:r>
            <w:r w:rsidRPr="002D0C9D">
              <w:rPr>
                <w:rFonts w:ascii="仿宋_GB2312" w:eastAsia="仿宋_GB2312" w:hAnsi="宋体" w:cs="宋体" w:hint="eastAsia"/>
                <w:kern w:val="0"/>
                <w:sz w:val="24"/>
                <w:szCs w:val="24"/>
              </w:rPr>
              <w:t>是否落实不合格品管理制度；处置记录是否齐全、完整。</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08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11.3</w:t>
            </w:r>
            <w:r w:rsidRPr="002D0C9D">
              <w:rPr>
                <w:rFonts w:ascii="仿宋_GB2312" w:eastAsia="仿宋_GB2312" w:hAnsi="宋体" w:cs="宋体" w:hint="eastAsia"/>
                <w:kern w:val="0"/>
                <w:sz w:val="24"/>
                <w:szCs w:val="24"/>
              </w:rPr>
              <w:t>是否存在使用不合格原辅材料以及利用回收食品作为原料生产食品的行为。</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668"/>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12</w:t>
            </w:r>
            <w:r w:rsidRPr="002D0C9D">
              <w:rPr>
                <w:rFonts w:ascii="宋体" w:eastAsia="宋体" w:hAnsi="宋体" w:cs="宋体"/>
                <w:kern w:val="0"/>
                <w:sz w:val="24"/>
                <w:szCs w:val="24"/>
              </w:rPr>
              <w:t xml:space="preserve"> </w:t>
            </w:r>
          </w:p>
        </w:tc>
        <w:tc>
          <w:tcPr>
            <w:tcW w:w="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食品安全事故处置</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12.1</w:t>
            </w:r>
            <w:r w:rsidRPr="002D0C9D">
              <w:rPr>
                <w:rFonts w:ascii="仿宋_GB2312" w:eastAsia="仿宋_GB2312" w:hAnsi="宋体" w:cs="宋体" w:hint="eastAsia"/>
                <w:kern w:val="0"/>
                <w:sz w:val="24"/>
                <w:szCs w:val="24"/>
              </w:rPr>
              <w:t>食品生产经营企业是否制定食品安全事故处置方案，是否定期检查本企业各项食品安全防范措施的落实情况，及时消除事故隐患。</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1248"/>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13</w:t>
            </w:r>
            <w:r w:rsidRPr="002D0C9D">
              <w:rPr>
                <w:rFonts w:ascii="宋体" w:eastAsia="宋体" w:hAnsi="宋体" w:cs="宋体"/>
                <w:kern w:val="0"/>
                <w:sz w:val="24"/>
                <w:szCs w:val="24"/>
              </w:rPr>
              <w:t xml:space="preserve"> </w:t>
            </w:r>
          </w:p>
        </w:tc>
        <w:tc>
          <w:tcPr>
            <w:tcW w:w="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32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食品安全追溯制度</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13.1</w:t>
            </w:r>
            <w:r w:rsidRPr="002D0C9D">
              <w:rPr>
                <w:rFonts w:ascii="仿宋_GB2312" w:eastAsia="仿宋_GB2312" w:hAnsi="宋体" w:cs="宋体" w:hint="eastAsia"/>
                <w:kern w:val="0"/>
                <w:sz w:val="24"/>
                <w:szCs w:val="24"/>
              </w:rPr>
              <w:t>是否建立食品安全追溯制度和管理规范。</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3</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62"/>
          <w:jc w:val="center"/>
        </w:trPr>
        <w:tc>
          <w:tcPr>
            <w:tcW w:w="94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三、不安全食品召回与处置（</w:t>
            </w:r>
            <w:r w:rsidRPr="002D0C9D">
              <w:rPr>
                <w:rFonts w:ascii="Times New Roman" w:eastAsia="宋体" w:hAnsi="Times New Roman" w:cs="Times New Roman"/>
                <w:kern w:val="0"/>
                <w:sz w:val="24"/>
                <w:szCs w:val="24"/>
              </w:rPr>
              <w:t>7</w:t>
            </w:r>
            <w:r w:rsidRPr="002D0C9D">
              <w:rPr>
                <w:rFonts w:ascii="黑体" w:eastAsia="黑体" w:hAnsi="黑体" w:cs="宋体" w:hint="eastAsia"/>
                <w:kern w:val="0"/>
                <w:sz w:val="24"/>
                <w:szCs w:val="24"/>
              </w:rPr>
              <w:t>分）</w:t>
            </w:r>
            <w:r w:rsidRPr="002D0C9D">
              <w:rPr>
                <w:rFonts w:ascii="宋体" w:eastAsia="宋体" w:hAnsi="宋体" w:cs="宋体"/>
                <w:kern w:val="0"/>
                <w:sz w:val="24"/>
                <w:szCs w:val="24"/>
              </w:rPr>
              <w:t xml:space="preserve"> </w:t>
            </w:r>
          </w:p>
        </w:tc>
      </w:tr>
      <w:tr w:rsidR="002D0C9D" w:rsidRPr="002D0C9D" w:rsidTr="002D0C9D">
        <w:trPr>
          <w:jc w:val="center"/>
        </w:trPr>
        <w:tc>
          <w:tcPr>
            <w:tcW w:w="124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14</w:t>
            </w:r>
            <w:r w:rsidRPr="002D0C9D">
              <w:rPr>
                <w:rFonts w:ascii="宋体" w:eastAsia="宋体" w:hAnsi="宋体" w:cs="宋体"/>
                <w:kern w:val="0"/>
                <w:sz w:val="24"/>
                <w:szCs w:val="24"/>
              </w:rPr>
              <w:t xml:space="preserve"> </w:t>
            </w:r>
          </w:p>
        </w:tc>
        <w:tc>
          <w:tcPr>
            <w:tcW w:w="81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宋体" w:eastAsia="宋体" w:hAnsi="宋体" w:cs="宋体" w:hint="eastAsia"/>
                <w:kern w:val="0"/>
                <w:sz w:val="24"/>
                <w:szCs w:val="24"/>
              </w:rPr>
              <w:t>召回与处置结果</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14.1</w:t>
            </w:r>
            <w:r w:rsidRPr="002D0C9D">
              <w:rPr>
                <w:rFonts w:ascii="仿宋_GB2312" w:eastAsia="仿宋_GB2312" w:hAnsi="宋体" w:cs="宋体" w:hint="eastAsia"/>
                <w:kern w:val="0"/>
                <w:sz w:val="24"/>
                <w:szCs w:val="24"/>
              </w:rPr>
              <w:t>不安全食品召回计划、召回过程以及召回的数量是否符合规定要求。</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shd w:val="clear" w:color="auto" w:fill="FF0000"/>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shd w:val="clear" w:color="auto" w:fill="FF0000"/>
              </w:rPr>
              <w:t> </w:t>
            </w:r>
            <w:r w:rsidRPr="002D0C9D">
              <w:rPr>
                <w:rFonts w:ascii="宋体" w:eastAsia="宋体" w:hAnsi="宋体" w:cs="宋体"/>
                <w:kern w:val="0"/>
                <w:sz w:val="24"/>
                <w:szCs w:val="24"/>
              </w:rPr>
              <w:t xml:space="preserve"> </w:t>
            </w:r>
          </w:p>
        </w:tc>
      </w:tr>
      <w:tr w:rsidR="002D0C9D" w:rsidRPr="002D0C9D" w:rsidTr="002D0C9D">
        <w:trPr>
          <w:trHeight w:val="221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14.2</w:t>
            </w:r>
            <w:r w:rsidRPr="002D0C9D">
              <w:rPr>
                <w:rFonts w:ascii="仿宋_GB2312" w:eastAsia="仿宋_GB2312" w:hAnsi="宋体" w:cs="宋体" w:hint="eastAsia"/>
                <w:kern w:val="0"/>
                <w:sz w:val="24"/>
                <w:szCs w:val="24"/>
              </w:rPr>
              <w:t>召回产品的存放及处置方式；是否存在更换产品包装、生产日期再销售或者使用召回食品作为原料生产食品的行为（对因标签存在瑕疵实施召回的除外）。</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2</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shd w:val="clear" w:color="auto" w:fill="FF0000"/>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shd w:val="clear" w:color="auto" w:fill="FF0000"/>
              </w:rPr>
              <w:t> </w:t>
            </w:r>
            <w:r w:rsidRPr="002D0C9D">
              <w:rPr>
                <w:rFonts w:ascii="宋体" w:eastAsia="宋体" w:hAnsi="宋体" w:cs="宋体"/>
                <w:kern w:val="0"/>
                <w:sz w:val="24"/>
                <w:szCs w:val="24"/>
              </w:rPr>
              <w:t xml:space="preserve"> </w:t>
            </w:r>
          </w:p>
        </w:tc>
      </w:tr>
      <w:tr w:rsidR="002D0C9D" w:rsidRPr="002D0C9D" w:rsidTr="002D0C9D">
        <w:trPr>
          <w:trHeight w:val="1168"/>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15</w:t>
            </w:r>
            <w:r w:rsidRPr="002D0C9D">
              <w:rPr>
                <w:rFonts w:ascii="宋体" w:eastAsia="宋体" w:hAnsi="宋体" w:cs="宋体"/>
                <w:kern w:val="0"/>
                <w:sz w:val="24"/>
                <w:szCs w:val="24"/>
              </w:rPr>
              <w:t xml:space="preserve"> </w:t>
            </w:r>
          </w:p>
        </w:tc>
        <w:tc>
          <w:tcPr>
            <w:tcW w:w="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分析</w:t>
            </w:r>
            <w:r w:rsidRPr="002D0C9D">
              <w:rPr>
                <w:rFonts w:ascii="宋体" w:eastAsia="宋体" w:hAnsi="宋体" w:cs="宋体"/>
                <w:kern w:val="0"/>
                <w:sz w:val="24"/>
                <w:szCs w:val="24"/>
              </w:rPr>
              <w:t xml:space="preserve"> </w:t>
            </w:r>
          </w:p>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整改</w:t>
            </w:r>
            <w:r w:rsidRPr="002D0C9D">
              <w:rPr>
                <w:rFonts w:ascii="宋体" w:eastAsia="宋体" w:hAnsi="宋体" w:cs="宋体"/>
                <w:kern w:val="0"/>
                <w:sz w:val="24"/>
                <w:szCs w:val="24"/>
              </w:rPr>
              <w:t xml:space="preserve"> </w:t>
            </w:r>
          </w:p>
        </w:tc>
        <w:tc>
          <w:tcPr>
            <w:tcW w:w="5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15.1</w:t>
            </w:r>
            <w:r w:rsidRPr="002D0C9D">
              <w:rPr>
                <w:rFonts w:ascii="仿宋_GB2312" w:eastAsia="仿宋_GB2312" w:hAnsi="宋体" w:cs="宋体" w:hint="eastAsia"/>
                <w:kern w:val="0"/>
                <w:sz w:val="24"/>
                <w:szCs w:val="24"/>
              </w:rPr>
              <w:t>是否对不安全食品产生的原因进行追溯、分析。</w:t>
            </w:r>
            <w:r w:rsidRPr="002D0C9D">
              <w:rPr>
                <w:rFonts w:ascii="仿宋_GB2312" w:eastAsia="仿宋_GB2312" w:hAnsi="宋体" w:cs="宋体" w:hint="eastAsia"/>
                <w:b/>
                <w:bCs/>
                <w:kern w:val="0"/>
                <w:sz w:val="24"/>
                <w:szCs w:val="24"/>
              </w:rPr>
              <w:t>（</w:t>
            </w:r>
            <w:r w:rsidRPr="002D0C9D">
              <w:rPr>
                <w:rFonts w:ascii="Times New Roman" w:eastAsia="宋体" w:hAnsi="Times New Roman" w:cs="Times New Roman"/>
                <w:b/>
                <w:bCs/>
                <w:kern w:val="0"/>
                <w:sz w:val="24"/>
                <w:szCs w:val="24"/>
              </w:rPr>
              <w:t>1</w:t>
            </w:r>
            <w:r w:rsidRPr="002D0C9D">
              <w:rPr>
                <w:rFonts w:ascii="仿宋_GB2312" w:eastAsia="仿宋_GB2312" w:hAnsi="宋体" w:cs="宋体" w:hint="eastAsia"/>
                <w:b/>
                <w:bCs/>
                <w:kern w:val="0"/>
                <w:sz w:val="24"/>
                <w:szCs w:val="24"/>
              </w:rPr>
              <w:t>分）</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shd w:val="clear" w:color="auto" w:fill="FF0000"/>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52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shd w:val="clear" w:color="auto" w:fill="FF0000"/>
              </w:rPr>
              <w:t> </w:t>
            </w:r>
            <w:r w:rsidRPr="002D0C9D">
              <w:rPr>
                <w:rFonts w:ascii="宋体" w:eastAsia="宋体" w:hAnsi="宋体" w:cs="宋体"/>
                <w:kern w:val="0"/>
                <w:sz w:val="24"/>
                <w:szCs w:val="24"/>
              </w:rPr>
              <w:t xml:space="preserve"> </w:t>
            </w:r>
          </w:p>
        </w:tc>
      </w:tr>
      <w:tr w:rsidR="002D0C9D" w:rsidRPr="002D0C9D" w:rsidTr="002D0C9D">
        <w:trPr>
          <w:trHeight w:val="760"/>
          <w:jc w:val="center"/>
        </w:trPr>
        <w:tc>
          <w:tcPr>
            <w:tcW w:w="94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60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四、检查中发现的其他问题</w:t>
            </w:r>
            <w:r w:rsidRPr="002D0C9D">
              <w:rPr>
                <w:rFonts w:ascii="宋体" w:eastAsia="宋体" w:hAnsi="宋体" w:cs="宋体"/>
                <w:kern w:val="0"/>
                <w:sz w:val="24"/>
                <w:szCs w:val="24"/>
              </w:rPr>
              <w:t xml:space="preserve"> </w:t>
            </w:r>
          </w:p>
        </w:tc>
      </w:tr>
      <w:tr w:rsidR="002D0C9D" w:rsidRPr="002D0C9D" w:rsidTr="002D0C9D">
        <w:trPr>
          <w:trHeight w:val="90"/>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61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9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499"/>
          <w:jc w:val="center"/>
        </w:trPr>
        <w:tc>
          <w:tcPr>
            <w:tcW w:w="94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60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五、重大问题重复扣分项</w:t>
            </w:r>
            <w:r w:rsidRPr="002D0C9D">
              <w:rPr>
                <w:rFonts w:ascii="宋体" w:eastAsia="宋体" w:hAnsi="宋体" w:cs="宋体"/>
                <w:kern w:val="0"/>
                <w:sz w:val="24"/>
                <w:szCs w:val="24"/>
              </w:rPr>
              <w:t xml:space="preserve"> </w:t>
            </w:r>
          </w:p>
        </w:tc>
      </w:tr>
      <w:tr w:rsidR="002D0C9D" w:rsidRPr="002D0C9D" w:rsidTr="002D0C9D">
        <w:trPr>
          <w:trHeight w:val="485"/>
          <w:jc w:val="center"/>
        </w:trPr>
        <w:tc>
          <w:tcPr>
            <w:tcW w:w="12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61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6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2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666"/>
          <w:jc w:val="center"/>
        </w:trPr>
        <w:tc>
          <w:tcPr>
            <w:tcW w:w="94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发现</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方面内容共</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检查项目存在</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问题</w:t>
            </w:r>
            <w:r w:rsidRPr="002D0C9D">
              <w:rPr>
                <w:rFonts w:ascii="宋体" w:eastAsia="宋体" w:hAnsi="宋体" w:cs="宋体"/>
                <w:kern w:val="0"/>
                <w:sz w:val="24"/>
                <w:szCs w:val="24"/>
              </w:rPr>
              <w:t xml:space="preserve"> </w:t>
            </w:r>
          </w:p>
        </w:tc>
      </w:tr>
    </w:tbl>
    <w:p w:rsidR="002D0C9D" w:rsidRPr="002D0C9D" w:rsidRDefault="002D0C9D" w:rsidP="002D0C9D">
      <w:pPr>
        <w:widowControl/>
        <w:shd w:val="clear" w:color="auto" w:fill="FFFFFF"/>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bl>
      <w:tblPr>
        <w:tblW w:w="9489" w:type="dxa"/>
        <w:jc w:val="center"/>
        <w:tblCellMar>
          <w:left w:w="0" w:type="dxa"/>
          <w:right w:w="0" w:type="dxa"/>
        </w:tblCellMar>
        <w:tblLook w:val="04A0" w:firstRow="1" w:lastRow="0" w:firstColumn="1" w:lastColumn="0" w:noHBand="0" w:noVBand="1"/>
      </w:tblPr>
      <w:tblGrid>
        <w:gridCol w:w="1433"/>
        <w:gridCol w:w="2295"/>
        <w:gridCol w:w="3270"/>
        <w:gridCol w:w="2491"/>
      </w:tblGrid>
      <w:tr w:rsidR="002D0C9D" w:rsidRPr="002D0C9D" w:rsidTr="002D0C9D">
        <w:trPr>
          <w:trHeight w:val="666"/>
          <w:jc w:val="center"/>
        </w:trPr>
        <w:tc>
          <w:tcPr>
            <w:tcW w:w="94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黑体" w:eastAsia="黑体" w:hAnsi="黑体" w:cs="宋体" w:hint="eastAsia"/>
                <w:kern w:val="0"/>
                <w:sz w:val="24"/>
                <w:szCs w:val="24"/>
              </w:rPr>
              <w:t>现场检查得分情况</w:t>
            </w:r>
            <w:r w:rsidRPr="002D0C9D">
              <w:rPr>
                <w:rFonts w:ascii="宋体" w:eastAsia="宋体" w:hAnsi="宋体" w:cs="宋体"/>
                <w:kern w:val="0"/>
                <w:sz w:val="24"/>
                <w:szCs w:val="24"/>
              </w:rPr>
              <w:t xml:space="preserve"> </w:t>
            </w:r>
          </w:p>
        </w:tc>
      </w:tr>
      <w:tr w:rsidR="002D0C9D" w:rsidRPr="002D0C9D" w:rsidTr="002D0C9D">
        <w:trPr>
          <w:trHeight w:val="596"/>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应得分</w:t>
            </w:r>
            <w:r w:rsidRPr="002D0C9D">
              <w:rPr>
                <w:rFonts w:ascii="宋体" w:eastAsia="宋体" w:hAnsi="宋体" w:cs="宋体"/>
                <w:kern w:val="0"/>
                <w:sz w:val="24"/>
                <w:szCs w:val="24"/>
              </w:rPr>
              <w:t xml:space="preserve"> </w:t>
            </w:r>
          </w:p>
        </w:tc>
        <w:tc>
          <w:tcPr>
            <w:tcW w:w="2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3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总扣分</w:t>
            </w:r>
            <w:r w:rsidRPr="002D0C9D">
              <w:rPr>
                <w:rFonts w:ascii="宋体" w:eastAsia="宋体" w:hAnsi="宋体" w:cs="宋体"/>
                <w:kern w:val="0"/>
                <w:sz w:val="24"/>
                <w:szCs w:val="24"/>
              </w:rPr>
              <w:t xml:space="preserve"> </w:t>
            </w:r>
          </w:p>
        </w:tc>
        <w:tc>
          <w:tcPr>
            <w:tcW w:w="2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557"/>
          <w:jc w:val="center"/>
        </w:trPr>
        <w:tc>
          <w:tcPr>
            <w:tcW w:w="14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4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实得分</w:t>
            </w:r>
            <w:r w:rsidRPr="002D0C9D">
              <w:rPr>
                <w:rFonts w:ascii="宋体" w:eastAsia="宋体" w:hAnsi="宋体" w:cs="宋体"/>
                <w:kern w:val="0"/>
                <w:sz w:val="24"/>
                <w:szCs w:val="24"/>
              </w:rPr>
              <w:t xml:space="preserve"> </w:t>
            </w:r>
          </w:p>
        </w:tc>
        <w:tc>
          <w:tcPr>
            <w:tcW w:w="22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3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最终得分（标化分）</w:t>
            </w:r>
            <w:r w:rsidRPr="002D0C9D">
              <w:rPr>
                <w:rFonts w:ascii="宋体" w:eastAsia="宋体" w:hAnsi="宋体" w:cs="宋体"/>
                <w:kern w:val="0"/>
                <w:sz w:val="24"/>
                <w:szCs w:val="24"/>
              </w:rPr>
              <w:t xml:space="preserve"> </w:t>
            </w:r>
          </w:p>
        </w:tc>
        <w:tc>
          <w:tcPr>
            <w:tcW w:w="2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773"/>
          <w:jc w:val="center"/>
        </w:trPr>
        <w:tc>
          <w:tcPr>
            <w:tcW w:w="94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60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检查组签字：</w:t>
            </w:r>
            <w:r w:rsidRPr="002D0C9D">
              <w:rPr>
                <w:rFonts w:ascii="宋体" w:eastAsia="宋体" w:hAnsi="宋体" w:cs="宋体"/>
                <w:kern w:val="0"/>
                <w:sz w:val="24"/>
                <w:szCs w:val="24"/>
              </w:rPr>
              <w:t xml:space="preserve"> </w:t>
            </w:r>
          </w:p>
          <w:p w:rsidR="002D0C9D" w:rsidRPr="002D0C9D" w:rsidRDefault="002D0C9D" w:rsidP="002D0C9D">
            <w:pPr>
              <w:widowControl/>
              <w:spacing w:after="200" w:line="60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9325"/>
          <w:jc w:val="center"/>
        </w:trPr>
        <w:tc>
          <w:tcPr>
            <w:tcW w:w="94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400" w:lineRule="atLeast"/>
              <w:ind w:firstLine="420"/>
              <w:jc w:val="center"/>
              <w:rPr>
                <w:rFonts w:ascii="宋体" w:eastAsia="宋体" w:hAnsi="宋体" w:cs="宋体"/>
                <w:kern w:val="0"/>
                <w:sz w:val="24"/>
                <w:szCs w:val="24"/>
              </w:rPr>
            </w:pPr>
            <w:r w:rsidRPr="002D0C9D">
              <w:rPr>
                <w:rFonts w:ascii="黑体" w:eastAsia="黑体" w:hAnsi="黑体" w:cs="宋体" w:hint="eastAsia"/>
                <w:kern w:val="0"/>
                <w:sz w:val="24"/>
                <w:szCs w:val="24"/>
              </w:rPr>
              <w:lastRenderedPageBreak/>
              <w:t>使用说明</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1.</w:t>
            </w:r>
            <w:r w:rsidRPr="002D0C9D">
              <w:rPr>
                <w:rFonts w:ascii="仿宋_GB2312" w:eastAsia="仿宋_GB2312" w:hAnsi="宋体" w:cs="宋体" w:hint="eastAsia"/>
                <w:kern w:val="0"/>
                <w:sz w:val="24"/>
                <w:szCs w:val="24"/>
              </w:rPr>
              <w:t>本记录表依据《食品安全法》及其实施条例、《食品生产许可管理办法》《食品生产经营日常监督检查管理办法》等法律法规、规章制度和相关标准制订，适用于食品生产企业的体系检查；</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2.</w:t>
            </w:r>
            <w:r w:rsidRPr="002D0C9D">
              <w:rPr>
                <w:rFonts w:ascii="仿宋_GB2312" w:eastAsia="仿宋_GB2312" w:hAnsi="宋体" w:cs="宋体" w:hint="eastAsia"/>
                <w:kern w:val="0"/>
                <w:sz w:val="24"/>
                <w:szCs w:val="24"/>
              </w:rPr>
              <w:t>本记录表包括生产许可条件保持情况、食品安全管理制度落实情况、不安全食品召回与处置、其他问题和重复扣分项等</w:t>
            </w:r>
            <w:r w:rsidRPr="002D0C9D">
              <w:rPr>
                <w:rFonts w:ascii="Times New Roman" w:eastAsia="宋体" w:hAnsi="Times New Roman" w:cs="Times New Roman"/>
                <w:kern w:val="0"/>
                <w:sz w:val="24"/>
                <w:szCs w:val="24"/>
              </w:rPr>
              <w:t>4</w:t>
            </w:r>
            <w:r w:rsidRPr="002D0C9D">
              <w:rPr>
                <w:rFonts w:ascii="仿宋_GB2312" w:eastAsia="仿宋_GB2312" w:hAnsi="宋体" w:cs="宋体" w:hint="eastAsia"/>
                <w:kern w:val="0"/>
                <w:sz w:val="24"/>
                <w:szCs w:val="24"/>
              </w:rPr>
              <w:t>方面内容，总分共</w:t>
            </w:r>
            <w:r w:rsidRPr="002D0C9D">
              <w:rPr>
                <w:rFonts w:ascii="Times New Roman" w:eastAsia="宋体" w:hAnsi="Times New Roman" w:cs="Times New Roman"/>
                <w:kern w:val="0"/>
                <w:sz w:val="24"/>
                <w:szCs w:val="24"/>
              </w:rPr>
              <w:t>100</w:t>
            </w:r>
            <w:r w:rsidRPr="002D0C9D">
              <w:rPr>
                <w:rFonts w:ascii="仿宋_GB2312" w:eastAsia="仿宋_GB2312" w:hAnsi="宋体" w:cs="宋体" w:hint="eastAsia"/>
                <w:kern w:val="0"/>
                <w:sz w:val="24"/>
                <w:szCs w:val="24"/>
              </w:rPr>
              <w:t>分；</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3.</w:t>
            </w:r>
            <w:r w:rsidRPr="002D0C9D">
              <w:rPr>
                <w:rFonts w:ascii="仿宋_GB2312" w:eastAsia="仿宋_GB2312" w:hAnsi="宋体" w:cs="宋体" w:hint="eastAsia"/>
                <w:kern w:val="0"/>
                <w:sz w:val="24"/>
                <w:szCs w:val="24"/>
              </w:rPr>
              <w:t>每个检查项目根据重要性赋予不同的分值。如该项目检查未发现问题得满分，对检查发现的问题则根据问题的数量和严重程度进行扣分：</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仿宋_GB2312" w:eastAsia="仿宋_GB2312" w:hAnsi="宋体" w:cs="宋体" w:hint="eastAsia"/>
                <w:kern w:val="0"/>
                <w:sz w:val="24"/>
                <w:szCs w:val="24"/>
              </w:rPr>
              <w:t>（</w:t>
            </w:r>
            <w:r w:rsidRPr="002D0C9D">
              <w:rPr>
                <w:rFonts w:ascii="Times New Roman" w:eastAsia="宋体" w:hAnsi="Times New Roman" w:cs="Times New Roman"/>
                <w:kern w:val="0"/>
                <w:sz w:val="24"/>
                <w:szCs w:val="24"/>
              </w:rPr>
              <w:t>1</w:t>
            </w:r>
            <w:r w:rsidRPr="002D0C9D">
              <w:rPr>
                <w:rFonts w:ascii="仿宋_GB2312" w:eastAsia="仿宋_GB2312" w:hAnsi="宋体" w:cs="宋体" w:hint="eastAsia"/>
                <w:kern w:val="0"/>
                <w:sz w:val="24"/>
                <w:szCs w:val="24"/>
              </w:rPr>
              <w:t>）按</w:t>
            </w:r>
            <w:r w:rsidRPr="002D0C9D">
              <w:rPr>
                <w:rFonts w:ascii="仿宋_GB2312" w:eastAsia="仿宋_GB2312" w:hAnsi="宋体" w:cs="宋体" w:hint="eastAsia"/>
                <w:spacing w:val="4"/>
                <w:kern w:val="0"/>
                <w:sz w:val="24"/>
                <w:szCs w:val="24"/>
              </w:rPr>
              <w:t>问题的严重程度扣分：一般性的问题</w:t>
            </w:r>
            <w:proofErr w:type="gramStart"/>
            <w:r w:rsidRPr="002D0C9D">
              <w:rPr>
                <w:rFonts w:ascii="仿宋_GB2312" w:eastAsia="仿宋_GB2312" w:hAnsi="宋体" w:cs="宋体" w:hint="eastAsia"/>
                <w:spacing w:val="4"/>
                <w:kern w:val="0"/>
                <w:sz w:val="24"/>
                <w:szCs w:val="24"/>
              </w:rPr>
              <w:t>扣项目</w:t>
            </w:r>
            <w:proofErr w:type="gramEnd"/>
            <w:r w:rsidRPr="002D0C9D">
              <w:rPr>
                <w:rFonts w:ascii="仿宋_GB2312" w:eastAsia="仿宋_GB2312" w:hAnsi="宋体" w:cs="宋体" w:hint="eastAsia"/>
                <w:spacing w:val="4"/>
                <w:kern w:val="0"/>
                <w:sz w:val="24"/>
                <w:szCs w:val="24"/>
              </w:rPr>
              <w:t>分值的</w:t>
            </w:r>
            <w:r w:rsidRPr="002D0C9D">
              <w:rPr>
                <w:rFonts w:ascii="Times New Roman" w:eastAsia="宋体" w:hAnsi="Times New Roman" w:cs="Times New Roman"/>
                <w:spacing w:val="4"/>
                <w:kern w:val="0"/>
                <w:sz w:val="24"/>
                <w:szCs w:val="24"/>
              </w:rPr>
              <w:t>25%</w:t>
            </w:r>
            <w:r w:rsidRPr="002D0C9D">
              <w:rPr>
                <w:rFonts w:ascii="仿宋_GB2312" w:eastAsia="仿宋_GB2312" w:hAnsi="宋体" w:cs="宋体" w:hint="eastAsia"/>
                <w:spacing w:val="4"/>
                <w:kern w:val="0"/>
                <w:sz w:val="24"/>
                <w:szCs w:val="24"/>
              </w:rPr>
              <w:t>，较严重的问题</w:t>
            </w:r>
            <w:proofErr w:type="gramStart"/>
            <w:r w:rsidRPr="002D0C9D">
              <w:rPr>
                <w:rFonts w:ascii="仿宋_GB2312" w:eastAsia="仿宋_GB2312" w:hAnsi="宋体" w:cs="宋体" w:hint="eastAsia"/>
                <w:spacing w:val="4"/>
                <w:kern w:val="0"/>
                <w:sz w:val="24"/>
                <w:szCs w:val="24"/>
              </w:rPr>
              <w:t>扣项目</w:t>
            </w:r>
            <w:proofErr w:type="gramEnd"/>
            <w:r w:rsidRPr="002D0C9D">
              <w:rPr>
                <w:rFonts w:ascii="仿宋_GB2312" w:eastAsia="仿宋_GB2312" w:hAnsi="宋体" w:cs="宋体" w:hint="eastAsia"/>
                <w:spacing w:val="4"/>
                <w:kern w:val="0"/>
                <w:sz w:val="24"/>
                <w:szCs w:val="24"/>
              </w:rPr>
              <w:t>分值的</w:t>
            </w:r>
            <w:r w:rsidRPr="002D0C9D">
              <w:rPr>
                <w:rFonts w:ascii="Times New Roman" w:eastAsia="宋体" w:hAnsi="Times New Roman" w:cs="Times New Roman"/>
                <w:spacing w:val="4"/>
                <w:kern w:val="0"/>
                <w:sz w:val="24"/>
                <w:szCs w:val="24"/>
              </w:rPr>
              <w:t>50%</w:t>
            </w:r>
            <w:r w:rsidRPr="002D0C9D">
              <w:rPr>
                <w:rFonts w:ascii="仿宋_GB2312" w:eastAsia="仿宋_GB2312" w:hAnsi="宋体" w:cs="宋体" w:hint="eastAsia"/>
                <w:spacing w:val="4"/>
                <w:kern w:val="0"/>
                <w:sz w:val="24"/>
                <w:szCs w:val="24"/>
              </w:rPr>
              <w:t>，严重的问题</w:t>
            </w:r>
            <w:proofErr w:type="gramStart"/>
            <w:r w:rsidRPr="002D0C9D">
              <w:rPr>
                <w:rFonts w:ascii="仿宋_GB2312" w:eastAsia="仿宋_GB2312" w:hAnsi="宋体" w:cs="宋体" w:hint="eastAsia"/>
                <w:spacing w:val="4"/>
                <w:kern w:val="0"/>
                <w:sz w:val="24"/>
                <w:szCs w:val="24"/>
              </w:rPr>
              <w:t>扣项目</w:t>
            </w:r>
            <w:proofErr w:type="gramEnd"/>
            <w:r w:rsidRPr="002D0C9D">
              <w:rPr>
                <w:rFonts w:ascii="仿宋_GB2312" w:eastAsia="仿宋_GB2312" w:hAnsi="宋体" w:cs="宋体" w:hint="eastAsia"/>
                <w:spacing w:val="4"/>
                <w:kern w:val="0"/>
                <w:sz w:val="24"/>
                <w:szCs w:val="24"/>
              </w:rPr>
              <w:t>分值的</w:t>
            </w:r>
            <w:r w:rsidRPr="002D0C9D">
              <w:rPr>
                <w:rFonts w:ascii="Times New Roman" w:eastAsia="宋体" w:hAnsi="Times New Roman" w:cs="Times New Roman"/>
                <w:spacing w:val="4"/>
                <w:kern w:val="0"/>
                <w:sz w:val="24"/>
                <w:szCs w:val="24"/>
              </w:rPr>
              <w:t>75%</w:t>
            </w:r>
            <w:r w:rsidRPr="002D0C9D">
              <w:rPr>
                <w:rFonts w:ascii="仿宋_GB2312" w:eastAsia="仿宋_GB2312" w:hAnsi="宋体" w:cs="宋体" w:hint="eastAsia"/>
                <w:spacing w:val="4"/>
                <w:kern w:val="0"/>
                <w:sz w:val="24"/>
                <w:szCs w:val="24"/>
              </w:rPr>
              <w:t>－</w:t>
            </w:r>
            <w:r w:rsidRPr="002D0C9D">
              <w:rPr>
                <w:rFonts w:ascii="Times New Roman" w:eastAsia="宋体" w:hAnsi="Times New Roman" w:cs="Times New Roman"/>
                <w:spacing w:val="4"/>
                <w:kern w:val="0"/>
                <w:sz w:val="24"/>
                <w:szCs w:val="24"/>
              </w:rPr>
              <w:t>100%</w:t>
            </w:r>
            <w:r w:rsidRPr="002D0C9D">
              <w:rPr>
                <w:rFonts w:ascii="仿宋_GB2312" w:eastAsia="仿宋_GB2312" w:hAnsi="宋体" w:cs="宋体" w:hint="eastAsia"/>
                <w:spacing w:val="4"/>
                <w:kern w:val="0"/>
                <w:sz w:val="24"/>
                <w:szCs w:val="24"/>
              </w:rPr>
              <w:t>，扣完为止；例如：检查项目</w:t>
            </w:r>
            <w:r w:rsidRPr="002D0C9D">
              <w:rPr>
                <w:rFonts w:ascii="Times New Roman" w:eastAsia="宋体" w:hAnsi="Times New Roman" w:cs="Times New Roman"/>
                <w:spacing w:val="4"/>
                <w:kern w:val="0"/>
                <w:sz w:val="24"/>
                <w:szCs w:val="24"/>
              </w:rPr>
              <w:t>10.3</w:t>
            </w:r>
            <w:r w:rsidRPr="002D0C9D">
              <w:rPr>
                <w:rFonts w:ascii="仿宋_GB2312" w:eastAsia="仿宋_GB2312" w:hAnsi="宋体" w:cs="宋体" w:hint="eastAsia"/>
                <w:spacing w:val="4"/>
                <w:kern w:val="0"/>
                <w:sz w:val="24"/>
                <w:szCs w:val="24"/>
              </w:rPr>
              <w:t>，建立留样制度，但无保留样品，扣完</w:t>
            </w:r>
            <w:r w:rsidRPr="002D0C9D">
              <w:rPr>
                <w:rFonts w:ascii="Times New Roman" w:eastAsia="宋体" w:hAnsi="Times New Roman" w:cs="Times New Roman"/>
                <w:spacing w:val="4"/>
                <w:kern w:val="0"/>
                <w:sz w:val="24"/>
                <w:szCs w:val="24"/>
              </w:rPr>
              <w:t>1.5</w:t>
            </w:r>
            <w:r w:rsidRPr="002D0C9D">
              <w:rPr>
                <w:rFonts w:ascii="仿宋_GB2312" w:eastAsia="仿宋_GB2312" w:hAnsi="宋体" w:cs="宋体" w:hint="eastAsia"/>
                <w:spacing w:val="4"/>
                <w:kern w:val="0"/>
                <w:sz w:val="24"/>
                <w:szCs w:val="24"/>
              </w:rPr>
              <w:t>分；未建立制度也未进行留样，</w:t>
            </w:r>
            <w:proofErr w:type="gramStart"/>
            <w:r w:rsidRPr="002D0C9D">
              <w:rPr>
                <w:rFonts w:ascii="仿宋_GB2312" w:eastAsia="仿宋_GB2312" w:hAnsi="宋体" w:cs="宋体" w:hint="eastAsia"/>
                <w:spacing w:val="4"/>
                <w:kern w:val="0"/>
                <w:sz w:val="24"/>
                <w:szCs w:val="24"/>
              </w:rPr>
              <w:t>则扣完全</w:t>
            </w:r>
            <w:proofErr w:type="gramEnd"/>
            <w:r w:rsidRPr="002D0C9D">
              <w:rPr>
                <w:rFonts w:ascii="仿宋_GB2312" w:eastAsia="仿宋_GB2312" w:hAnsi="宋体" w:cs="宋体" w:hint="eastAsia"/>
                <w:spacing w:val="4"/>
                <w:kern w:val="0"/>
                <w:sz w:val="24"/>
                <w:szCs w:val="24"/>
              </w:rPr>
              <w:t>部分值</w:t>
            </w:r>
            <w:r w:rsidRPr="002D0C9D">
              <w:rPr>
                <w:rFonts w:ascii="Times New Roman" w:eastAsia="宋体" w:hAnsi="Times New Roman" w:cs="Times New Roman"/>
                <w:spacing w:val="4"/>
                <w:kern w:val="0"/>
                <w:sz w:val="24"/>
                <w:szCs w:val="24"/>
              </w:rPr>
              <w:t>2</w:t>
            </w:r>
            <w:r w:rsidRPr="002D0C9D">
              <w:rPr>
                <w:rFonts w:ascii="仿宋_GB2312" w:eastAsia="仿宋_GB2312" w:hAnsi="宋体" w:cs="宋体" w:hint="eastAsia"/>
                <w:spacing w:val="4"/>
                <w:kern w:val="0"/>
                <w:sz w:val="24"/>
                <w:szCs w:val="24"/>
              </w:rPr>
              <w:t>分。</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仿宋_GB2312" w:eastAsia="仿宋_GB2312" w:hAnsi="宋体" w:cs="宋体" w:hint="eastAsia"/>
                <w:kern w:val="0"/>
                <w:sz w:val="24"/>
                <w:szCs w:val="24"/>
              </w:rPr>
              <w:t>（</w:t>
            </w:r>
            <w:r w:rsidRPr="002D0C9D">
              <w:rPr>
                <w:rFonts w:ascii="Times New Roman" w:eastAsia="宋体" w:hAnsi="Times New Roman" w:cs="Times New Roman"/>
                <w:kern w:val="0"/>
                <w:sz w:val="24"/>
                <w:szCs w:val="24"/>
              </w:rPr>
              <w:t>2</w:t>
            </w:r>
            <w:r w:rsidRPr="002D0C9D">
              <w:rPr>
                <w:rFonts w:ascii="仿宋_GB2312" w:eastAsia="仿宋_GB2312" w:hAnsi="宋体" w:cs="宋体" w:hint="eastAsia"/>
                <w:kern w:val="0"/>
                <w:sz w:val="24"/>
                <w:szCs w:val="24"/>
              </w:rPr>
              <w:t>）按问题的数量扣分：如一个项目发现多个问题，按每个问题的扣分值累加，扣完为止。例如：检查项目</w:t>
            </w:r>
            <w:r w:rsidRPr="002D0C9D">
              <w:rPr>
                <w:rFonts w:ascii="Times New Roman" w:eastAsia="宋体" w:hAnsi="Times New Roman" w:cs="Times New Roman"/>
                <w:kern w:val="0"/>
                <w:sz w:val="24"/>
                <w:szCs w:val="24"/>
              </w:rPr>
              <w:t>1.1</w:t>
            </w:r>
            <w:r w:rsidRPr="002D0C9D">
              <w:rPr>
                <w:rFonts w:ascii="仿宋_GB2312" w:eastAsia="仿宋_GB2312" w:hAnsi="宋体" w:cs="宋体" w:hint="eastAsia"/>
                <w:kern w:val="0"/>
                <w:sz w:val="24"/>
                <w:szCs w:val="24"/>
              </w:rPr>
              <w:t>，分值</w:t>
            </w:r>
            <w:r w:rsidRPr="002D0C9D">
              <w:rPr>
                <w:rFonts w:ascii="Times New Roman" w:eastAsia="宋体" w:hAnsi="Times New Roman" w:cs="Times New Roman"/>
                <w:kern w:val="0"/>
                <w:sz w:val="24"/>
                <w:szCs w:val="24"/>
              </w:rPr>
              <w:t>1</w:t>
            </w:r>
            <w:r w:rsidRPr="002D0C9D">
              <w:rPr>
                <w:rFonts w:ascii="仿宋_GB2312" w:eastAsia="仿宋_GB2312" w:hAnsi="宋体" w:cs="宋体" w:hint="eastAsia"/>
                <w:kern w:val="0"/>
                <w:sz w:val="24"/>
                <w:szCs w:val="24"/>
              </w:rPr>
              <w:t>分，若此项发现两个问题，每个问题扣</w:t>
            </w:r>
            <w:r w:rsidRPr="002D0C9D">
              <w:rPr>
                <w:rFonts w:ascii="Times New Roman" w:eastAsia="宋体" w:hAnsi="Times New Roman" w:cs="Times New Roman"/>
                <w:kern w:val="0"/>
                <w:sz w:val="24"/>
                <w:szCs w:val="24"/>
              </w:rPr>
              <w:t>0.25</w:t>
            </w:r>
            <w:r w:rsidRPr="002D0C9D">
              <w:rPr>
                <w:rFonts w:ascii="仿宋_GB2312" w:eastAsia="仿宋_GB2312" w:hAnsi="宋体" w:cs="宋体" w:hint="eastAsia"/>
                <w:kern w:val="0"/>
                <w:sz w:val="24"/>
                <w:szCs w:val="24"/>
              </w:rPr>
              <w:t>分，则最后得分</w:t>
            </w:r>
            <w:r w:rsidRPr="002D0C9D">
              <w:rPr>
                <w:rFonts w:ascii="Times New Roman" w:eastAsia="宋体" w:hAnsi="Times New Roman" w:cs="Times New Roman"/>
                <w:kern w:val="0"/>
                <w:sz w:val="24"/>
                <w:szCs w:val="24"/>
              </w:rPr>
              <w:t>0.5</w:t>
            </w:r>
            <w:r w:rsidRPr="002D0C9D">
              <w:rPr>
                <w:rFonts w:ascii="仿宋_GB2312" w:eastAsia="仿宋_GB2312" w:hAnsi="宋体" w:cs="宋体" w:hint="eastAsia"/>
                <w:kern w:val="0"/>
                <w:sz w:val="24"/>
                <w:szCs w:val="24"/>
              </w:rPr>
              <w:t>分。</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4.</w:t>
            </w:r>
            <w:r w:rsidRPr="002D0C9D">
              <w:rPr>
                <w:rFonts w:ascii="仿宋_GB2312" w:eastAsia="仿宋_GB2312" w:hAnsi="宋体" w:cs="宋体" w:hint="eastAsia"/>
                <w:kern w:val="0"/>
                <w:sz w:val="24"/>
                <w:szCs w:val="24"/>
              </w:rPr>
              <w:t>检查中发现的其他问题（除重大问题重复扣分项外），按每条扣</w:t>
            </w:r>
            <w:r w:rsidRPr="002D0C9D">
              <w:rPr>
                <w:rFonts w:ascii="Times New Roman" w:eastAsia="宋体" w:hAnsi="Times New Roman" w:cs="Times New Roman"/>
                <w:kern w:val="0"/>
                <w:sz w:val="24"/>
                <w:szCs w:val="24"/>
              </w:rPr>
              <w:t>1</w:t>
            </w:r>
            <w:r w:rsidRPr="002D0C9D">
              <w:rPr>
                <w:rFonts w:ascii="仿宋_GB2312" w:eastAsia="仿宋_GB2312" w:hAnsi="宋体" w:cs="宋体" w:hint="eastAsia"/>
                <w:kern w:val="0"/>
                <w:sz w:val="24"/>
                <w:szCs w:val="24"/>
              </w:rPr>
              <w:t>分；</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5.</w:t>
            </w:r>
            <w:r w:rsidRPr="002D0C9D">
              <w:rPr>
                <w:rFonts w:ascii="仿宋_GB2312" w:eastAsia="仿宋_GB2312" w:hAnsi="宋体" w:cs="宋体" w:hint="eastAsia"/>
                <w:kern w:val="0"/>
                <w:sz w:val="24"/>
                <w:szCs w:val="24"/>
              </w:rPr>
              <w:t>重大问题重复扣分项要求：若发现存在违反《食品安全法》第</w:t>
            </w:r>
            <w:r w:rsidRPr="002D0C9D">
              <w:rPr>
                <w:rFonts w:ascii="Times New Roman" w:eastAsia="宋体" w:hAnsi="Times New Roman" w:cs="Times New Roman"/>
                <w:kern w:val="0"/>
                <w:sz w:val="24"/>
                <w:szCs w:val="24"/>
              </w:rPr>
              <w:t>122</w:t>
            </w:r>
            <w:r w:rsidRPr="002D0C9D">
              <w:rPr>
                <w:rFonts w:ascii="仿宋_GB2312" w:eastAsia="仿宋_GB2312" w:hAnsi="宋体" w:cs="宋体" w:hint="eastAsia"/>
                <w:kern w:val="0"/>
                <w:sz w:val="24"/>
                <w:szCs w:val="24"/>
              </w:rPr>
              <w:t>条至</w:t>
            </w:r>
            <w:r w:rsidRPr="002D0C9D">
              <w:rPr>
                <w:rFonts w:ascii="Times New Roman" w:eastAsia="宋体" w:hAnsi="Times New Roman" w:cs="Times New Roman"/>
                <w:kern w:val="0"/>
                <w:sz w:val="24"/>
                <w:szCs w:val="24"/>
              </w:rPr>
              <w:t>125</w:t>
            </w:r>
            <w:r w:rsidRPr="002D0C9D">
              <w:rPr>
                <w:rFonts w:ascii="仿宋_GB2312" w:eastAsia="仿宋_GB2312" w:hAnsi="宋体" w:cs="宋体" w:hint="eastAsia"/>
                <w:kern w:val="0"/>
                <w:sz w:val="24"/>
                <w:szCs w:val="24"/>
              </w:rPr>
              <w:t>条法律规定的情形，每项重复扣</w:t>
            </w:r>
            <w:r w:rsidRPr="002D0C9D">
              <w:rPr>
                <w:rFonts w:ascii="Times New Roman" w:eastAsia="宋体" w:hAnsi="Times New Roman" w:cs="Times New Roman"/>
                <w:kern w:val="0"/>
                <w:sz w:val="24"/>
                <w:szCs w:val="24"/>
              </w:rPr>
              <w:t>10</w:t>
            </w:r>
            <w:r w:rsidRPr="002D0C9D">
              <w:rPr>
                <w:rFonts w:ascii="仿宋_GB2312" w:eastAsia="仿宋_GB2312" w:hAnsi="宋体" w:cs="宋体" w:hint="eastAsia"/>
                <w:kern w:val="0"/>
                <w:sz w:val="24"/>
                <w:szCs w:val="24"/>
              </w:rPr>
              <w:t>分；违反《食品安全法》规定的其他情形，每项重复扣</w:t>
            </w:r>
            <w:r w:rsidRPr="002D0C9D">
              <w:rPr>
                <w:rFonts w:ascii="Times New Roman" w:eastAsia="宋体" w:hAnsi="Times New Roman" w:cs="Times New Roman"/>
                <w:kern w:val="0"/>
                <w:sz w:val="24"/>
                <w:szCs w:val="24"/>
              </w:rPr>
              <w:t>5</w:t>
            </w:r>
            <w:r w:rsidRPr="002D0C9D">
              <w:rPr>
                <w:rFonts w:ascii="仿宋_GB2312" w:eastAsia="仿宋_GB2312" w:hAnsi="宋体" w:cs="宋体" w:hint="eastAsia"/>
                <w:kern w:val="0"/>
                <w:sz w:val="24"/>
                <w:szCs w:val="24"/>
              </w:rPr>
              <w:t>分（配方标签管理一般问题按</w:t>
            </w:r>
            <w:r w:rsidRPr="002D0C9D">
              <w:rPr>
                <w:rFonts w:ascii="Times New Roman" w:eastAsia="宋体" w:hAnsi="Times New Roman" w:cs="Times New Roman"/>
                <w:kern w:val="0"/>
                <w:sz w:val="24"/>
                <w:szCs w:val="24"/>
              </w:rPr>
              <w:t>5.1</w:t>
            </w:r>
            <w:r w:rsidRPr="002D0C9D">
              <w:rPr>
                <w:rFonts w:ascii="仿宋_GB2312" w:eastAsia="仿宋_GB2312" w:hAnsi="宋体" w:cs="宋体" w:hint="eastAsia"/>
                <w:kern w:val="0"/>
                <w:sz w:val="24"/>
                <w:szCs w:val="24"/>
              </w:rPr>
              <w:t>内容进行扣分，如涉嫌重大欺诈消费者则以食品安全法进行扣分）；发现存在食品安全标准、审查细则中明令禁止行为的情形，每项重复扣</w:t>
            </w:r>
            <w:r w:rsidRPr="002D0C9D">
              <w:rPr>
                <w:rFonts w:ascii="Times New Roman" w:eastAsia="宋体" w:hAnsi="Times New Roman" w:cs="Times New Roman"/>
                <w:kern w:val="0"/>
                <w:sz w:val="24"/>
                <w:szCs w:val="24"/>
              </w:rPr>
              <w:t>5</w:t>
            </w:r>
            <w:r w:rsidRPr="002D0C9D">
              <w:rPr>
                <w:rFonts w:ascii="仿宋_GB2312" w:eastAsia="仿宋_GB2312" w:hAnsi="宋体" w:cs="宋体" w:hint="eastAsia"/>
                <w:kern w:val="0"/>
                <w:sz w:val="24"/>
                <w:szCs w:val="24"/>
              </w:rPr>
              <w:t>分；</w:t>
            </w:r>
            <w:r w:rsidRPr="002D0C9D">
              <w:rPr>
                <w:rFonts w:ascii="宋体" w:eastAsia="宋体" w:hAnsi="宋体" w:cs="宋体"/>
                <w:kern w:val="0"/>
                <w:sz w:val="24"/>
                <w:szCs w:val="24"/>
              </w:rPr>
              <w:t xml:space="preserve"> </w:t>
            </w:r>
          </w:p>
          <w:p w:rsidR="002D0C9D" w:rsidRPr="002D0C9D" w:rsidRDefault="002D0C9D" w:rsidP="002D0C9D">
            <w:pPr>
              <w:widowControl/>
              <w:spacing w:after="200" w:line="400" w:lineRule="atLeast"/>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6.</w:t>
            </w:r>
            <w:r w:rsidRPr="002D0C9D">
              <w:rPr>
                <w:rFonts w:ascii="仿宋_GB2312" w:eastAsia="仿宋_GB2312" w:hAnsi="宋体" w:cs="宋体" w:hint="eastAsia"/>
                <w:kern w:val="0"/>
                <w:sz w:val="24"/>
                <w:szCs w:val="24"/>
              </w:rPr>
              <w:t>若部分条款不适用，则按</w:t>
            </w:r>
            <w:r w:rsidRPr="002D0C9D">
              <w:rPr>
                <w:rFonts w:ascii="Times New Roman" w:eastAsia="宋体" w:hAnsi="Times New Roman" w:cs="Times New Roman"/>
                <w:kern w:val="0"/>
                <w:sz w:val="24"/>
                <w:szCs w:val="24"/>
              </w:rPr>
              <w:t>100</w:t>
            </w:r>
            <w:r w:rsidRPr="002D0C9D">
              <w:rPr>
                <w:rFonts w:ascii="仿宋_GB2312" w:eastAsia="仿宋_GB2312" w:hAnsi="宋体" w:cs="宋体" w:hint="eastAsia"/>
                <w:kern w:val="0"/>
                <w:sz w:val="24"/>
                <w:szCs w:val="24"/>
              </w:rPr>
              <w:t>分进行换算。应得分，即适用项总分（</w:t>
            </w:r>
            <w:r w:rsidRPr="002D0C9D">
              <w:rPr>
                <w:rFonts w:ascii="Times New Roman" w:eastAsia="宋体" w:hAnsi="Times New Roman" w:cs="Times New Roman"/>
                <w:kern w:val="0"/>
                <w:sz w:val="24"/>
                <w:szCs w:val="24"/>
              </w:rPr>
              <w:t>100</w:t>
            </w:r>
            <w:r w:rsidRPr="002D0C9D">
              <w:rPr>
                <w:rFonts w:ascii="仿宋_GB2312" w:eastAsia="仿宋_GB2312" w:hAnsi="宋体" w:cs="宋体" w:hint="eastAsia"/>
                <w:kern w:val="0"/>
                <w:sz w:val="24"/>
                <w:szCs w:val="24"/>
              </w:rPr>
              <w:t>分减去不适用项分）；总扣分，包括重大问题重复扣分；实得分，即应得分减去总扣分；最终得分（标化分），即实得分除以应得分，再乘以</w:t>
            </w:r>
            <w:r w:rsidRPr="002D0C9D">
              <w:rPr>
                <w:rFonts w:ascii="Times New Roman" w:eastAsia="宋体" w:hAnsi="Times New Roman" w:cs="Times New Roman"/>
                <w:kern w:val="0"/>
                <w:sz w:val="24"/>
                <w:szCs w:val="24"/>
              </w:rPr>
              <w:t>100</w:t>
            </w:r>
            <w:r w:rsidRPr="002D0C9D">
              <w:rPr>
                <w:rFonts w:ascii="仿宋_GB2312" w:eastAsia="仿宋_GB2312" w:hAnsi="宋体" w:cs="宋体" w:hint="eastAsia"/>
                <w:kern w:val="0"/>
                <w:sz w:val="24"/>
                <w:szCs w:val="24"/>
              </w:rPr>
              <w:t>。</w:t>
            </w:r>
            <w:r w:rsidRPr="002D0C9D">
              <w:rPr>
                <w:rFonts w:ascii="宋体" w:eastAsia="宋体" w:hAnsi="宋体" w:cs="宋体"/>
                <w:kern w:val="0"/>
                <w:sz w:val="24"/>
                <w:szCs w:val="24"/>
              </w:rPr>
              <w:t xml:space="preserve"> </w:t>
            </w:r>
          </w:p>
        </w:tc>
      </w:tr>
    </w:tbl>
    <w:p w:rsidR="002D0C9D" w:rsidRPr="002D0C9D" w:rsidRDefault="002D0C9D" w:rsidP="002D0C9D">
      <w:pPr>
        <w:widowControl/>
        <w:shd w:val="clear" w:color="auto" w:fill="FFFFFF"/>
        <w:spacing w:after="200" w:line="276" w:lineRule="auto"/>
        <w:ind w:right="56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Default="002D0C9D" w:rsidP="002D0C9D">
      <w:pPr>
        <w:widowControl/>
        <w:shd w:val="clear" w:color="auto" w:fill="FFFFFF"/>
        <w:spacing w:after="200" w:line="276" w:lineRule="auto"/>
        <w:ind w:right="560"/>
        <w:rPr>
          <w:rFonts w:ascii="宋体" w:eastAsia="宋体" w:hAnsi="宋体" w:cs="宋体" w:hint="eastAsia"/>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4C3131" w:rsidRDefault="004C3131" w:rsidP="002D0C9D">
      <w:pPr>
        <w:widowControl/>
        <w:shd w:val="clear" w:color="auto" w:fill="FFFFFF"/>
        <w:spacing w:after="200" w:line="276" w:lineRule="auto"/>
        <w:ind w:right="560"/>
        <w:rPr>
          <w:rFonts w:ascii="宋体" w:eastAsia="宋体" w:hAnsi="宋体" w:cs="宋体" w:hint="eastAsia"/>
          <w:kern w:val="0"/>
          <w:sz w:val="24"/>
          <w:szCs w:val="24"/>
        </w:rPr>
      </w:pPr>
    </w:p>
    <w:p w:rsidR="004C3131" w:rsidRDefault="004C3131" w:rsidP="002D0C9D">
      <w:pPr>
        <w:widowControl/>
        <w:shd w:val="clear" w:color="auto" w:fill="FFFFFF"/>
        <w:spacing w:after="200" w:line="276" w:lineRule="auto"/>
        <w:ind w:right="560"/>
        <w:rPr>
          <w:rFonts w:ascii="宋体" w:eastAsia="宋体" w:hAnsi="宋体" w:cs="宋体" w:hint="eastAsia"/>
          <w:kern w:val="0"/>
          <w:sz w:val="24"/>
          <w:szCs w:val="24"/>
        </w:rPr>
      </w:pPr>
    </w:p>
    <w:p w:rsidR="004C3131" w:rsidRPr="002D0C9D" w:rsidRDefault="004C3131" w:rsidP="002D0C9D">
      <w:pPr>
        <w:widowControl/>
        <w:shd w:val="clear" w:color="auto" w:fill="FFFFFF"/>
        <w:spacing w:after="200" w:line="276" w:lineRule="auto"/>
        <w:ind w:right="560"/>
        <w:rPr>
          <w:rFonts w:ascii="宋体" w:eastAsia="宋体" w:hAnsi="宋体" w:cs="宋体"/>
          <w:kern w:val="0"/>
          <w:sz w:val="24"/>
          <w:szCs w:val="24"/>
        </w:rPr>
      </w:pP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附件</w:t>
      </w:r>
      <w:r w:rsidRPr="002D0C9D">
        <w:rPr>
          <w:rFonts w:ascii="Times New Roman" w:eastAsia="宋体" w:hAnsi="Times New Roman" w:cs="Times New Roman"/>
          <w:kern w:val="0"/>
          <w:sz w:val="24"/>
          <w:szCs w:val="24"/>
        </w:rPr>
        <w:t>6</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ind w:right="56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编号：</w:t>
      </w:r>
      <w:r w:rsidRPr="002D0C9D">
        <w:rPr>
          <w:rFonts w:ascii="Times New Roman" w:eastAsia="宋体" w:hAnsi="Times New Roman" w:cs="Times New Roman"/>
          <w:kern w:val="0"/>
          <w:sz w:val="24"/>
          <w:szCs w:val="24"/>
        </w:rPr>
        <w:t>SCTX</w:t>
      </w:r>
      <w:r w:rsidRPr="002D0C9D">
        <w:rPr>
          <w:rFonts w:ascii="Times New Roman" w:eastAsia="宋体" w:hAnsi="Times New Roman" w:cs="Times New Roman"/>
          <w:kern w:val="0"/>
          <w:sz w:val="24"/>
          <w:szCs w:val="24"/>
          <w:u w:val="single"/>
        </w:rPr>
        <w:t xml:space="preserve"> </w:t>
      </w:r>
      <w:r w:rsidRPr="002D0C9D">
        <w:rPr>
          <w:rFonts w:ascii="Times New Roman" w:eastAsia="宋体" w:hAnsi="Times New Roman" w:cs="Times New Roman"/>
          <w:kern w:val="0"/>
          <w:sz w:val="24"/>
          <w:szCs w:val="24"/>
        </w:rPr>
        <w:t>-</w:t>
      </w:r>
      <w:r w:rsidRPr="002D0C9D">
        <w:rPr>
          <w:rFonts w:ascii="Times New Roman" w:eastAsia="宋体" w:hAnsi="Times New Roman" w:cs="Times New Roman"/>
          <w:kern w:val="0"/>
          <w:sz w:val="24"/>
          <w:szCs w:val="24"/>
          <w:u w:val="single"/>
        </w:rPr>
        <w:t xml:space="preserve"> </w:t>
      </w:r>
    </w:p>
    <w:p w:rsidR="002D0C9D" w:rsidRPr="002D0C9D" w:rsidRDefault="002D0C9D" w:rsidP="002D0C9D">
      <w:pPr>
        <w:widowControl/>
        <w:shd w:val="clear" w:color="auto" w:fill="FFFFFF"/>
        <w:spacing w:after="200" w:line="64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食品生产体系检查结果确认单</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before="312" w:after="200" w:line="276" w:lineRule="auto"/>
        <w:ind w:firstLine="210"/>
        <w:rPr>
          <w:rFonts w:ascii="宋体" w:eastAsia="宋体" w:hAnsi="宋体" w:cs="宋体"/>
          <w:kern w:val="0"/>
          <w:sz w:val="24"/>
          <w:szCs w:val="24"/>
        </w:rPr>
      </w:pPr>
      <w:r w:rsidRPr="002D0C9D">
        <w:rPr>
          <w:rFonts w:ascii="黑体" w:eastAsia="黑体" w:hAnsi="黑体" w:cs="宋体" w:hint="eastAsia"/>
          <w:kern w:val="0"/>
          <w:sz w:val="24"/>
          <w:szCs w:val="24"/>
        </w:rPr>
        <w:t>企业名称： 产品种类：</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before="312" w:after="200" w:line="276" w:lineRule="auto"/>
        <w:ind w:firstLine="210"/>
        <w:rPr>
          <w:rFonts w:ascii="宋体" w:eastAsia="宋体" w:hAnsi="宋体" w:cs="宋体"/>
          <w:kern w:val="0"/>
          <w:sz w:val="24"/>
          <w:szCs w:val="24"/>
        </w:rPr>
      </w:pPr>
      <w:r w:rsidRPr="002D0C9D">
        <w:rPr>
          <w:rFonts w:ascii="黑体" w:eastAsia="黑体" w:hAnsi="黑体" w:cs="宋体" w:hint="eastAsia"/>
          <w:kern w:val="0"/>
          <w:sz w:val="24"/>
          <w:szCs w:val="24"/>
        </w:rPr>
        <w:t>许可证编号： 检查日期： 年 月 日至 年 月 日</w:t>
      </w:r>
      <w:r w:rsidRPr="002D0C9D">
        <w:rPr>
          <w:rFonts w:ascii="宋体" w:eastAsia="宋体" w:hAnsi="宋体" w:cs="宋体"/>
          <w:kern w:val="0"/>
          <w:sz w:val="24"/>
          <w:szCs w:val="24"/>
        </w:rPr>
        <w:t xml:space="preserve"> </w:t>
      </w:r>
    </w:p>
    <w:tbl>
      <w:tblPr>
        <w:tblW w:w="9365" w:type="dxa"/>
        <w:jc w:val="center"/>
        <w:tblCellMar>
          <w:left w:w="0" w:type="dxa"/>
          <w:right w:w="0" w:type="dxa"/>
        </w:tblCellMar>
        <w:tblLook w:val="04A0" w:firstRow="1" w:lastRow="0" w:firstColumn="1" w:lastColumn="0" w:noHBand="0" w:noVBand="1"/>
      </w:tblPr>
      <w:tblGrid>
        <w:gridCol w:w="665"/>
        <w:gridCol w:w="1210"/>
        <w:gridCol w:w="1783"/>
        <w:gridCol w:w="662"/>
        <w:gridCol w:w="165"/>
        <w:gridCol w:w="1181"/>
        <w:gridCol w:w="1399"/>
        <w:gridCol w:w="948"/>
        <w:gridCol w:w="1352"/>
      </w:tblGrid>
      <w:tr w:rsidR="002D0C9D" w:rsidRPr="002D0C9D" w:rsidTr="00BA598C">
        <w:trPr>
          <w:trHeight w:val="626"/>
          <w:jc w:val="center"/>
        </w:trPr>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序号</w:t>
            </w:r>
            <w:r w:rsidRPr="002D0C9D">
              <w:rPr>
                <w:rFonts w:ascii="宋体" w:eastAsia="宋体" w:hAnsi="宋体" w:cs="宋体"/>
                <w:kern w:val="0"/>
                <w:sz w:val="24"/>
                <w:szCs w:val="24"/>
              </w:rPr>
              <w:t xml:space="preserve"> </w:t>
            </w:r>
          </w:p>
        </w:tc>
        <w:tc>
          <w:tcPr>
            <w:tcW w:w="12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检查内容</w:t>
            </w:r>
            <w:r w:rsidRPr="002D0C9D">
              <w:rPr>
                <w:rFonts w:ascii="宋体" w:eastAsia="宋体" w:hAnsi="宋体" w:cs="宋体"/>
                <w:kern w:val="0"/>
                <w:sz w:val="24"/>
                <w:szCs w:val="24"/>
              </w:rPr>
              <w:t xml:space="preserve"> </w:t>
            </w:r>
          </w:p>
        </w:tc>
        <w:tc>
          <w:tcPr>
            <w:tcW w:w="1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项目编号</w:t>
            </w:r>
            <w:r w:rsidRPr="002D0C9D">
              <w:rPr>
                <w:rFonts w:ascii="宋体" w:eastAsia="宋体" w:hAnsi="宋体" w:cs="宋体"/>
                <w:kern w:val="0"/>
                <w:sz w:val="24"/>
                <w:szCs w:val="24"/>
              </w:rPr>
              <w:t xml:space="preserve"> </w:t>
            </w:r>
          </w:p>
        </w:tc>
        <w:tc>
          <w:tcPr>
            <w:tcW w:w="20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存在的问题</w:t>
            </w:r>
            <w:r w:rsidRPr="002D0C9D">
              <w:rPr>
                <w:rFonts w:ascii="宋体" w:eastAsia="宋体" w:hAnsi="宋体" w:cs="宋体"/>
                <w:kern w:val="0"/>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具体的条款和依据</w:t>
            </w:r>
            <w:r w:rsidRPr="002D0C9D">
              <w:rPr>
                <w:rFonts w:ascii="宋体" w:eastAsia="宋体" w:hAnsi="宋体" w:cs="宋体"/>
                <w:kern w:val="0"/>
                <w:sz w:val="24"/>
                <w:szCs w:val="24"/>
              </w:rPr>
              <w:t xml:space="preserve"> </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单项扣分</w:t>
            </w:r>
            <w:r w:rsidRPr="002D0C9D">
              <w:rPr>
                <w:rFonts w:ascii="宋体" w:eastAsia="宋体" w:hAnsi="宋体" w:cs="宋体"/>
                <w:kern w:val="0"/>
                <w:sz w:val="24"/>
                <w:szCs w:val="24"/>
              </w:rPr>
              <w:t xml:space="preserve"> </w:t>
            </w:r>
          </w:p>
        </w:tc>
      </w:tr>
      <w:tr w:rsidR="002D0C9D" w:rsidRPr="002D0C9D" w:rsidTr="00BA598C">
        <w:trPr>
          <w:trHeight w:val="658"/>
          <w:jc w:val="center"/>
        </w:trPr>
        <w:tc>
          <w:tcPr>
            <w:tcW w:w="6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21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0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BA598C">
        <w:trPr>
          <w:trHeight w:val="44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D0C9D" w:rsidRPr="002D0C9D" w:rsidRDefault="002D0C9D" w:rsidP="002D0C9D">
            <w:pPr>
              <w:widowControl/>
              <w:jc w:val="left"/>
              <w:rPr>
                <w:rFonts w:ascii="宋体" w:eastAsia="宋体" w:hAnsi="宋体" w:cs="宋体"/>
                <w:kern w:val="0"/>
                <w:sz w:val="24"/>
                <w:szCs w:val="24"/>
              </w:rPr>
            </w:pPr>
          </w:p>
        </w:tc>
        <w:tc>
          <w:tcPr>
            <w:tcW w:w="1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00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ind w:firstLine="105"/>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BA598C">
        <w:trPr>
          <w:trHeight w:val="631"/>
          <w:jc w:val="center"/>
        </w:trPr>
        <w:tc>
          <w:tcPr>
            <w:tcW w:w="93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现场检查得分情况</w:t>
            </w:r>
            <w:r w:rsidRPr="002D0C9D">
              <w:rPr>
                <w:rFonts w:ascii="宋体" w:eastAsia="宋体" w:hAnsi="宋体" w:cs="宋体"/>
                <w:kern w:val="0"/>
                <w:sz w:val="24"/>
                <w:szCs w:val="24"/>
              </w:rPr>
              <w:t xml:space="preserve"> </w:t>
            </w:r>
          </w:p>
        </w:tc>
      </w:tr>
      <w:tr w:rsidR="002D0C9D" w:rsidRPr="002D0C9D" w:rsidTr="00BA598C">
        <w:trPr>
          <w:trHeight w:val="708"/>
          <w:jc w:val="center"/>
        </w:trPr>
        <w:tc>
          <w:tcPr>
            <w:tcW w:w="187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应得分</w:t>
            </w:r>
            <w:r w:rsidRPr="002D0C9D">
              <w:rPr>
                <w:rFonts w:ascii="宋体" w:eastAsia="宋体" w:hAnsi="宋体" w:cs="宋体"/>
                <w:kern w:val="0"/>
                <w:sz w:val="24"/>
                <w:szCs w:val="24"/>
              </w:rPr>
              <w:t xml:space="preserve"> </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7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总扣分</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w:t>
            </w:r>
            <w:proofErr w:type="gramStart"/>
            <w:r w:rsidRPr="002D0C9D">
              <w:rPr>
                <w:rFonts w:ascii="仿宋_GB2312" w:eastAsia="仿宋_GB2312" w:hAnsi="宋体" w:cs="宋体" w:hint="eastAsia"/>
                <w:kern w:val="0"/>
                <w:sz w:val="24"/>
                <w:szCs w:val="24"/>
              </w:rPr>
              <w:t>含重大</w:t>
            </w:r>
            <w:proofErr w:type="gramEnd"/>
            <w:r w:rsidRPr="002D0C9D">
              <w:rPr>
                <w:rFonts w:ascii="仿宋_GB2312" w:eastAsia="仿宋_GB2312" w:hAnsi="宋体" w:cs="宋体" w:hint="eastAsia"/>
                <w:kern w:val="0"/>
                <w:sz w:val="24"/>
                <w:szCs w:val="24"/>
              </w:rPr>
              <w:t>问题重复扣分）</w:t>
            </w:r>
            <w:r w:rsidRPr="002D0C9D">
              <w:rPr>
                <w:rFonts w:ascii="宋体" w:eastAsia="宋体" w:hAnsi="宋体" w:cs="宋体"/>
                <w:kern w:val="0"/>
                <w:sz w:val="24"/>
                <w:szCs w:val="24"/>
              </w:rPr>
              <w:t xml:space="preserve"> </w:t>
            </w:r>
          </w:p>
        </w:tc>
        <w:tc>
          <w:tcPr>
            <w:tcW w:w="23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BA598C">
        <w:trPr>
          <w:trHeight w:val="1310"/>
          <w:jc w:val="center"/>
        </w:trPr>
        <w:tc>
          <w:tcPr>
            <w:tcW w:w="187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实得分</w:t>
            </w:r>
            <w:r w:rsidRPr="002D0C9D">
              <w:rPr>
                <w:rFonts w:ascii="宋体" w:eastAsia="宋体" w:hAnsi="宋体" w:cs="宋体"/>
                <w:kern w:val="0"/>
                <w:sz w:val="24"/>
                <w:szCs w:val="24"/>
              </w:rPr>
              <w:t xml:space="preserve"> </w:t>
            </w:r>
          </w:p>
        </w:tc>
        <w:tc>
          <w:tcPr>
            <w:tcW w:w="24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274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最终得分（标化分）</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公式：实得分</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应得分</w:t>
            </w:r>
            <w:r w:rsidRPr="002D0C9D">
              <w:rPr>
                <w:rFonts w:ascii="Times New Roman" w:eastAsia="宋体" w:hAnsi="Times New Roman" w:cs="Times New Roman"/>
                <w:kern w:val="0"/>
                <w:sz w:val="24"/>
                <w:szCs w:val="24"/>
              </w:rPr>
              <w:t>×100]</w:t>
            </w:r>
            <w:r w:rsidRPr="002D0C9D">
              <w:rPr>
                <w:rFonts w:ascii="宋体" w:eastAsia="宋体" w:hAnsi="宋体" w:cs="宋体"/>
                <w:kern w:val="0"/>
                <w:sz w:val="24"/>
                <w:szCs w:val="24"/>
              </w:rPr>
              <w:t xml:space="preserve"> </w:t>
            </w:r>
          </w:p>
        </w:tc>
        <w:tc>
          <w:tcPr>
            <w:tcW w:w="23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BA598C">
        <w:trPr>
          <w:trHeight w:val="1658"/>
          <w:jc w:val="center"/>
        </w:trPr>
        <w:tc>
          <w:tcPr>
            <w:tcW w:w="93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before="156" w:after="200" w:line="276" w:lineRule="auto"/>
              <w:rPr>
                <w:rFonts w:ascii="宋体" w:eastAsia="宋体" w:hAnsi="宋体" w:cs="宋体"/>
                <w:kern w:val="0"/>
                <w:sz w:val="24"/>
                <w:szCs w:val="24"/>
              </w:rPr>
            </w:pPr>
            <w:r w:rsidRPr="002D0C9D">
              <w:rPr>
                <w:rFonts w:ascii="仿宋_GB2312" w:eastAsia="仿宋_GB2312" w:hAnsi="宋体" w:cs="宋体" w:hint="eastAsia"/>
                <w:kern w:val="0"/>
                <w:sz w:val="24"/>
                <w:szCs w:val="24"/>
              </w:rPr>
              <w:t>检查人员签字：</w:t>
            </w:r>
            <w:r w:rsidRPr="002D0C9D">
              <w:rPr>
                <w:rFonts w:ascii="宋体" w:eastAsia="宋体" w:hAnsi="宋体" w:cs="宋体"/>
                <w:kern w:val="0"/>
                <w:sz w:val="24"/>
                <w:szCs w:val="24"/>
              </w:rPr>
              <w:t xml:space="preserve"> </w:t>
            </w:r>
          </w:p>
          <w:p w:rsidR="002D0C9D" w:rsidRPr="002D0C9D" w:rsidRDefault="002D0C9D" w:rsidP="002D0C9D">
            <w:pPr>
              <w:widowControl/>
              <w:spacing w:before="156"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jc w:val="righ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before="156" w:after="200" w:line="276" w:lineRule="auto"/>
              <w:ind w:right="480" w:firstLine="5985"/>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Pr="002D0C9D">
              <w:rPr>
                <w:rFonts w:ascii="宋体" w:eastAsia="宋体" w:hAnsi="宋体" w:cs="宋体"/>
                <w:kern w:val="0"/>
                <w:sz w:val="24"/>
                <w:szCs w:val="24"/>
              </w:rPr>
              <w:t xml:space="preserve"> </w:t>
            </w:r>
          </w:p>
        </w:tc>
      </w:tr>
      <w:tr w:rsidR="002D0C9D" w:rsidRPr="002D0C9D" w:rsidTr="00BA598C">
        <w:trPr>
          <w:trHeight w:val="3954"/>
          <w:jc w:val="center"/>
        </w:trPr>
        <w:tc>
          <w:tcPr>
            <w:tcW w:w="4485"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仿宋_GB2312" w:eastAsia="仿宋_GB2312" w:hAnsi="宋体" w:cs="宋体" w:hint="eastAsia"/>
                <w:kern w:val="0"/>
                <w:sz w:val="24"/>
                <w:szCs w:val="24"/>
              </w:rPr>
              <w:t>企业意见：</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 xml:space="preserve">同意 </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不同意</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其他：</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仿宋_GB2312" w:eastAsia="仿宋_GB2312" w:hAnsi="宋体" w:cs="宋体" w:hint="eastAsia"/>
                <w:kern w:val="0"/>
                <w:sz w:val="24"/>
                <w:szCs w:val="24"/>
              </w:rPr>
              <w:t>企业签字（盖章）：</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ind w:firstLine="926"/>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ind w:firstLine="105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Pr="002D0C9D">
              <w:rPr>
                <w:rFonts w:ascii="宋体" w:eastAsia="宋体" w:hAnsi="宋体" w:cs="宋体"/>
                <w:kern w:val="0"/>
                <w:sz w:val="24"/>
                <w:szCs w:val="24"/>
              </w:rPr>
              <w:t xml:space="preserve"> </w:t>
            </w:r>
          </w:p>
        </w:tc>
        <w:tc>
          <w:tcPr>
            <w:tcW w:w="488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仿宋_GB2312" w:eastAsia="仿宋_GB2312" w:hAnsi="宋体" w:cs="宋体" w:hint="eastAsia"/>
                <w:kern w:val="0"/>
                <w:sz w:val="24"/>
                <w:szCs w:val="24"/>
              </w:rPr>
              <w:t>市市场监督管理局意见：</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 xml:space="preserve">同意 </w:t>
            </w: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不同意</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w:t>
            </w:r>
            <w:r w:rsidRPr="002D0C9D">
              <w:rPr>
                <w:rFonts w:ascii="仿宋_GB2312" w:eastAsia="仿宋_GB2312" w:hAnsi="宋体" w:cs="宋体" w:hint="eastAsia"/>
                <w:kern w:val="0"/>
                <w:sz w:val="24"/>
                <w:szCs w:val="24"/>
              </w:rPr>
              <w:t>其他：</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仿宋_GB2312" w:eastAsia="仿宋_GB2312" w:hAnsi="宋体" w:cs="宋体" w:hint="eastAsia"/>
                <w:kern w:val="0"/>
                <w:sz w:val="24"/>
                <w:szCs w:val="24"/>
              </w:rPr>
              <w:t>代表签字：</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pacing w:after="200" w:line="276" w:lineRule="auto"/>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Pr="002D0C9D">
              <w:rPr>
                <w:rFonts w:ascii="宋体" w:eastAsia="宋体" w:hAnsi="宋体" w:cs="宋体"/>
                <w:kern w:val="0"/>
                <w:sz w:val="24"/>
                <w:szCs w:val="24"/>
              </w:rPr>
              <w:t xml:space="preserve"> </w:t>
            </w:r>
          </w:p>
        </w:tc>
      </w:tr>
    </w:tbl>
    <w:p w:rsidR="002D0C9D" w:rsidRPr="002D0C9D" w:rsidRDefault="002D0C9D" w:rsidP="002D0C9D">
      <w:pPr>
        <w:widowControl/>
        <w:shd w:val="clear" w:color="auto" w:fill="FFFFFF"/>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rPr>
          <w:rFonts w:ascii="宋体" w:eastAsia="宋体" w:hAnsi="宋体" w:cs="宋体"/>
          <w:kern w:val="0"/>
          <w:sz w:val="24"/>
          <w:szCs w:val="24"/>
        </w:rPr>
      </w:pPr>
      <w:r w:rsidRPr="002D0C9D">
        <w:rPr>
          <w:rFonts w:ascii="黑体" w:eastAsia="黑体" w:hAnsi="黑体" w:cs="宋体" w:hint="eastAsia"/>
          <w:kern w:val="0"/>
          <w:sz w:val="24"/>
          <w:szCs w:val="24"/>
        </w:rPr>
        <w:t>附件</w:t>
      </w:r>
      <w:r w:rsidRPr="002D0C9D">
        <w:rPr>
          <w:rFonts w:ascii="Times New Roman" w:eastAsia="宋体" w:hAnsi="Times New Roman" w:cs="Times New Roman"/>
          <w:kern w:val="0"/>
          <w:sz w:val="24"/>
          <w:szCs w:val="24"/>
        </w:rPr>
        <w:t>7</w:t>
      </w:r>
      <w:r w:rsidRPr="002D0C9D">
        <w:rPr>
          <w:rFonts w:ascii="宋体" w:eastAsia="宋体" w:hAnsi="宋体" w:cs="宋体"/>
          <w:kern w:val="0"/>
          <w:sz w:val="24"/>
          <w:szCs w:val="24"/>
        </w:rPr>
        <w:t xml:space="preserve"> </w:t>
      </w:r>
    </w:p>
    <w:p w:rsidR="002D0C9D" w:rsidRPr="002D0C9D" w:rsidRDefault="002D0C9D" w:rsidP="004C3131">
      <w:pPr>
        <w:widowControl/>
        <w:shd w:val="clear" w:color="auto" w:fill="FFFFFF"/>
        <w:spacing w:after="200" w:line="276" w:lineRule="auto"/>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编号：</w:t>
      </w:r>
      <w:r w:rsidRPr="002D0C9D">
        <w:rPr>
          <w:rFonts w:ascii="Times New Roman" w:eastAsia="宋体" w:hAnsi="Times New Roman" w:cs="Times New Roman"/>
          <w:kern w:val="0"/>
          <w:sz w:val="24"/>
          <w:szCs w:val="24"/>
        </w:rPr>
        <w:t>SCTX</w:t>
      </w:r>
      <w:r w:rsidRPr="002D0C9D">
        <w:rPr>
          <w:rFonts w:ascii="Times New Roman" w:eastAsia="宋体" w:hAnsi="Times New Roman" w:cs="Times New Roman"/>
          <w:kern w:val="0"/>
          <w:sz w:val="24"/>
          <w:szCs w:val="24"/>
          <w:u w:val="single"/>
        </w:rPr>
        <w:t xml:space="preserve"> </w:t>
      </w:r>
      <w:r w:rsidRPr="002D0C9D">
        <w:rPr>
          <w:rFonts w:ascii="Times New Roman" w:eastAsia="宋体" w:hAnsi="Times New Roman" w:cs="Times New Roman"/>
          <w:kern w:val="0"/>
          <w:sz w:val="24"/>
          <w:szCs w:val="24"/>
        </w:rPr>
        <w:t>-</w:t>
      </w:r>
      <w:r w:rsidRPr="002D0C9D">
        <w:rPr>
          <w:rFonts w:ascii="Times New Roman" w:eastAsia="宋体" w:hAnsi="Times New Roman" w:cs="Times New Roman"/>
          <w:kern w:val="0"/>
          <w:sz w:val="24"/>
          <w:szCs w:val="24"/>
          <w:u w:val="single"/>
        </w:rPr>
        <w:t xml:space="preserve"> </w:t>
      </w:r>
    </w:p>
    <w:p w:rsidR="002D0C9D" w:rsidRPr="002D0C9D" w:rsidRDefault="002D0C9D" w:rsidP="002D0C9D">
      <w:pPr>
        <w:widowControl/>
        <w:shd w:val="clear" w:color="auto" w:fill="FFFFFF"/>
        <w:spacing w:after="200" w:line="64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食品生产体系检查问题处置通知书</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2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市市场监督管理局：</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2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根据《广西壮族自治区食品生产体系检查工作规范》和相关规定，现将</w:t>
      </w:r>
      <w:r w:rsidRPr="002D0C9D">
        <w:rPr>
          <w:rFonts w:ascii="仿宋_GB2312" w:eastAsia="仿宋_GB2312" w:hAnsi="宋体" w:cs="宋体" w:hint="eastAsia"/>
          <w:kern w:val="0"/>
          <w:sz w:val="24"/>
          <w:szCs w:val="24"/>
          <w:u w:val="single"/>
        </w:rPr>
        <w:t>（被检查企业名称</w:t>
      </w:r>
      <w:r w:rsidRPr="002D0C9D">
        <w:rPr>
          <w:rFonts w:ascii="仿宋_GB2312" w:eastAsia="仿宋_GB2312" w:hAnsi="宋体" w:cs="宋体" w:hint="eastAsia"/>
          <w:kern w:val="0"/>
          <w:sz w:val="24"/>
          <w:szCs w:val="24"/>
        </w:rPr>
        <w:t>）体系检查资料移交你单位签收（具体见附件）。由你单位根据有关法律法规、规章和相关规定对检查发现的问题进行处置，并于 年 月 日前向自治区市场监管</w:t>
      </w:r>
      <w:proofErr w:type="gramStart"/>
      <w:r w:rsidRPr="002D0C9D">
        <w:rPr>
          <w:rFonts w:ascii="仿宋_GB2312" w:eastAsia="仿宋_GB2312" w:hAnsi="宋体" w:cs="宋体" w:hint="eastAsia"/>
          <w:kern w:val="0"/>
          <w:sz w:val="24"/>
          <w:szCs w:val="24"/>
        </w:rPr>
        <w:t>局食品</w:t>
      </w:r>
      <w:proofErr w:type="gramEnd"/>
      <w:r w:rsidRPr="002D0C9D">
        <w:rPr>
          <w:rFonts w:ascii="仿宋_GB2312" w:eastAsia="仿宋_GB2312" w:hAnsi="宋体" w:cs="宋体" w:hint="eastAsia"/>
          <w:kern w:val="0"/>
          <w:sz w:val="24"/>
          <w:szCs w:val="24"/>
        </w:rPr>
        <w:t>生产安全监管处报送体系检查处置结果报告。</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附件：食品生产体系检查结果确认单</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ind w:firstLine="420"/>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食品生产体系检查组</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20" w:lineRule="atLeast"/>
        <w:ind w:firstLine="630"/>
        <w:jc w:val="center"/>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2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 xml:space="preserve">（检查组长： 联系电话： ） </w:t>
      </w:r>
    </w:p>
    <w:p w:rsidR="002D0C9D" w:rsidRPr="002D0C9D" w:rsidRDefault="002D0C9D" w:rsidP="002D0C9D">
      <w:pPr>
        <w:widowControl/>
        <w:shd w:val="clear" w:color="auto" w:fill="FFFFFF"/>
        <w:spacing w:after="200" w:line="32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签收单位名称：</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 xml:space="preserve">签收人：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签收人联系方式：</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400" w:lineRule="atLeast"/>
        <w:rPr>
          <w:rFonts w:ascii="宋体" w:eastAsia="宋体" w:hAnsi="宋体" w:cs="宋体"/>
          <w:kern w:val="0"/>
          <w:sz w:val="24"/>
          <w:szCs w:val="24"/>
        </w:rPr>
      </w:pPr>
      <w:r w:rsidRPr="002D0C9D">
        <w:rPr>
          <w:rFonts w:ascii="仿宋_GB2312" w:eastAsia="仿宋_GB2312" w:hAnsi="宋体" w:cs="宋体" w:hint="eastAsia"/>
          <w:kern w:val="0"/>
          <w:sz w:val="24"/>
          <w:szCs w:val="24"/>
        </w:rPr>
        <w:t xml:space="preserve">签收时间： </w:t>
      </w:r>
    </w:p>
    <w:p w:rsidR="002D0C9D" w:rsidRPr="002D0C9D" w:rsidRDefault="002D0C9D" w:rsidP="002D0C9D">
      <w:pPr>
        <w:widowControl/>
        <w:shd w:val="clear" w:color="auto" w:fill="FFFFFF"/>
        <w:spacing w:before="156" w:after="200" w:line="40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before="156" w:after="200" w:line="400" w:lineRule="atLeast"/>
        <w:jc w:val="left"/>
        <w:rPr>
          <w:rFonts w:ascii="宋体" w:eastAsia="宋体" w:hAnsi="宋体" w:cs="宋体"/>
          <w:kern w:val="0"/>
          <w:sz w:val="24"/>
          <w:szCs w:val="24"/>
        </w:rPr>
      </w:pPr>
      <w:r w:rsidRPr="002D0C9D">
        <w:rPr>
          <w:rFonts w:ascii="仿宋_GB2312" w:eastAsia="仿宋_GB2312" w:hAnsi="宋体" w:cs="宋体" w:hint="eastAsia"/>
          <w:kern w:val="0"/>
          <w:sz w:val="24"/>
          <w:szCs w:val="24"/>
        </w:rPr>
        <w:t>（注：此交接表一式两份，检查组和签收单位各持一份。）</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附件</w:t>
      </w:r>
      <w:r w:rsidRPr="002D0C9D">
        <w:rPr>
          <w:rFonts w:ascii="Times New Roman" w:eastAsia="宋体" w:hAnsi="Times New Roman" w:cs="Times New Roman"/>
          <w:kern w:val="0"/>
          <w:sz w:val="24"/>
          <w:szCs w:val="24"/>
        </w:rPr>
        <w:t>8</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食品生产体系检查问题整改复查表</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企业名称</w:t>
      </w:r>
      <w:r w:rsidRPr="002D0C9D">
        <w:rPr>
          <w:rFonts w:ascii="Times New Roman" w:eastAsia="宋体" w:hAnsi="Times New Roman" w:cs="Times New Roman"/>
          <w:kern w:val="0"/>
          <w:sz w:val="24"/>
          <w:szCs w:val="24"/>
        </w:rPr>
        <w:t xml:space="preserve">: </w:t>
      </w:r>
      <w:r w:rsidRPr="002D0C9D">
        <w:rPr>
          <w:rFonts w:ascii="黑体" w:eastAsia="黑体" w:hAnsi="黑体" w:cs="宋体" w:hint="eastAsia"/>
          <w:kern w:val="0"/>
          <w:sz w:val="24"/>
          <w:szCs w:val="24"/>
        </w:rPr>
        <w:t>许可证编号</w:t>
      </w:r>
      <w:r w:rsidRPr="002D0C9D">
        <w:rPr>
          <w:rFonts w:ascii="Times New Roman" w:eastAsia="宋体" w:hAnsi="Times New Roman" w:cs="Times New Roman"/>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t>复查人员签字： 填写日期：</w:t>
      </w:r>
      <w:r w:rsidRPr="002D0C9D">
        <w:rPr>
          <w:rFonts w:ascii="宋体" w:eastAsia="宋体" w:hAnsi="宋体" w:cs="宋体"/>
          <w:kern w:val="0"/>
          <w:sz w:val="24"/>
          <w:szCs w:val="24"/>
        </w:rPr>
        <w:t xml:space="preserve"> </w:t>
      </w:r>
    </w:p>
    <w:tbl>
      <w:tblPr>
        <w:tblW w:w="9145" w:type="dxa"/>
        <w:tblCellMar>
          <w:left w:w="0" w:type="dxa"/>
          <w:right w:w="0" w:type="dxa"/>
        </w:tblCellMar>
        <w:tblLook w:val="04A0" w:firstRow="1" w:lastRow="0" w:firstColumn="1" w:lastColumn="0" w:noHBand="0" w:noVBand="1"/>
      </w:tblPr>
      <w:tblGrid>
        <w:gridCol w:w="796"/>
        <w:gridCol w:w="1293"/>
        <w:gridCol w:w="1411"/>
        <w:gridCol w:w="1675"/>
        <w:gridCol w:w="1635"/>
        <w:gridCol w:w="1276"/>
        <w:gridCol w:w="1059"/>
      </w:tblGrid>
      <w:tr w:rsidR="002D0C9D" w:rsidRPr="002D0C9D" w:rsidTr="002D0C9D">
        <w:trPr>
          <w:trHeight w:val="694"/>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序号</w:t>
            </w:r>
            <w:r w:rsidRPr="002D0C9D">
              <w:rPr>
                <w:rFonts w:ascii="宋体" w:eastAsia="宋体" w:hAnsi="宋体" w:cs="宋体"/>
                <w:kern w:val="0"/>
                <w:sz w:val="24"/>
                <w:szCs w:val="24"/>
              </w:rPr>
              <w:t xml:space="preserve"> </w:t>
            </w:r>
          </w:p>
        </w:tc>
        <w:tc>
          <w:tcPr>
            <w:tcW w:w="1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存在问题</w:t>
            </w:r>
            <w:r w:rsidRPr="002D0C9D">
              <w:rPr>
                <w:rFonts w:ascii="宋体" w:eastAsia="宋体" w:hAnsi="宋体" w:cs="宋体"/>
                <w:kern w:val="0"/>
                <w:sz w:val="24"/>
                <w:szCs w:val="24"/>
              </w:rPr>
              <w:t xml:space="preserve">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原因分析</w:t>
            </w:r>
            <w:r w:rsidRPr="002D0C9D">
              <w:rPr>
                <w:rFonts w:ascii="宋体" w:eastAsia="宋体" w:hAnsi="宋体" w:cs="宋体"/>
                <w:kern w:val="0"/>
                <w:sz w:val="24"/>
                <w:szCs w:val="24"/>
              </w:rPr>
              <w:t xml:space="preserve"> </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企业整改措施</w:t>
            </w:r>
            <w:r w:rsidRPr="002D0C9D">
              <w:rPr>
                <w:rFonts w:ascii="宋体" w:eastAsia="宋体" w:hAnsi="宋体" w:cs="宋体"/>
                <w:kern w:val="0"/>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核查整改情况</w:t>
            </w:r>
            <w:r w:rsidRPr="002D0C9D">
              <w:rPr>
                <w:rFonts w:ascii="宋体" w:eastAsia="宋体" w:hAnsi="宋体" w:cs="宋体"/>
                <w:kern w:val="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是否完成整改</w:t>
            </w:r>
            <w:r w:rsidRPr="002D0C9D">
              <w:rPr>
                <w:rFonts w:ascii="宋体" w:eastAsia="宋体" w:hAnsi="宋体" w:cs="宋体"/>
                <w:kern w:val="0"/>
                <w:sz w:val="24"/>
                <w:szCs w:val="24"/>
              </w:rPr>
              <w:t xml:space="preserve"> </w:t>
            </w:r>
          </w:p>
        </w:tc>
        <w:tc>
          <w:tcPr>
            <w:tcW w:w="1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黑体" w:eastAsia="黑体" w:hAnsi="黑体" w:cs="宋体" w:hint="eastAsia"/>
                <w:kern w:val="0"/>
                <w:sz w:val="24"/>
                <w:szCs w:val="24"/>
              </w:rPr>
              <w:t>备注</w:t>
            </w:r>
            <w:r w:rsidRPr="002D0C9D">
              <w:rPr>
                <w:rFonts w:ascii="宋体" w:eastAsia="宋体" w:hAnsi="宋体" w:cs="宋体"/>
                <w:kern w:val="0"/>
                <w:sz w:val="24"/>
                <w:szCs w:val="24"/>
              </w:rPr>
              <w:t xml:space="preserve"> </w:t>
            </w:r>
          </w:p>
        </w:tc>
      </w:tr>
      <w:tr w:rsidR="002D0C9D" w:rsidRPr="002D0C9D" w:rsidTr="002D0C9D">
        <w:trPr>
          <w:trHeight w:val="479"/>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1</w:t>
            </w:r>
            <w:r w:rsidRPr="002D0C9D">
              <w:rPr>
                <w:rFonts w:ascii="宋体" w:eastAsia="宋体" w:hAnsi="宋体" w:cs="宋体"/>
                <w:kern w:val="0"/>
                <w:sz w:val="24"/>
                <w:szCs w:val="24"/>
              </w:rPr>
              <w:t xml:space="preserve"> </w:t>
            </w:r>
          </w:p>
        </w:tc>
        <w:tc>
          <w:tcPr>
            <w:tcW w:w="1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r w:rsidR="002D0C9D" w:rsidRPr="002D0C9D" w:rsidTr="002D0C9D">
        <w:trPr>
          <w:trHeight w:val="518"/>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D0C9D" w:rsidRPr="002D0C9D" w:rsidRDefault="002D0C9D" w:rsidP="002D0C9D">
            <w:pPr>
              <w:widowControl/>
              <w:spacing w:after="200" w:line="276" w:lineRule="auto"/>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lastRenderedPageBreak/>
              <w:t>...</w:t>
            </w:r>
            <w:r w:rsidRPr="002D0C9D">
              <w:rPr>
                <w:rFonts w:ascii="宋体" w:eastAsia="宋体" w:hAnsi="宋体" w:cs="宋体"/>
                <w:kern w:val="0"/>
                <w:sz w:val="24"/>
                <w:szCs w:val="24"/>
              </w:rPr>
              <w:t xml:space="preserve"> </w:t>
            </w:r>
          </w:p>
        </w:tc>
        <w:tc>
          <w:tcPr>
            <w:tcW w:w="1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6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c>
          <w:tcPr>
            <w:tcW w:w="10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D0C9D" w:rsidRPr="002D0C9D" w:rsidRDefault="002D0C9D" w:rsidP="002D0C9D">
            <w:pPr>
              <w:widowControl/>
              <w:spacing w:after="200" w:line="276" w:lineRule="auto"/>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tc>
      </w:tr>
    </w:tbl>
    <w:p w:rsidR="002D0C9D" w:rsidRPr="002D0C9D" w:rsidRDefault="002D0C9D" w:rsidP="00112E79">
      <w:pPr>
        <w:widowControl/>
        <w:shd w:val="clear" w:color="auto" w:fill="FFFFFF"/>
        <w:spacing w:after="200" w:line="560" w:lineRule="atLeas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仿宋_GB2312" w:eastAsia="仿宋_GB2312" w:hAnsi="宋体" w:cs="宋体" w:hint="eastAsia"/>
          <w:kern w:val="0"/>
          <w:sz w:val="24"/>
          <w:szCs w:val="24"/>
        </w:rPr>
        <w:t>注</w:t>
      </w:r>
      <w:r w:rsidRPr="002D0C9D">
        <w:rPr>
          <w:rFonts w:ascii="Times New Roman" w:eastAsia="宋体" w:hAnsi="Times New Roman" w:cs="Times New Roman"/>
          <w:kern w:val="0"/>
          <w:sz w:val="24"/>
          <w:szCs w:val="24"/>
        </w:rPr>
        <w:t>: 1.</w:t>
      </w:r>
      <w:r w:rsidRPr="002D0C9D">
        <w:rPr>
          <w:rFonts w:ascii="仿宋_GB2312" w:eastAsia="仿宋_GB2312" w:hAnsi="宋体" w:cs="宋体" w:hint="eastAsia"/>
          <w:kern w:val="0"/>
          <w:sz w:val="24"/>
          <w:szCs w:val="24"/>
        </w:rPr>
        <w:t>由设区市局填写完成，存在问题应严格按照《食品生产体系检查结果确认单》进行填写，不得缺项漏项；</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ind w:firstLine="420"/>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2.</w:t>
      </w:r>
      <w:r w:rsidRPr="002D0C9D">
        <w:rPr>
          <w:rFonts w:ascii="仿宋_GB2312" w:eastAsia="仿宋_GB2312" w:hAnsi="宋体" w:cs="宋体" w:hint="eastAsia"/>
          <w:kern w:val="0"/>
          <w:sz w:val="24"/>
          <w:szCs w:val="24"/>
        </w:rPr>
        <w:t>逐项核实企业整改情况，复查人员签字确认；</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276" w:lineRule="auto"/>
        <w:ind w:left="563"/>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3.</w:t>
      </w:r>
      <w:r w:rsidRPr="002D0C9D">
        <w:rPr>
          <w:rFonts w:ascii="仿宋_GB2312" w:eastAsia="仿宋_GB2312" w:hAnsi="宋体" w:cs="宋体" w:hint="eastAsia"/>
          <w:kern w:val="0"/>
          <w:sz w:val="24"/>
          <w:szCs w:val="24"/>
        </w:rPr>
        <w:t>明确说明是否全部问题</w:t>
      </w:r>
      <w:proofErr w:type="gramStart"/>
      <w:r w:rsidRPr="002D0C9D">
        <w:rPr>
          <w:rFonts w:ascii="仿宋_GB2312" w:eastAsia="仿宋_GB2312" w:hAnsi="宋体" w:cs="宋体" w:hint="eastAsia"/>
          <w:kern w:val="0"/>
          <w:sz w:val="24"/>
          <w:szCs w:val="24"/>
        </w:rPr>
        <w:t>项完成</w:t>
      </w:r>
      <w:proofErr w:type="gramEnd"/>
      <w:r w:rsidRPr="002D0C9D">
        <w:rPr>
          <w:rFonts w:ascii="仿宋_GB2312" w:eastAsia="仿宋_GB2312" w:hAnsi="宋体" w:cs="宋体" w:hint="eastAsia"/>
          <w:kern w:val="0"/>
          <w:sz w:val="24"/>
          <w:szCs w:val="24"/>
        </w:rPr>
        <w:t>整改，如有问题项未完成整改，则要说明原因</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Default="002D0C9D" w:rsidP="002D0C9D">
      <w:pPr>
        <w:widowControl/>
        <w:shd w:val="clear" w:color="auto" w:fill="FFFFFF"/>
        <w:spacing w:after="200" w:line="560" w:lineRule="atLeast"/>
        <w:jc w:val="left"/>
        <w:rPr>
          <w:rFonts w:ascii="宋体" w:eastAsia="宋体" w:hAnsi="宋体" w:cs="宋体" w:hint="eastAsia"/>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112E79" w:rsidRDefault="00112E79" w:rsidP="002D0C9D">
      <w:pPr>
        <w:widowControl/>
        <w:shd w:val="clear" w:color="auto" w:fill="FFFFFF"/>
        <w:spacing w:after="200" w:line="560" w:lineRule="atLeast"/>
        <w:jc w:val="left"/>
        <w:rPr>
          <w:rFonts w:ascii="宋体" w:eastAsia="宋体" w:hAnsi="宋体" w:cs="宋体" w:hint="eastAsia"/>
          <w:kern w:val="0"/>
          <w:sz w:val="24"/>
          <w:szCs w:val="24"/>
        </w:rPr>
      </w:pPr>
    </w:p>
    <w:p w:rsidR="00112E79" w:rsidRDefault="00112E79" w:rsidP="002D0C9D">
      <w:pPr>
        <w:widowControl/>
        <w:shd w:val="clear" w:color="auto" w:fill="FFFFFF"/>
        <w:spacing w:after="200" w:line="560" w:lineRule="atLeast"/>
        <w:jc w:val="left"/>
        <w:rPr>
          <w:rFonts w:ascii="宋体" w:eastAsia="宋体" w:hAnsi="宋体" w:cs="宋体" w:hint="eastAsia"/>
          <w:kern w:val="0"/>
          <w:sz w:val="24"/>
          <w:szCs w:val="24"/>
        </w:rPr>
      </w:pPr>
    </w:p>
    <w:p w:rsidR="00112E79" w:rsidRPr="002D0C9D" w:rsidRDefault="00112E79" w:rsidP="002D0C9D">
      <w:pPr>
        <w:widowControl/>
        <w:shd w:val="clear" w:color="auto" w:fill="FFFFFF"/>
        <w:spacing w:after="200" w:line="560" w:lineRule="atLeast"/>
        <w:jc w:val="left"/>
        <w:rPr>
          <w:rFonts w:ascii="宋体" w:eastAsia="宋体" w:hAnsi="宋体" w:cs="宋体"/>
          <w:kern w:val="0"/>
          <w:sz w:val="24"/>
          <w:szCs w:val="24"/>
        </w:rPr>
      </w:pPr>
    </w:p>
    <w:p w:rsidR="002D0C9D" w:rsidRPr="002D0C9D" w:rsidRDefault="002D0C9D" w:rsidP="002D0C9D">
      <w:pPr>
        <w:widowControl/>
        <w:shd w:val="clear" w:color="auto" w:fill="FFFFFF"/>
        <w:spacing w:after="200" w:line="560" w:lineRule="atLeast"/>
        <w:jc w:val="left"/>
        <w:rPr>
          <w:rFonts w:ascii="宋体" w:eastAsia="宋体" w:hAnsi="宋体" w:cs="宋体"/>
          <w:kern w:val="0"/>
          <w:sz w:val="24"/>
          <w:szCs w:val="24"/>
        </w:rPr>
      </w:pPr>
      <w:r w:rsidRPr="002D0C9D">
        <w:rPr>
          <w:rFonts w:ascii="黑体" w:eastAsia="黑体" w:hAnsi="黑体" w:cs="宋体" w:hint="eastAsia"/>
          <w:kern w:val="0"/>
          <w:sz w:val="24"/>
          <w:szCs w:val="24"/>
        </w:rPr>
        <w:lastRenderedPageBreak/>
        <w:t>附件</w:t>
      </w:r>
      <w:r w:rsidRPr="002D0C9D">
        <w:rPr>
          <w:rFonts w:ascii="Times New Roman" w:eastAsia="宋体" w:hAnsi="Times New Roman" w:cs="Times New Roman"/>
          <w:kern w:val="0"/>
          <w:sz w:val="24"/>
          <w:szCs w:val="24"/>
        </w:rPr>
        <w:t>9</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一、对体系检查得分</w:t>
      </w:r>
      <w:r w:rsidRPr="002D0C9D">
        <w:rPr>
          <w:rFonts w:ascii="Times New Roman" w:eastAsia="宋体" w:hAnsi="Times New Roman" w:cs="Times New Roman"/>
          <w:kern w:val="0"/>
          <w:sz w:val="24"/>
          <w:szCs w:val="24"/>
        </w:rPr>
        <w:t>&gt;70</w:t>
      </w:r>
      <w:r w:rsidRPr="002D0C9D">
        <w:rPr>
          <w:rFonts w:ascii="仿宋_GB2312" w:eastAsia="仿宋_GB2312" w:hAnsi="宋体" w:cs="宋体" w:hint="eastAsia"/>
          <w:kern w:val="0"/>
          <w:sz w:val="24"/>
          <w:szCs w:val="24"/>
        </w:rPr>
        <w:t>分的企业，各设区市局公布的基本格式为：</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市市场监督管理局关于对</w:t>
      </w:r>
      <w:r w:rsidRPr="002D0C9D">
        <w:rPr>
          <w:rFonts w:ascii="方正小标宋简体" w:eastAsia="方正小标宋简体" w:hAnsi="宋体" w:cs="宋体" w:hint="eastAsia"/>
          <w:kern w:val="0"/>
          <w:sz w:val="24"/>
          <w:szCs w:val="24"/>
          <w:u w:val="single"/>
        </w:rPr>
        <w:t>（企业名称）</w:t>
      </w:r>
      <w:r w:rsidRPr="002D0C9D">
        <w:rPr>
          <w:rFonts w:ascii="方正小标宋简体" w:eastAsia="方正小标宋简体" w:hAnsi="宋体" w:cs="宋体" w:hint="eastAsia"/>
          <w:kern w:val="0"/>
          <w:sz w:val="24"/>
          <w:szCs w:val="24"/>
        </w:rPr>
        <w:t>食品生</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产体系检查发现问题整改情况的通告</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根据《中华人民共和国食品安全法》、《广西壮族自治区食品生产体系检查工作规范》、《食品生产许可管理办法》、《食品生产许可审查通则（</w:t>
      </w:r>
      <w:r w:rsidRPr="002D0C9D">
        <w:rPr>
          <w:rFonts w:ascii="Times New Roman" w:eastAsia="宋体" w:hAnsi="Times New Roman" w:cs="Times New Roman"/>
          <w:kern w:val="0"/>
          <w:sz w:val="24"/>
          <w:szCs w:val="24"/>
        </w:rPr>
        <w:t>2016</w:t>
      </w:r>
      <w:r w:rsidRPr="002D0C9D">
        <w:rPr>
          <w:rFonts w:ascii="仿宋_GB2312" w:eastAsia="仿宋_GB2312" w:hAnsi="宋体" w:cs="宋体" w:hint="eastAsia"/>
          <w:kern w:val="0"/>
          <w:sz w:val="24"/>
          <w:szCs w:val="24"/>
        </w:rPr>
        <w:t>版）》、《食品安全国家标准 食品生产通用卫生规范》（</w:t>
      </w:r>
      <w:r w:rsidRPr="002D0C9D">
        <w:rPr>
          <w:rFonts w:ascii="Times New Roman" w:eastAsia="宋体" w:hAnsi="Times New Roman" w:cs="Times New Roman"/>
          <w:kern w:val="0"/>
          <w:sz w:val="24"/>
          <w:szCs w:val="24"/>
        </w:rPr>
        <w:t>GB 14881—2013</w:t>
      </w:r>
      <w:r w:rsidRPr="002D0C9D">
        <w:rPr>
          <w:rFonts w:ascii="仿宋_GB2312" w:eastAsia="仿宋_GB2312" w:hAnsi="宋体" w:cs="宋体" w:hint="eastAsia"/>
          <w:kern w:val="0"/>
          <w:sz w:val="24"/>
          <w:szCs w:val="24"/>
        </w:rPr>
        <w:t>）等规定，自治区市场监督管理局组织检查组于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年</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日对（企业名称）进行体系检查，体系检查发现该企业在生产场所、设备设施、</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等</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方面内容共</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检查项目中存在问题。</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针对检查发现的问题，</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市市场监督管理局督促企业进行整改并提交整改报告。在（企业名称）提交整改报告后，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市市场监督管理局于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日对企业整改情况进行复查，该企业已按要求全部完成上述</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方面内容共</w:t>
      </w:r>
      <w:r w:rsidRPr="002D0C9D">
        <w:rPr>
          <w:rFonts w:ascii="仿宋_GB2312" w:eastAsia="仿宋_GB2312" w:hAnsi="宋体" w:cs="宋体" w:hint="eastAsia"/>
          <w:kern w:val="0"/>
          <w:sz w:val="24"/>
          <w:szCs w:val="24"/>
          <w:u w:val="single"/>
        </w:rPr>
        <w:t xml:space="preserve"> </w:t>
      </w:r>
      <w:proofErr w:type="gramStart"/>
      <w:r w:rsidRPr="002D0C9D">
        <w:rPr>
          <w:rFonts w:ascii="仿宋_GB2312" w:eastAsia="仿宋_GB2312" w:hAnsi="宋体" w:cs="宋体" w:hint="eastAsia"/>
          <w:kern w:val="0"/>
          <w:sz w:val="24"/>
          <w:szCs w:val="24"/>
        </w:rPr>
        <w:t>个</w:t>
      </w:r>
      <w:proofErr w:type="gramEnd"/>
      <w:r w:rsidRPr="002D0C9D">
        <w:rPr>
          <w:rFonts w:ascii="仿宋_GB2312" w:eastAsia="仿宋_GB2312" w:hAnsi="宋体" w:cs="宋体" w:hint="eastAsia"/>
          <w:kern w:val="0"/>
          <w:sz w:val="24"/>
          <w:szCs w:val="24"/>
        </w:rPr>
        <w:t>检查项目存在问题的整改。</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特此通告。</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9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112E79">
      <w:pPr>
        <w:widowControl/>
        <w:shd w:val="clear" w:color="auto" w:fill="FFFFFF"/>
        <w:spacing w:after="200" w:line="590" w:lineRule="atLeast"/>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市市场监督管理局</w:t>
      </w:r>
      <w:r w:rsidRPr="002D0C9D">
        <w:rPr>
          <w:rFonts w:ascii="宋体" w:eastAsia="宋体" w:hAnsi="宋体" w:cs="宋体"/>
          <w:kern w:val="0"/>
          <w:sz w:val="24"/>
          <w:szCs w:val="24"/>
        </w:rPr>
        <w:t xml:space="preserve"> </w:t>
      </w:r>
    </w:p>
    <w:p w:rsidR="002D0C9D" w:rsidRPr="002D0C9D" w:rsidRDefault="002D0C9D" w:rsidP="00112E79">
      <w:pPr>
        <w:widowControl/>
        <w:shd w:val="clear" w:color="auto" w:fill="FFFFFF"/>
        <w:spacing w:after="200" w:line="590" w:lineRule="atLeast"/>
        <w:ind w:firstLine="42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lastRenderedPageBreak/>
        <w:t>二、对体系检查得分</w:t>
      </w:r>
      <w:r w:rsidRPr="002D0C9D">
        <w:rPr>
          <w:rFonts w:ascii="Times New Roman" w:eastAsia="宋体" w:hAnsi="Times New Roman" w:cs="Times New Roman"/>
          <w:kern w:val="0"/>
          <w:sz w:val="24"/>
          <w:szCs w:val="24"/>
        </w:rPr>
        <w:t>≤70</w:t>
      </w:r>
      <w:r w:rsidRPr="002D0C9D">
        <w:rPr>
          <w:rFonts w:ascii="仿宋_GB2312" w:eastAsia="仿宋_GB2312" w:hAnsi="宋体" w:cs="宋体" w:hint="eastAsia"/>
          <w:kern w:val="0"/>
          <w:sz w:val="24"/>
          <w:szCs w:val="24"/>
        </w:rPr>
        <w:t>分的企业，各设市局公布的基本格式为：</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市市场监督管理局关于对</w:t>
      </w:r>
      <w:r w:rsidRPr="002D0C9D">
        <w:rPr>
          <w:rFonts w:ascii="方正小标宋简体" w:eastAsia="方正小标宋简体" w:hAnsi="宋体" w:cs="宋体" w:hint="eastAsia"/>
          <w:kern w:val="0"/>
          <w:sz w:val="24"/>
          <w:szCs w:val="24"/>
          <w:u w:val="single"/>
        </w:rPr>
        <w:t>（企业名称）</w:t>
      </w:r>
      <w:r w:rsidRPr="002D0C9D">
        <w:rPr>
          <w:rFonts w:ascii="方正小标宋简体" w:eastAsia="方正小标宋简体" w:hAnsi="宋体" w:cs="宋体" w:hint="eastAsia"/>
          <w:kern w:val="0"/>
          <w:sz w:val="24"/>
          <w:szCs w:val="24"/>
        </w:rPr>
        <w:t>食品生</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方正小标宋简体" w:eastAsia="方正小标宋简体" w:hAnsi="宋体" w:cs="宋体" w:hint="eastAsia"/>
          <w:kern w:val="0"/>
          <w:sz w:val="24"/>
          <w:szCs w:val="24"/>
        </w:rPr>
        <w:t>产体系检查发现问题整改情况的通告</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jc w:val="center"/>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根据《中华人民共和国食品安全法》、《广西壮族自治区食品生产体系检查工作规范》《食品生产许可管理办法》、《食品生产许可审查通则（</w:t>
      </w:r>
      <w:r w:rsidRPr="002D0C9D">
        <w:rPr>
          <w:rFonts w:ascii="Times New Roman" w:eastAsia="宋体" w:hAnsi="Times New Roman" w:cs="Times New Roman"/>
          <w:kern w:val="0"/>
          <w:sz w:val="24"/>
          <w:szCs w:val="24"/>
        </w:rPr>
        <w:t>2016</w:t>
      </w:r>
      <w:r w:rsidRPr="002D0C9D">
        <w:rPr>
          <w:rFonts w:ascii="仿宋_GB2312" w:eastAsia="仿宋_GB2312" w:hAnsi="宋体" w:cs="宋体" w:hint="eastAsia"/>
          <w:kern w:val="0"/>
          <w:sz w:val="24"/>
          <w:szCs w:val="24"/>
        </w:rPr>
        <w:t>版）》、《食品安全国家标准 食品生产通用卫生规范》（</w:t>
      </w:r>
      <w:r w:rsidRPr="002D0C9D">
        <w:rPr>
          <w:rFonts w:ascii="Times New Roman" w:eastAsia="宋体" w:hAnsi="Times New Roman" w:cs="Times New Roman"/>
          <w:kern w:val="0"/>
          <w:sz w:val="24"/>
          <w:szCs w:val="24"/>
        </w:rPr>
        <w:t>GB 14881—2013</w:t>
      </w:r>
      <w:r w:rsidRPr="002D0C9D">
        <w:rPr>
          <w:rFonts w:ascii="仿宋_GB2312" w:eastAsia="仿宋_GB2312" w:hAnsi="宋体" w:cs="宋体" w:hint="eastAsia"/>
          <w:kern w:val="0"/>
          <w:sz w:val="24"/>
          <w:szCs w:val="24"/>
        </w:rPr>
        <w:t>）等规定，自治区市场监督管理局组织检查组于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年</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日对（企业名称）进行体系检查，针对检查发现的问题，</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市市场监督管理局督促企业进行整改并提交整改报告。在（企业名称）提交整改报告后，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市场监督管理局于</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月</w:t>
      </w:r>
      <w:r w:rsidRPr="002D0C9D">
        <w:rPr>
          <w:rFonts w:ascii="仿宋_GB2312" w:eastAsia="仿宋_GB2312" w:hAnsi="宋体" w:cs="宋体" w:hint="eastAsia"/>
          <w:kern w:val="0"/>
          <w:sz w:val="24"/>
          <w:szCs w:val="24"/>
          <w:u w:val="single"/>
        </w:rPr>
        <w:t xml:space="preserve"> </w:t>
      </w:r>
      <w:r w:rsidRPr="002D0C9D">
        <w:rPr>
          <w:rFonts w:ascii="仿宋_GB2312" w:eastAsia="仿宋_GB2312" w:hAnsi="宋体" w:cs="宋体" w:hint="eastAsia"/>
          <w:kern w:val="0"/>
          <w:sz w:val="24"/>
          <w:szCs w:val="24"/>
        </w:rPr>
        <w:t>日对企业整改情况进行复查，该企业已按要求全部完成存在问题的整改（详见附件）。</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6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特此通告。</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9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90" w:lineRule="atLeast"/>
        <w:ind w:firstLine="420"/>
        <w:rPr>
          <w:rFonts w:ascii="宋体" w:eastAsia="宋体" w:hAnsi="宋体" w:cs="宋体"/>
          <w:kern w:val="0"/>
          <w:sz w:val="24"/>
          <w:szCs w:val="24"/>
        </w:rPr>
      </w:pPr>
      <w:r w:rsidRPr="002D0C9D">
        <w:rPr>
          <w:rFonts w:ascii="仿宋_GB2312" w:eastAsia="仿宋_GB2312" w:hAnsi="宋体" w:cs="宋体" w:hint="eastAsia"/>
          <w:kern w:val="0"/>
          <w:sz w:val="24"/>
          <w:szCs w:val="24"/>
        </w:rPr>
        <w:t>附件：食品生产体系检查问题整改复查表</w:t>
      </w:r>
      <w:r w:rsidRPr="002D0C9D">
        <w:rPr>
          <w:rFonts w:ascii="宋体" w:eastAsia="宋体" w:hAnsi="宋体" w:cs="宋体"/>
          <w:kern w:val="0"/>
          <w:sz w:val="24"/>
          <w:szCs w:val="24"/>
        </w:rPr>
        <w:t xml:space="preserve"> </w:t>
      </w:r>
    </w:p>
    <w:p w:rsidR="002D0C9D" w:rsidRPr="002D0C9D" w:rsidRDefault="002D0C9D" w:rsidP="002D0C9D">
      <w:pPr>
        <w:widowControl/>
        <w:shd w:val="clear" w:color="auto" w:fill="FFFFFF"/>
        <w:spacing w:after="200" w:line="590" w:lineRule="atLeast"/>
        <w:ind w:firstLine="420"/>
        <w:rPr>
          <w:rFonts w:ascii="宋体" w:eastAsia="宋体" w:hAnsi="宋体" w:cs="宋体"/>
          <w:kern w:val="0"/>
          <w:sz w:val="24"/>
          <w:szCs w:val="24"/>
        </w:rPr>
      </w:pPr>
      <w:r w:rsidRPr="002D0C9D">
        <w:rPr>
          <w:rFonts w:ascii="Times New Roman" w:eastAsia="宋体" w:hAnsi="Times New Roman" w:cs="Times New Roman"/>
          <w:kern w:val="0"/>
          <w:sz w:val="24"/>
          <w:szCs w:val="24"/>
        </w:rPr>
        <w:t> </w:t>
      </w:r>
      <w:r w:rsidRPr="002D0C9D">
        <w:rPr>
          <w:rFonts w:ascii="宋体" w:eastAsia="宋体" w:hAnsi="宋体" w:cs="宋体"/>
          <w:kern w:val="0"/>
          <w:sz w:val="24"/>
          <w:szCs w:val="24"/>
        </w:rPr>
        <w:t xml:space="preserve"> </w:t>
      </w:r>
    </w:p>
    <w:p w:rsidR="002D0C9D" w:rsidRPr="002D0C9D" w:rsidRDefault="002D0C9D" w:rsidP="002F7BC3">
      <w:pPr>
        <w:widowControl/>
        <w:shd w:val="clear" w:color="auto" w:fill="FFFFFF"/>
        <w:spacing w:after="200" w:line="590" w:lineRule="atLeast"/>
        <w:jc w:val="right"/>
        <w:rPr>
          <w:rFonts w:ascii="宋体" w:eastAsia="宋体" w:hAnsi="宋体" w:cs="宋体"/>
          <w:kern w:val="0"/>
          <w:sz w:val="24"/>
          <w:szCs w:val="24"/>
        </w:rPr>
      </w:pPr>
      <w:bookmarkStart w:id="0" w:name="_GoBack"/>
      <w:r w:rsidRPr="002D0C9D">
        <w:rPr>
          <w:rFonts w:ascii="仿宋_GB2312" w:eastAsia="仿宋_GB2312" w:hAnsi="宋体" w:cs="宋体" w:hint="eastAsia"/>
          <w:kern w:val="0"/>
          <w:sz w:val="24"/>
          <w:szCs w:val="24"/>
        </w:rPr>
        <w:t>市市场监督管理局</w:t>
      </w:r>
      <w:r w:rsidRPr="002D0C9D">
        <w:rPr>
          <w:rFonts w:ascii="宋体" w:eastAsia="宋体" w:hAnsi="宋体" w:cs="宋体"/>
          <w:kern w:val="0"/>
          <w:sz w:val="24"/>
          <w:szCs w:val="24"/>
        </w:rPr>
        <w:t xml:space="preserve"> </w:t>
      </w:r>
    </w:p>
    <w:p w:rsidR="002D0C9D" w:rsidRPr="002D0C9D" w:rsidRDefault="002D0C9D" w:rsidP="002F7BC3">
      <w:pPr>
        <w:widowControl/>
        <w:shd w:val="clear" w:color="auto" w:fill="FFFFFF"/>
        <w:spacing w:after="200" w:line="590" w:lineRule="atLeast"/>
        <w:ind w:firstLine="420"/>
        <w:jc w:val="right"/>
        <w:rPr>
          <w:rFonts w:ascii="宋体" w:eastAsia="宋体" w:hAnsi="宋体" w:cs="宋体"/>
          <w:kern w:val="0"/>
          <w:sz w:val="24"/>
          <w:szCs w:val="24"/>
        </w:rPr>
      </w:pPr>
      <w:r w:rsidRPr="002D0C9D">
        <w:rPr>
          <w:rFonts w:ascii="仿宋_GB2312" w:eastAsia="仿宋_GB2312" w:hAnsi="宋体" w:cs="宋体" w:hint="eastAsia"/>
          <w:kern w:val="0"/>
          <w:sz w:val="24"/>
          <w:szCs w:val="24"/>
        </w:rPr>
        <w:t>年 月 日</w:t>
      </w:r>
      <w:r w:rsidRPr="002D0C9D">
        <w:rPr>
          <w:rFonts w:ascii="宋体" w:eastAsia="宋体" w:hAnsi="宋体" w:cs="宋体"/>
          <w:kern w:val="0"/>
          <w:sz w:val="24"/>
          <w:szCs w:val="24"/>
        </w:rPr>
        <w:t xml:space="preserve"> </w:t>
      </w:r>
    </w:p>
    <w:bookmarkEnd w:id="0"/>
    <w:p w:rsidR="00F97B80" w:rsidRPr="002D0C9D" w:rsidRDefault="00F97B80">
      <w:pPr>
        <w:rPr>
          <w:rFonts w:hint="eastAsia"/>
          <w:sz w:val="24"/>
          <w:szCs w:val="24"/>
        </w:rPr>
      </w:pPr>
    </w:p>
    <w:sectPr w:rsidR="00F97B80" w:rsidRPr="002D0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E8"/>
    <w:rsid w:val="00034E52"/>
    <w:rsid w:val="00112E79"/>
    <w:rsid w:val="00165476"/>
    <w:rsid w:val="002663D3"/>
    <w:rsid w:val="00292BCA"/>
    <w:rsid w:val="002D0C9D"/>
    <w:rsid w:val="002F2C08"/>
    <w:rsid w:val="002F7BC3"/>
    <w:rsid w:val="003C51E7"/>
    <w:rsid w:val="004C3131"/>
    <w:rsid w:val="00865AAA"/>
    <w:rsid w:val="00BA598C"/>
    <w:rsid w:val="00C72AE8"/>
    <w:rsid w:val="00DF43A5"/>
    <w:rsid w:val="00F9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0C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0C9D"/>
    <w:rPr>
      <w:rFonts w:ascii="宋体" w:eastAsia="宋体" w:hAnsi="宋体" w:cs="宋体"/>
      <w:b/>
      <w:bCs/>
      <w:kern w:val="0"/>
      <w:sz w:val="36"/>
      <w:szCs w:val="36"/>
    </w:rPr>
  </w:style>
  <w:style w:type="paragraph" w:styleId="a3">
    <w:name w:val="Balloon Text"/>
    <w:basedOn w:val="a"/>
    <w:link w:val="Char"/>
    <w:uiPriority w:val="99"/>
    <w:semiHidden/>
    <w:unhideWhenUsed/>
    <w:rsid w:val="002D0C9D"/>
    <w:rPr>
      <w:sz w:val="18"/>
      <w:szCs w:val="18"/>
    </w:rPr>
  </w:style>
  <w:style w:type="character" w:customStyle="1" w:styleId="Char">
    <w:name w:val="批注框文本 Char"/>
    <w:basedOn w:val="a0"/>
    <w:link w:val="a3"/>
    <w:uiPriority w:val="99"/>
    <w:semiHidden/>
    <w:rsid w:val="002D0C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0C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D0C9D"/>
    <w:rPr>
      <w:rFonts w:ascii="宋体" w:eastAsia="宋体" w:hAnsi="宋体" w:cs="宋体"/>
      <w:b/>
      <w:bCs/>
      <w:kern w:val="0"/>
      <w:sz w:val="36"/>
      <w:szCs w:val="36"/>
    </w:rPr>
  </w:style>
  <w:style w:type="paragraph" w:styleId="a3">
    <w:name w:val="Balloon Text"/>
    <w:basedOn w:val="a"/>
    <w:link w:val="Char"/>
    <w:uiPriority w:val="99"/>
    <w:semiHidden/>
    <w:unhideWhenUsed/>
    <w:rsid w:val="002D0C9D"/>
    <w:rPr>
      <w:sz w:val="18"/>
      <w:szCs w:val="18"/>
    </w:rPr>
  </w:style>
  <w:style w:type="character" w:customStyle="1" w:styleId="Char">
    <w:name w:val="批注框文本 Char"/>
    <w:basedOn w:val="a0"/>
    <w:link w:val="a3"/>
    <w:uiPriority w:val="99"/>
    <w:semiHidden/>
    <w:rsid w:val="002D0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903817">
      <w:bodyDiv w:val="1"/>
      <w:marLeft w:val="0"/>
      <w:marRight w:val="0"/>
      <w:marTop w:val="0"/>
      <w:marBottom w:val="0"/>
      <w:divBdr>
        <w:top w:val="none" w:sz="0" w:space="0" w:color="auto"/>
        <w:left w:val="none" w:sz="0" w:space="0" w:color="auto"/>
        <w:bottom w:val="none" w:sz="0" w:space="0" w:color="auto"/>
        <w:right w:val="none" w:sz="0" w:space="0" w:color="auto"/>
      </w:divBdr>
      <w:divsChild>
        <w:div w:id="605621155">
          <w:marLeft w:val="0"/>
          <w:marRight w:val="0"/>
          <w:marTop w:val="0"/>
          <w:marBottom w:val="0"/>
          <w:divBdr>
            <w:top w:val="none" w:sz="0" w:space="0" w:color="auto"/>
            <w:left w:val="none" w:sz="0" w:space="0" w:color="auto"/>
            <w:bottom w:val="none" w:sz="0" w:space="0" w:color="auto"/>
            <w:right w:val="none" w:sz="0" w:space="0" w:color="auto"/>
          </w:divBdr>
          <w:divsChild>
            <w:div w:id="1794249393">
              <w:marLeft w:val="0"/>
              <w:marRight w:val="0"/>
              <w:marTop w:val="195"/>
              <w:marBottom w:val="0"/>
              <w:divBdr>
                <w:top w:val="none" w:sz="0" w:space="0" w:color="auto"/>
                <w:left w:val="none" w:sz="0" w:space="0" w:color="auto"/>
                <w:bottom w:val="none" w:sz="0" w:space="0" w:color="auto"/>
                <w:right w:val="none" w:sz="0" w:space="0" w:color="auto"/>
              </w:divBdr>
              <w:divsChild>
                <w:div w:id="1668316682">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 w:id="656886885">
                      <w:marLeft w:val="0"/>
                      <w:marRight w:val="0"/>
                      <w:marTop w:val="0"/>
                      <w:marBottom w:val="0"/>
                      <w:divBdr>
                        <w:top w:val="none" w:sz="0" w:space="0" w:color="auto"/>
                        <w:left w:val="none" w:sz="0" w:space="0" w:color="auto"/>
                        <w:bottom w:val="none" w:sz="0" w:space="0" w:color="auto"/>
                        <w:right w:val="none" w:sz="0" w:space="0" w:color="auto"/>
                      </w:divBdr>
                    </w:div>
                    <w:div w:id="1984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1098</Words>
  <Characters>6261</Characters>
  <Application>Microsoft Office Word</Application>
  <DocSecurity>0</DocSecurity>
  <Lines>52</Lines>
  <Paragraphs>14</Paragraphs>
  <ScaleCrop>false</ScaleCrop>
  <Company>Microsoft</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grfood018</dc:creator>
  <cp:keywords/>
  <dc:description/>
  <cp:lastModifiedBy>grfood018</cp:lastModifiedBy>
  <cp:revision>4</cp:revision>
  <dcterms:created xsi:type="dcterms:W3CDTF">2019-05-28T08:20:00Z</dcterms:created>
  <dcterms:modified xsi:type="dcterms:W3CDTF">2019-05-28T08:37:00Z</dcterms:modified>
</cp:coreProperties>
</file>