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44" w:rsidRPr="00837CAF" w:rsidRDefault="00A17E44" w:rsidP="00837CAF">
      <w:pPr>
        <w:spacing w:line="360" w:lineRule="exact"/>
        <w:rPr>
          <w:rFonts w:ascii="黑体" w:eastAsia="黑体" w:hAnsi="Calibri"/>
          <w:kern w:val="2"/>
          <w:sz w:val="32"/>
        </w:rPr>
      </w:pPr>
      <w:r w:rsidRPr="00837CAF">
        <w:rPr>
          <w:rFonts w:ascii="黑体" w:eastAsia="黑体" w:hAnsi="Calibri" w:hint="eastAsia"/>
          <w:kern w:val="2"/>
          <w:sz w:val="32"/>
        </w:rPr>
        <w:t>附件</w:t>
      </w:r>
      <w:r w:rsidRPr="00837CAF">
        <w:rPr>
          <w:rFonts w:ascii="黑体" w:eastAsia="黑体" w:hAnsi="Calibri"/>
          <w:kern w:val="2"/>
          <w:sz w:val="32"/>
        </w:rPr>
        <w:t>1</w:t>
      </w:r>
    </w:p>
    <w:p w:rsidR="00A17E44" w:rsidRPr="00837CAF" w:rsidRDefault="00A17E44" w:rsidP="00837CAF">
      <w:pPr>
        <w:jc w:val="center"/>
        <w:textAlignment w:val="top"/>
        <w:rPr>
          <w:rFonts w:ascii="Calibri" w:hAnsi="Calibri"/>
          <w:kern w:val="2"/>
        </w:rPr>
      </w:pPr>
      <w:r w:rsidRPr="00837CAF">
        <w:rPr>
          <w:rFonts w:ascii="Verdana" w:hAnsi="Calibri" w:hint="eastAsia"/>
          <w:kern w:val="2"/>
          <w:sz w:val="44"/>
        </w:rPr>
        <w:t>本次检验项目</w:t>
      </w:r>
    </w:p>
    <w:p w:rsidR="00A17E44" w:rsidRPr="00837CAF" w:rsidRDefault="00A17E44" w:rsidP="00DE031D">
      <w:pPr>
        <w:tabs>
          <w:tab w:val="left" w:pos="3510"/>
        </w:tabs>
        <w:spacing w:before="4"/>
        <w:ind w:firstLineChars="200" w:firstLine="31680"/>
        <w:jc w:val="left"/>
        <w:rPr>
          <w:rFonts w:ascii="黑体" w:eastAsia="黑体" w:hAnsi="黑体"/>
          <w:kern w:val="2"/>
          <w:sz w:val="32"/>
          <w:szCs w:val="32"/>
        </w:rPr>
      </w:pPr>
      <w:r>
        <w:rPr>
          <w:rFonts w:ascii="黑体" w:eastAsia="黑体" w:hAnsi="黑体" w:hint="eastAsia"/>
          <w:kern w:val="2"/>
          <w:sz w:val="32"/>
          <w:szCs w:val="32"/>
        </w:rPr>
        <w:t>一</w:t>
      </w:r>
      <w:r w:rsidRPr="00837CAF">
        <w:rPr>
          <w:rFonts w:ascii="黑体" w:eastAsia="黑体" w:hAnsi="黑体" w:hint="eastAsia"/>
          <w:kern w:val="2"/>
          <w:sz w:val="32"/>
          <w:szCs w:val="32"/>
        </w:rPr>
        <w:t>、糕点及面包</w:t>
      </w:r>
    </w:p>
    <w:p w:rsidR="00A17E44" w:rsidRPr="00837CAF" w:rsidRDefault="00A17E44" w:rsidP="00DE031D">
      <w:pPr>
        <w:spacing w:before="4"/>
        <w:ind w:firstLineChars="200" w:firstLine="31680"/>
        <w:jc w:val="left"/>
        <w:rPr>
          <w:rFonts w:ascii="仿宋_GB2312" w:eastAsia="仿宋_GB2312"/>
          <w:bCs/>
          <w:kern w:val="2"/>
          <w:sz w:val="32"/>
          <w:szCs w:val="32"/>
        </w:rPr>
      </w:pP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（一）抽检依据</w:t>
      </w:r>
    </w:p>
    <w:p w:rsidR="00A17E44" w:rsidRPr="00837CAF" w:rsidRDefault="00A17E44" w:rsidP="00DE031D">
      <w:pPr>
        <w:spacing w:before="4"/>
        <w:ind w:firstLineChars="200" w:firstLine="31680"/>
        <w:jc w:val="left"/>
        <w:rPr>
          <w:rFonts w:ascii="仿宋_GB2312" w:eastAsia="仿宋_GB2312"/>
          <w:bCs/>
          <w:kern w:val="2"/>
          <w:sz w:val="32"/>
          <w:szCs w:val="32"/>
        </w:rPr>
      </w:pP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抽检依据是《食品安全国家标准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 xml:space="preserve"> 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食品中污染物限量》（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GB 2762-2017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）、《食品安全国家标准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 xml:space="preserve"> 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食品添加剂使用标准》（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GB 2760-2014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）、《食品安全国家标准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 xml:space="preserve"> 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糕点、面包》（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GB 7099-2015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）、《食品安全国家标准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 xml:space="preserve"> 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食品中致病菌限量》（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GB 29921-2013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）、《整顿办函〔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2011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〕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1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号关于印发《食品中可能违法添加的非食用物质和易滥用的食品添加剂品种名单（第五批）》的通知》、《食品整治办〔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2009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〕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5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号关于印发《食品中可能违法添加的非食用物质名单（第二批）》的通知》、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Q/DCDXC 0001-2017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《糕点》（备案号：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1101010282S-2017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）、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Q/HRHYJ 0004-2016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《羊羹》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(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备案号：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1101160079S-2016)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、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Q/HRHLS 0003-2016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《羊羹》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(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备案号：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1101160362S-2016)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等标准及产品明示标准和指标的要求。</w:t>
      </w:r>
    </w:p>
    <w:p w:rsidR="00A17E44" w:rsidRPr="00837CAF" w:rsidRDefault="00A17E44" w:rsidP="00DE031D">
      <w:pPr>
        <w:spacing w:before="4"/>
        <w:ind w:firstLineChars="200" w:firstLine="31680"/>
        <w:jc w:val="left"/>
        <w:rPr>
          <w:rFonts w:ascii="仿宋_GB2312" w:eastAsia="仿宋_GB2312"/>
          <w:bCs/>
          <w:kern w:val="2"/>
          <w:sz w:val="32"/>
          <w:szCs w:val="32"/>
        </w:rPr>
      </w:pP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（二）检验项目</w:t>
      </w:r>
    </w:p>
    <w:p w:rsidR="00A17E44" w:rsidRPr="00837CAF" w:rsidRDefault="00A17E44" w:rsidP="00DE031D">
      <w:pPr>
        <w:spacing w:before="4"/>
        <w:ind w:firstLineChars="200" w:firstLine="31680"/>
        <w:jc w:val="left"/>
        <w:rPr>
          <w:rFonts w:ascii="仿宋_GB2312" w:eastAsia="仿宋_GB2312"/>
          <w:bCs/>
          <w:kern w:val="2"/>
          <w:sz w:val="32"/>
          <w:szCs w:val="32"/>
        </w:rPr>
      </w:pPr>
      <w:r w:rsidRPr="00837CAF">
        <w:rPr>
          <w:rFonts w:ascii="仿宋_GB2312" w:eastAsia="仿宋_GB2312"/>
          <w:bCs/>
          <w:kern w:val="2"/>
          <w:sz w:val="32"/>
          <w:szCs w:val="32"/>
        </w:rPr>
        <w:t xml:space="preserve">1. 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糕点抽检项目包括三氯蔗糖、丙酸及其钠盐、钙盐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(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以丙酸计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)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、大肠菌群、安赛蜜、富马酸二甲酯、山梨酸及其钾盐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(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以山梨酸计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)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、沙门氏菌、甜蜜素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(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以环己基氨基磺酸计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)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、糖精钠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(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以糖精计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)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、纳他霉素、脱氢乙酸及其钠盐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(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以脱氢乙酸计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)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、苏丹红Ⅰ、苏丹红Ⅱ、苏丹红Ⅲ、苏丹红Ⅳ、苯甲酸及其钠盐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(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以苯甲酸计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)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、菌落总数、过氧化值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(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以脂肪计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)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、酸价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(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以脂肪计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)(KOH)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、金黄色葡萄球菌、铅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(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以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Pb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计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)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、铝的残留量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(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干样品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,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以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Al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计</w:t>
      </w:r>
      <w:r w:rsidRPr="00837CAF">
        <w:rPr>
          <w:rFonts w:ascii="仿宋_GB2312" w:eastAsia="仿宋_GB2312"/>
          <w:bCs/>
          <w:kern w:val="2"/>
          <w:sz w:val="32"/>
          <w:szCs w:val="32"/>
        </w:rPr>
        <w:t>)</w:t>
      </w:r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、防腐剂混合使用时各自用量占其最大使用量的比例之和、霉菌、霉菌计数等</w:t>
      </w:r>
      <w:r>
        <w:rPr>
          <w:rFonts w:ascii="仿宋_GB2312" w:eastAsia="仿宋_GB2312"/>
          <w:bCs/>
          <w:kern w:val="2"/>
          <w:sz w:val="32"/>
          <w:szCs w:val="32"/>
        </w:rPr>
        <w:t>25</w:t>
      </w:r>
      <w:bookmarkStart w:id="0" w:name="_GoBack"/>
      <w:bookmarkEnd w:id="0"/>
      <w:r w:rsidRPr="00837CAF">
        <w:rPr>
          <w:rFonts w:ascii="仿宋_GB2312" w:eastAsia="仿宋_GB2312" w:hint="eastAsia"/>
          <w:bCs/>
          <w:kern w:val="2"/>
          <w:sz w:val="32"/>
          <w:szCs w:val="32"/>
        </w:rPr>
        <w:t>个指标。</w:t>
      </w:r>
    </w:p>
    <w:p w:rsidR="00A17E44" w:rsidRPr="00994714" w:rsidRDefault="00A17E44" w:rsidP="00DE031D">
      <w:pPr>
        <w:tabs>
          <w:tab w:val="left" w:pos="3510"/>
        </w:tabs>
        <w:spacing w:before="4"/>
        <w:ind w:firstLineChars="200" w:firstLine="31680"/>
        <w:jc w:val="left"/>
        <w:rPr>
          <w:rFonts w:ascii="黑体" w:eastAsia="黑体" w:hAnsi="黑体"/>
          <w:kern w:val="2"/>
          <w:sz w:val="32"/>
          <w:szCs w:val="32"/>
        </w:rPr>
      </w:pPr>
      <w:r>
        <w:rPr>
          <w:rFonts w:ascii="黑体" w:eastAsia="黑体" w:hAnsi="黑体" w:hint="eastAsia"/>
          <w:kern w:val="2"/>
          <w:sz w:val="32"/>
          <w:szCs w:val="32"/>
        </w:rPr>
        <w:t>二</w:t>
      </w:r>
      <w:r w:rsidRPr="00994714">
        <w:rPr>
          <w:rFonts w:ascii="黑体" w:eastAsia="黑体" w:hAnsi="黑体" w:hint="eastAsia"/>
          <w:kern w:val="2"/>
          <w:sz w:val="32"/>
          <w:szCs w:val="32"/>
        </w:rPr>
        <w:t>、坚果与籽类食品</w:t>
      </w:r>
    </w:p>
    <w:p w:rsidR="00A17E44" w:rsidRPr="00994714" w:rsidRDefault="00A17E44" w:rsidP="00DE031D">
      <w:pPr>
        <w:spacing w:before="4"/>
        <w:ind w:firstLineChars="200" w:firstLine="31680"/>
        <w:jc w:val="left"/>
        <w:rPr>
          <w:rFonts w:ascii="仿宋_GB2312" w:eastAsia="仿宋_GB2312"/>
          <w:bCs/>
          <w:kern w:val="2"/>
          <w:sz w:val="32"/>
          <w:szCs w:val="32"/>
        </w:rPr>
      </w:pP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（一）抽检依据</w:t>
      </w:r>
    </w:p>
    <w:p w:rsidR="00A17E44" w:rsidRPr="00994714" w:rsidRDefault="00A17E44" w:rsidP="00DE031D">
      <w:pPr>
        <w:spacing w:before="4"/>
        <w:ind w:firstLineChars="200" w:firstLine="31680"/>
        <w:jc w:val="left"/>
        <w:rPr>
          <w:rFonts w:ascii="仿宋_GB2312" w:eastAsia="仿宋_GB2312"/>
          <w:bCs/>
          <w:kern w:val="2"/>
          <w:sz w:val="32"/>
          <w:szCs w:val="32"/>
        </w:rPr>
      </w:pP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抽检依据是《食品安全国家标准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 xml:space="preserve"> 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坚果与籽类食品》（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GB 19300-2014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）、《食品安全国家标准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 xml:space="preserve"> 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食品中污染物限量》（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GB 2762-2017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）、《食品安全国家标准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 xml:space="preserve"> 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食品添加剂使用标准》（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GB 2760-2014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）、《食品安全国家标准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 xml:space="preserve"> 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食品中真菌毒素限量》（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GB 2761-2017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）、《食品安全国家标准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 xml:space="preserve"> 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食品中致病菌限量》（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GB 29921-2013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）、等标准及产品明示标准和指标的要求。</w:t>
      </w:r>
    </w:p>
    <w:p w:rsidR="00A17E44" w:rsidRPr="00994714" w:rsidRDefault="00A17E44" w:rsidP="00DE031D">
      <w:pPr>
        <w:spacing w:before="4"/>
        <w:ind w:firstLineChars="200" w:firstLine="31680"/>
        <w:jc w:val="left"/>
        <w:rPr>
          <w:rFonts w:ascii="仿宋_GB2312" w:eastAsia="仿宋_GB2312"/>
          <w:bCs/>
          <w:kern w:val="2"/>
          <w:sz w:val="32"/>
          <w:szCs w:val="32"/>
        </w:rPr>
      </w:pP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（二）检验项目</w:t>
      </w:r>
    </w:p>
    <w:p w:rsidR="00A17E44" w:rsidRPr="00994714" w:rsidRDefault="00A17E44" w:rsidP="00DE031D">
      <w:pPr>
        <w:spacing w:before="4"/>
        <w:ind w:firstLineChars="200" w:firstLine="31680"/>
        <w:jc w:val="left"/>
        <w:rPr>
          <w:rFonts w:ascii="仿宋_GB2312" w:eastAsia="仿宋_GB2312"/>
          <w:bCs/>
          <w:kern w:val="2"/>
          <w:sz w:val="32"/>
          <w:szCs w:val="32"/>
        </w:rPr>
      </w:pPr>
      <w:r w:rsidRPr="00994714">
        <w:rPr>
          <w:rFonts w:ascii="仿宋_GB2312" w:eastAsia="仿宋_GB2312"/>
          <w:bCs/>
          <w:kern w:val="2"/>
          <w:sz w:val="32"/>
          <w:szCs w:val="32"/>
        </w:rPr>
        <w:t xml:space="preserve">1. 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开心果、杏仁、松仁、瓜子抽检项目包括二氧化硫残留量、大肠菌群、沙门氏菌、甜蜜素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(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以环己基氨基磺酸计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)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、糖精钠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(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以糖精计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)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、过氧化值、酸价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(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以脂肪计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)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、铅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(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以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Pb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计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)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、霉菌、黄曲霉毒素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B</w:t>
      </w:r>
      <w:r w:rsidRPr="00994714">
        <w:rPr>
          <w:rFonts w:ascii="仿宋_GB2312" w:eastAsia="仿宋_GB2312"/>
          <w:bCs/>
          <w:kern w:val="2"/>
          <w:sz w:val="32"/>
          <w:szCs w:val="32"/>
          <w:vertAlign w:val="subscript"/>
        </w:rPr>
        <w:t>1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等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10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个指标。</w:t>
      </w:r>
    </w:p>
    <w:p w:rsidR="00A17E44" w:rsidRPr="00994714" w:rsidRDefault="00A17E44" w:rsidP="00DE031D">
      <w:pPr>
        <w:spacing w:before="4"/>
        <w:ind w:firstLineChars="200" w:firstLine="31680"/>
        <w:jc w:val="left"/>
        <w:rPr>
          <w:rFonts w:ascii="仿宋_GB2312" w:eastAsia="仿宋_GB2312"/>
          <w:bCs/>
          <w:kern w:val="2"/>
          <w:sz w:val="32"/>
          <w:szCs w:val="32"/>
        </w:rPr>
      </w:pPr>
      <w:r w:rsidRPr="00994714">
        <w:rPr>
          <w:rFonts w:ascii="仿宋_GB2312" w:eastAsia="仿宋_GB2312"/>
          <w:bCs/>
          <w:kern w:val="2"/>
          <w:sz w:val="32"/>
          <w:szCs w:val="32"/>
        </w:rPr>
        <w:t xml:space="preserve">2. 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生干籽类抽检项目包括二氧化硫残留量、大肠菌群、过氧化值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(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以脂肪计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)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、酸价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(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以脂肪计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)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、铅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(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以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Pb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计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)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、镉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(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以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Cd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计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)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、黄曲霉毒素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B</w:t>
      </w:r>
      <w:r w:rsidRPr="00994714">
        <w:rPr>
          <w:rFonts w:ascii="仿宋_GB2312" w:eastAsia="仿宋_GB2312"/>
          <w:bCs/>
          <w:kern w:val="2"/>
          <w:sz w:val="32"/>
          <w:szCs w:val="32"/>
          <w:vertAlign w:val="subscript"/>
        </w:rPr>
        <w:t>1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等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7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个指标。</w:t>
      </w:r>
    </w:p>
    <w:p w:rsidR="00A17E44" w:rsidRPr="00994714" w:rsidRDefault="00A17E44" w:rsidP="00DE031D">
      <w:pPr>
        <w:spacing w:before="4"/>
        <w:ind w:firstLineChars="200" w:firstLine="31680"/>
        <w:jc w:val="left"/>
        <w:rPr>
          <w:rFonts w:ascii="仿宋_GB2312" w:eastAsia="仿宋_GB2312"/>
          <w:bCs/>
          <w:kern w:val="2"/>
          <w:sz w:val="32"/>
          <w:szCs w:val="32"/>
        </w:rPr>
      </w:pPr>
      <w:r w:rsidRPr="00994714">
        <w:rPr>
          <w:rFonts w:ascii="仿宋_GB2312" w:eastAsia="仿宋_GB2312"/>
          <w:bCs/>
          <w:kern w:val="2"/>
          <w:sz w:val="32"/>
          <w:szCs w:val="32"/>
        </w:rPr>
        <w:t xml:space="preserve">3. 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生干坚果抽检项目包括二氧化硫残留量、大肠菌群、过氧化值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(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以脂肪计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)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、酸价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(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以脂肪计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)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、铅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(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以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Pb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计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)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、镉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(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以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Cd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计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)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、黄曲霉毒素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B</w:t>
      </w:r>
      <w:r w:rsidRPr="00994714">
        <w:rPr>
          <w:rFonts w:ascii="仿宋_GB2312" w:eastAsia="仿宋_GB2312"/>
          <w:bCs/>
          <w:kern w:val="2"/>
          <w:sz w:val="32"/>
          <w:szCs w:val="32"/>
          <w:vertAlign w:val="subscript"/>
        </w:rPr>
        <w:t>1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等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7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个指标。</w:t>
      </w:r>
    </w:p>
    <w:p w:rsidR="00A17E44" w:rsidRDefault="00A17E44" w:rsidP="00DE031D">
      <w:pPr>
        <w:spacing w:before="4"/>
        <w:ind w:firstLineChars="200" w:firstLine="31680"/>
        <w:jc w:val="left"/>
        <w:rPr>
          <w:rFonts w:ascii="仿宋_GB2312" w:eastAsia="仿宋_GB2312"/>
          <w:bCs/>
          <w:kern w:val="2"/>
          <w:sz w:val="32"/>
          <w:szCs w:val="32"/>
        </w:rPr>
      </w:pPr>
      <w:r w:rsidRPr="00994714">
        <w:rPr>
          <w:rFonts w:ascii="仿宋_GB2312" w:eastAsia="仿宋_GB2312"/>
          <w:bCs/>
          <w:kern w:val="2"/>
          <w:sz w:val="32"/>
          <w:szCs w:val="32"/>
        </w:rPr>
        <w:t xml:space="preserve">4. 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其他炒货食品及坚果制品抽检项目包括二氧化硫残留量、大肠菌群、沙门氏菌、甜蜜素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(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以环己基氨基磺酸计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)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、糖精钠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(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以糖精计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)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、过氧化值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(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以脂肪计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)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、酸价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(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以脂肪计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)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、铅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(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以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Pb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计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)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、霉菌、霉菌计数、黄曲霉毒素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B</w:t>
      </w:r>
      <w:r w:rsidRPr="00994714">
        <w:rPr>
          <w:rFonts w:ascii="仿宋_GB2312" w:eastAsia="仿宋_GB2312"/>
          <w:bCs/>
          <w:kern w:val="2"/>
          <w:sz w:val="32"/>
          <w:szCs w:val="32"/>
          <w:vertAlign w:val="subscript"/>
        </w:rPr>
        <w:t>1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等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11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个指标。</w:t>
      </w:r>
    </w:p>
    <w:p w:rsidR="00A17E44" w:rsidRPr="00994714" w:rsidRDefault="00A17E44" w:rsidP="00DE031D">
      <w:pPr>
        <w:tabs>
          <w:tab w:val="left" w:pos="3510"/>
        </w:tabs>
        <w:spacing w:before="4"/>
        <w:ind w:firstLineChars="200" w:firstLine="31680"/>
        <w:jc w:val="left"/>
        <w:rPr>
          <w:rFonts w:ascii="黑体" w:eastAsia="黑体" w:hAnsi="黑体"/>
          <w:kern w:val="2"/>
          <w:sz w:val="32"/>
          <w:szCs w:val="32"/>
        </w:rPr>
      </w:pPr>
      <w:r>
        <w:rPr>
          <w:rFonts w:ascii="黑体" w:eastAsia="黑体" w:hAnsi="黑体" w:hint="eastAsia"/>
          <w:kern w:val="2"/>
          <w:sz w:val="32"/>
          <w:szCs w:val="32"/>
        </w:rPr>
        <w:t>三</w:t>
      </w:r>
      <w:r w:rsidRPr="00994714">
        <w:rPr>
          <w:rFonts w:ascii="黑体" w:eastAsia="黑体" w:hAnsi="黑体" w:hint="eastAsia"/>
          <w:kern w:val="2"/>
          <w:sz w:val="32"/>
          <w:szCs w:val="32"/>
        </w:rPr>
        <w:t>、大米</w:t>
      </w:r>
    </w:p>
    <w:p w:rsidR="00A17E44" w:rsidRPr="00994714" w:rsidRDefault="00A17E44" w:rsidP="00DE031D">
      <w:pPr>
        <w:tabs>
          <w:tab w:val="left" w:pos="3510"/>
        </w:tabs>
        <w:spacing w:before="4"/>
        <w:ind w:firstLineChars="200" w:firstLine="31680"/>
        <w:jc w:val="left"/>
        <w:rPr>
          <w:rFonts w:ascii="仿宋_GB2312" w:eastAsia="仿宋_GB2312"/>
          <w:bCs/>
          <w:kern w:val="2"/>
          <w:sz w:val="32"/>
          <w:szCs w:val="32"/>
        </w:rPr>
      </w:pP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（一）抽检依据</w:t>
      </w:r>
    </w:p>
    <w:p w:rsidR="00A17E44" w:rsidRPr="00994714" w:rsidRDefault="00A17E44" w:rsidP="00DE031D">
      <w:pPr>
        <w:spacing w:before="4"/>
        <w:ind w:firstLineChars="200" w:firstLine="31680"/>
        <w:jc w:val="left"/>
        <w:rPr>
          <w:rFonts w:ascii="仿宋_GB2312" w:eastAsia="仿宋_GB2312"/>
          <w:bCs/>
          <w:kern w:val="2"/>
          <w:sz w:val="32"/>
          <w:szCs w:val="32"/>
        </w:rPr>
      </w:pP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抽检依据是《食品安全国家标准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 xml:space="preserve"> 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食品中真菌毒素限量》</w:t>
      </w:r>
      <w:r>
        <w:rPr>
          <w:rFonts w:ascii="仿宋_GB2312" w:eastAsia="仿宋_GB2312" w:hint="eastAsia"/>
          <w:bCs/>
          <w:kern w:val="2"/>
          <w:sz w:val="32"/>
          <w:szCs w:val="32"/>
        </w:rPr>
        <w:t>（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GB 2761-2017</w:t>
      </w:r>
      <w:r>
        <w:rPr>
          <w:rFonts w:ascii="仿宋_GB2312" w:eastAsia="仿宋_GB2312" w:hint="eastAsia"/>
          <w:bCs/>
          <w:kern w:val="2"/>
          <w:sz w:val="32"/>
          <w:szCs w:val="32"/>
        </w:rPr>
        <w:t>）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、《食品安全国家标准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 xml:space="preserve"> 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食品中农药最大残留限量》</w:t>
      </w:r>
      <w:r>
        <w:rPr>
          <w:rFonts w:ascii="仿宋_GB2312" w:eastAsia="仿宋_GB2312" w:hint="eastAsia"/>
          <w:bCs/>
          <w:kern w:val="2"/>
          <w:sz w:val="32"/>
          <w:szCs w:val="32"/>
        </w:rPr>
        <w:t>（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GB 2763-2016</w:t>
      </w:r>
      <w:r>
        <w:rPr>
          <w:rFonts w:ascii="仿宋_GB2312" w:eastAsia="仿宋_GB2312" w:hint="eastAsia"/>
          <w:bCs/>
          <w:kern w:val="2"/>
          <w:sz w:val="32"/>
          <w:szCs w:val="32"/>
        </w:rPr>
        <w:t>）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、《食品安全国家标准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 xml:space="preserve"> 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食品中污染物限量》</w:t>
      </w:r>
      <w:r>
        <w:rPr>
          <w:rFonts w:ascii="仿宋_GB2312" w:eastAsia="仿宋_GB2312" w:hint="eastAsia"/>
          <w:bCs/>
          <w:kern w:val="2"/>
          <w:sz w:val="32"/>
          <w:szCs w:val="32"/>
        </w:rPr>
        <w:t>（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GB 2762-2017</w:t>
      </w:r>
      <w:r>
        <w:rPr>
          <w:rFonts w:ascii="仿宋_GB2312" w:eastAsia="仿宋_GB2312" w:hint="eastAsia"/>
          <w:bCs/>
          <w:kern w:val="2"/>
          <w:sz w:val="32"/>
          <w:szCs w:val="32"/>
        </w:rPr>
        <w:t>）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、卫生部公告〔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2011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〕第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4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号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 xml:space="preserve"> 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卫生部等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7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部门关于《撤销食品添加剂过氧化苯甲酰、过氧化钙的公告》、《食品整治办〔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2009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〕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5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号关于印发《食品中可能违法添加的非食用物质名单（第二批）》的通知》、《食品安全国家标准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 xml:space="preserve"> 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食品添加剂使用标准》</w:t>
      </w:r>
      <w:r>
        <w:rPr>
          <w:rFonts w:ascii="仿宋_GB2312" w:eastAsia="仿宋_GB2312" w:hint="eastAsia"/>
          <w:bCs/>
          <w:kern w:val="2"/>
          <w:sz w:val="32"/>
          <w:szCs w:val="32"/>
        </w:rPr>
        <w:t>（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GB 2760-2014</w:t>
      </w:r>
      <w:r>
        <w:rPr>
          <w:rFonts w:ascii="仿宋_GB2312" w:eastAsia="仿宋_GB2312" w:hint="eastAsia"/>
          <w:bCs/>
          <w:kern w:val="2"/>
          <w:sz w:val="32"/>
          <w:szCs w:val="32"/>
        </w:rPr>
        <w:t>）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等标准及产品明示标准和指标的要求。</w:t>
      </w:r>
    </w:p>
    <w:p w:rsidR="00A17E44" w:rsidRPr="00994714" w:rsidRDefault="00A17E44" w:rsidP="00DE031D">
      <w:pPr>
        <w:spacing w:before="4"/>
        <w:ind w:firstLineChars="200" w:firstLine="31680"/>
        <w:jc w:val="left"/>
        <w:rPr>
          <w:rFonts w:ascii="仿宋_GB2312" w:eastAsia="仿宋_GB2312"/>
          <w:bCs/>
          <w:kern w:val="2"/>
          <w:sz w:val="32"/>
          <w:szCs w:val="32"/>
        </w:rPr>
      </w:pP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（二）检验项目</w:t>
      </w:r>
    </w:p>
    <w:p w:rsidR="00A17E44" w:rsidRDefault="00A17E44" w:rsidP="00DE031D">
      <w:pPr>
        <w:spacing w:before="4"/>
        <w:ind w:firstLineChars="200" w:firstLine="31680"/>
        <w:jc w:val="left"/>
        <w:rPr>
          <w:rFonts w:ascii="仿宋_GB2312" w:eastAsia="仿宋_GB2312"/>
          <w:bCs/>
          <w:kern w:val="2"/>
          <w:sz w:val="32"/>
          <w:szCs w:val="32"/>
        </w:rPr>
      </w:pPr>
      <w:r w:rsidRPr="00994714">
        <w:rPr>
          <w:rFonts w:ascii="仿宋_GB2312" w:eastAsia="仿宋_GB2312"/>
          <w:bCs/>
          <w:kern w:val="2"/>
          <w:sz w:val="32"/>
          <w:szCs w:val="32"/>
        </w:rPr>
        <w:t xml:space="preserve">1. 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大米抽检项目包括二氧化钛、总汞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(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以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Hg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计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)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、总砷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(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以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As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计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)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、溴酸钾、滑石粉、玉米赤霉烯酮、甲醛次硫酸氢钠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(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以甲醛计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)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、脱氧雪腐镰刀菌烯醇、赭曲霉毒素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A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、过氧化苯甲酰、铅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(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以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Pb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计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)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、铬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(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以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Cr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计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)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、镉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(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以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Cd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计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)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、马拉硫磷、黄曲霉毒素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B</w:t>
      </w:r>
      <w:r w:rsidRPr="00994714">
        <w:rPr>
          <w:rFonts w:ascii="仿宋_GB2312" w:eastAsia="仿宋_GB2312"/>
          <w:bCs/>
          <w:kern w:val="2"/>
          <w:sz w:val="32"/>
          <w:szCs w:val="32"/>
          <w:vertAlign w:val="subscript"/>
        </w:rPr>
        <w:t>1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等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15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个指标。</w:t>
      </w:r>
    </w:p>
    <w:p w:rsidR="00A17E44" w:rsidRPr="00994714" w:rsidRDefault="00A17E44" w:rsidP="00DE031D">
      <w:pPr>
        <w:tabs>
          <w:tab w:val="left" w:pos="3510"/>
        </w:tabs>
        <w:spacing w:before="4"/>
        <w:ind w:firstLineChars="200" w:firstLine="31680"/>
        <w:jc w:val="left"/>
        <w:rPr>
          <w:rFonts w:ascii="黑体" w:eastAsia="黑体" w:hAnsi="黑体"/>
          <w:kern w:val="2"/>
          <w:sz w:val="32"/>
          <w:szCs w:val="32"/>
        </w:rPr>
      </w:pPr>
      <w:r>
        <w:rPr>
          <w:rFonts w:ascii="黑体" w:eastAsia="黑体" w:hAnsi="黑体" w:hint="eastAsia"/>
          <w:kern w:val="2"/>
          <w:sz w:val="32"/>
          <w:szCs w:val="32"/>
        </w:rPr>
        <w:t>四</w:t>
      </w:r>
      <w:r w:rsidRPr="00994714">
        <w:rPr>
          <w:rFonts w:ascii="黑体" w:eastAsia="黑体" w:hAnsi="黑体" w:hint="eastAsia"/>
          <w:kern w:val="2"/>
          <w:sz w:val="32"/>
          <w:szCs w:val="32"/>
        </w:rPr>
        <w:t>、小麦粉</w:t>
      </w:r>
    </w:p>
    <w:p w:rsidR="00A17E44" w:rsidRPr="00994714" w:rsidRDefault="00A17E44" w:rsidP="00DE031D">
      <w:pPr>
        <w:spacing w:before="4"/>
        <w:ind w:firstLineChars="200" w:firstLine="31680"/>
        <w:jc w:val="left"/>
        <w:rPr>
          <w:rFonts w:ascii="仿宋_GB2312" w:eastAsia="仿宋_GB2312"/>
          <w:bCs/>
          <w:kern w:val="2"/>
          <w:sz w:val="32"/>
          <w:szCs w:val="32"/>
        </w:rPr>
      </w:pP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（一）抽检依据</w:t>
      </w:r>
    </w:p>
    <w:p w:rsidR="00A17E44" w:rsidRPr="00994714" w:rsidRDefault="00A17E44" w:rsidP="00DE031D">
      <w:pPr>
        <w:spacing w:before="4"/>
        <w:ind w:firstLineChars="200" w:firstLine="31680"/>
        <w:jc w:val="left"/>
        <w:rPr>
          <w:rFonts w:ascii="仿宋_GB2312" w:eastAsia="仿宋_GB2312"/>
          <w:bCs/>
          <w:kern w:val="2"/>
          <w:sz w:val="32"/>
          <w:szCs w:val="32"/>
        </w:rPr>
      </w:pP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抽检依据是《食品安全国家标准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 xml:space="preserve"> 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食品中污染物限量》（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GB 2762-2017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）、《食品安全国家标准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 xml:space="preserve"> 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食品中农药最大残留限量》（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GB 2763-2016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）、《食品整治办〔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2009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〕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5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号关于印发《食品中可能违法添加的非食用物质名单（第二批）》的通知》、《食品安全国家标准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 xml:space="preserve"> 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食品添加剂使用标准》（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GB 2760-2014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）、《食品安全国家标准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 xml:space="preserve"> 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食品中真菌毒素限量》（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GB 2761-2017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）、卫生部公告〔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2011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〕第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4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号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 xml:space="preserve"> 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卫生部等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7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部门关于《撤销食品添加剂过氧化苯甲酰、过氧化钙的公告》、《食品整治办〔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2008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〕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3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号关于印发《食品中可能违法添加的非食用物质和易滥用的食品添加剂品种名单（第一批）》的通知》等标准及产品明示标准和指标的要求。</w:t>
      </w:r>
    </w:p>
    <w:p w:rsidR="00A17E44" w:rsidRPr="00994714" w:rsidRDefault="00A17E44" w:rsidP="00DE031D">
      <w:pPr>
        <w:spacing w:before="4"/>
        <w:ind w:firstLineChars="200" w:firstLine="31680"/>
        <w:jc w:val="left"/>
        <w:rPr>
          <w:rFonts w:ascii="仿宋_GB2312" w:eastAsia="仿宋_GB2312"/>
          <w:bCs/>
          <w:kern w:val="2"/>
          <w:sz w:val="32"/>
          <w:szCs w:val="32"/>
        </w:rPr>
      </w:pP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（二）检验项目</w:t>
      </w:r>
    </w:p>
    <w:p w:rsidR="00A17E44" w:rsidRPr="00837CAF" w:rsidRDefault="00A17E44" w:rsidP="001D07A5">
      <w:pPr>
        <w:spacing w:before="4"/>
        <w:ind w:firstLineChars="200" w:firstLine="31680"/>
        <w:jc w:val="left"/>
        <w:rPr>
          <w:rFonts w:ascii="仿宋_GB2312" w:eastAsia="仿宋_GB2312"/>
          <w:bCs/>
          <w:kern w:val="2"/>
          <w:sz w:val="32"/>
          <w:szCs w:val="32"/>
        </w:rPr>
      </w:pPr>
      <w:r w:rsidRPr="00994714">
        <w:rPr>
          <w:rFonts w:ascii="仿宋_GB2312" w:eastAsia="仿宋_GB2312"/>
          <w:bCs/>
          <w:kern w:val="2"/>
          <w:sz w:val="32"/>
          <w:szCs w:val="32"/>
        </w:rPr>
        <w:t xml:space="preserve">1. 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通用小麦粉、专用小麦粉抽检项目包括二氧化钛、总汞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(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以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Hg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计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)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、总砷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(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以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As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计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)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、溴酸盐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(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以溴酸钾计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)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、滑石粉、玉米赤霉烯酮、甲醛次硫酸氢钠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(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以甲醛计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)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、脱氧雪腐镰刀菌烯醇、赭曲霉毒素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A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、过氧化苯甲酰、铅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(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以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Pb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计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)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、铬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(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以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Cr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计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)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、镉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(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以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Cd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计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)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、马拉硫磷、黄曲霉毒素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B</w:t>
      </w:r>
      <w:r w:rsidRPr="00994714">
        <w:rPr>
          <w:rFonts w:ascii="仿宋_GB2312" w:eastAsia="仿宋_GB2312"/>
          <w:bCs/>
          <w:kern w:val="2"/>
          <w:sz w:val="32"/>
          <w:szCs w:val="32"/>
          <w:vertAlign w:val="subscript"/>
        </w:rPr>
        <w:t>1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等</w:t>
      </w:r>
      <w:r w:rsidRPr="00994714">
        <w:rPr>
          <w:rFonts w:ascii="仿宋_GB2312" w:eastAsia="仿宋_GB2312"/>
          <w:bCs/>
          <w:kern w:val="2"/>
          <w:sz w:val="32"/>
          <w:szCs w:val="32"/>
        </w:rPr>
        <w:t>15</w:t>
      </w:r>
      <w:r w:rsidRPr="00994714">
        <w:rPr>
          <w:rFonts w:ascii="仿宋_GB2312" w:eastAsia="仿宋_GB2312" w:hint="eastAsia"/>
          <w:bCs/>
          <w:kern w:val="2"/>
          <w:sz w:val="32"/>
          <w:szCs w:val="32"/>
        </w:rPr>
        <w:t>个指标。</w:t>
      </w:r>
    </w:p>
    <w:sectPr w:rsidR="00A17E44" w:rsidRPr="00837CAF" w:rsidSect="00E63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E44" w:rsidRDefault="00A17E44" w:rsidP="00994714">
      <w:r>
        <w:separator/>
      </w:r>
    </w:p>
  </w:endnote>
  <w:endnote w:type="continuationSeparator" w:id="0">
    <w:p w:rsidR="00A17E44" w:rsidRDefault="00A17E44" w:rsidP="00994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E44" w:rsidRDefault="00A17E44" w:rsidP="00994714">
      <w:r>
        <w:separator/>
      </w:r>
    </w:p>
  </w:footnote>
  <w:footnote w:type="continuationSeparator" w:id="0">
    <w:p w:rsidR="00A17E44" w:rsidRDefault="00A17E44" w:rsidP="009947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CAF"/>
    <w:rsid w:val="001D07A5"/>
    <w:rsid w:val="00284569"/>
    <w:rsid w:val="004474C4"/>
    <w:rsid w:val="005D70CF"/>
    <w:rsid w:val="00837CAF"/>
    <w:rsid w:val="00994714"/>
    <w:rsid w:val="00A17E44"/>
    <w:rsid w:val="00DE031D"/>
    <w:rsid w:val="00E63407"/>
    <w:rsid w:val="00F6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AF"/>
    <w:pPr>
      <w:widowControl w:val="0"/>
      <w:jc w:val="both"/>
    </w:pPr>
    <w:rPr>
      <w:rFonts w:ascii="Times New Roman" w:hAnsi="Times New Roman"/>
      <w:kern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4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94714"/>
    <w:rPr>
      <w:rFonts w:ascii="Times New Roman" w:eastAsia="宋体" w:hAnsi="Times New Roman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994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4714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323</Words>
  <Characters>1846</Characters>
  <Application>Microsoft Office Outlook</Application>
  <DocSecurity>0</DocSecurity>
  <Lines>0</Lines>
  <Paragraphs>0</Paragraphs>
  <ScaleCrop>false</ScaleCrop>
  <Company>CFQS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Liang Lee</dc:creator>
  <cp:keywords/>
  <dc:description/>
  <cp:lastModifiedBy>ws</cp:lastModifiedBy>
  <cp:revision>2</cp:revision>
  <dcterms:created xsi:type="dcterms:W3CDTF">2019-04-04T06:25:00Z</dcterms:created>
  <dcterms:modified xsi:type="dcterms:W3CDTF">2019-04-04T06:25:00Z</dcterms:modified>
</cp:coreProperties>
</file>