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BC" w:rsidRDefault="00236C9E">
      <w:pPr>
        <w:overflowPunct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1</w:t>
      </w:r>
    </w:p>
    <w:p w:rsidR="00431BBC" w:rsidRDefault="00431BBC">
      <w:pPr>
        <w:overflowPunct w:val="0"/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31BBC" w:rsidRDefault="00236C9E">
      <w:pPr>
        <w:overflowPunct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本次检验项目</w:t>
      </w:r>
    </w:p>
    <w:p w:rsidR="00431BBC" w:rsidRDefault="00236C9E">
      <w:pPr>
        <w:overflowPunct w:val="0"/>
        <w:spacing w:line="40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</w:p>
    <w:p w:rsidR="00431BBC" w:rsidRDefault="00431BBC">
      <w:pPr>
        <w:overflowPunct w:val="0"/>
        <w:spacing w:line="4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31BBC" w:rsidRDefault="00236C9E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一、糕点</w:t>
      </w:r>
    </w:p>
    <w:p w:rsidR="00431BBC" w:rsidRDefault="00236C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431BBC" w:rsidRDefault="00236C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</w:t>
      </w:r>
      <w:r>
        <w:rPr>
          <w:rFonts w:ascii="仿宋_GB2312" w:eastAsia="仿宋_GB2312" w:hAnsi="仿宋_GB2312" w:cs="仿宋_GB2312" w:hint="eastAsia"/>
          <w:sz w:val="32"/>
          <w:szCs w:val="32"/>
        </w:rPr>
        <w:t>验项目</w:t>
      </w:r>
    </w:p>
    <w:p w:rsidR="00431BBC" w:rsidRDefault="00236C9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计）、富马酸二甲酯、苏丹红</w:t>
      </w:r>
      <w:r>
        <w:rPr>
          <w:rFonts w:ascii="仿宋_GB2312" w:eastAsia="仿宋_GB2312" w:hAnsi="仿宋_GB2312" w:cs="仿宋_GB2312" w:hint="eastAsia"/>
          <w:sz w:val="32"/>
          <w:szCs w:val="32"/>
        </w:rPr>
        <w:t>I-IV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计）、丙酸及其钠盐、钙盐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以丙酸计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、脱氢乙酸及其钠盐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、纳他霉素、三氯蔗糖、丙二醇、防腐剂混合使用时各自用量占其最大使用量的比例之和、菌落总数、大肠菌群、金黄色葡萄球菌、沙门氏菌、霉菌。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二、肉制品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（一）抽检依据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431BBC" w:rsidRDefault="00236C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</w:t>
      </w:r>
      <w:r>
        <w:rPr>
          <w:rFonts w:ascii="仿宋_GB2312" w:eastAsia="仿宋_GB2312" w:hAnsi="仿宋_GB2312" w:cs="仿宋_GB2312" w:hint="eastAsia"/>
          <w:sz w:val="32"/>
          <w:szCs w:val="32"/>
        </w:rPr>
        <w:t>验项目</w:t>
      </w:r>
    </w:p>
    <w:p w:rsidR="00431BBC" w:rsidRDefault="00236C9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预制肉制品抽检项目包括三甲胺氮、过氧化值（以脂肪计）、铅（以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N-</w:t>
      </w:r>
      <w:r>
        <w:rPr>
          <w:rFonts w:ascii="仿宋_GB2312" w:eastAsia="仿宋_GB2312" w:hAnsi="仿宋_GB2312" w:cs="仿宋_GB2312" w:hint="eastAsia"/>
          <w:sz w:val="32"/>
          <w:szCs w:val="32"/>
        </w:rPr>
        <w:t>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、糖精钠（以糖精计）。</w:t>
      </w:r>
    </w:p>
    <w:p w:rsidR="00431BBC" w:rsidRDefault="00236C9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熟肉制品抽检项目包括铅（以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O157:H7</w:t>
      </w:r>
      <w:r>
        <w:rPr>
          <w:rFonts w:ascii="仿宋_GB2312" w:eastAsia="仿宋_GB2312" w:hAnsi="仿宋_GB2312" w:cs="仿宋_GB2312" w:hint="eastAsia"/>
          <w:sz w:val="32"/>
          <w:szCs w:val="32"/>
        </w:rPr>
        <w:t>、商业无菌。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三、乳制品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431BBC" w:rsidRDefault="00236C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</w:t>
      </w:r>
      <w:r>
        <w:rPr>
          <w:rFonts w:ascii="仿宋_GB2312" w:eastAsia="仿宋_GB2312" w:hAnsi="仿宋_GB2312" w:cs="仿宋_GB2312" w:hint="eastAsia"/>
          <w:sz w:val="32"/>
          <w:szCs w:val="32"/>
        </w:rPr>
        <w:t>验项目</w:t>
      </w:r>
    </w:p>
    <w:p w:rsidR="00431BBC" w:rsidRDefault="00236C9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巴氏杀菌乳抽检项目包括蛋白质、酸度、铅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、地塞米松、三聚氰胺、菌落总数、大肠菌群、沙门氏菌、金黄色葡萄球菌。</w:t>
      </w:r>
    </w:p>
    <w:p w:rsidR="00431BBC" w:rsidRDefault="00236C9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灭菌乳抽检项目包括脂肪、蛋白质、非脂乳固体、酸度、铅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、地塞米松、三聚氰胺、商业无菌。</w:t>
      </w:r>
    </w:p>
    <w:p w:rsidR="00431BBC" w:rsidRDefault="00236C9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发酵乳抽检项目包括脂肪、蛋</w:t>
      </w:r>
      <w:r>
        <w:rPr>
          <w:rFonts w:ascii="仿宋_GB2312" w:eastAsia="仿宋_GB2312" w:hAnsi="仿宋_GB2312" w:cs="仿宋_GB2312" w:hint="eastAsia"/>
          <w:sz w:val="32"/>
          <w:szCs w:val="32"/>
        </w:rPr>
        <w:t>白质、非脂乳固体、酸度、乳酸菌数、铅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、三聚氰胺、山梨酸及其钾盐（以山梨酸计）、酵母、金黄色葡萄球菌、霉菌、沙门氏菌、大肠菌群。</w:t>
      </w:r>
    </w:p>
    <w:p w:rsidR="00431BBC" w:rsidRDefault="00236C9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调制乳抽检项目包括脂肪、蛋白质、铅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、三聚氰胺、菌落总数、大肠菌群、金黄色葡萄球菌、沙门氏菌、商业无菌。</w:t>
      </w:r>
    </w:p>
    <w:p w:rsidR="00431BBC" w:rsidRDefault="00236C9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乳粉抽检项目包括脂肪、蛋白质、水分、铅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NaNO2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、三聚氰胺、菌落总数、大肠菌群、金黄色葡萄球菌、沙门氏菌。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四、食糖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431BBC" w:rsidRDefault="00236C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</w:t>
      </w:r>
      <w:r>
        <w:rPr>
          <w:rFonts w:ascii="仿宋_GB2312" w:eastAsia="仿宋_GB2312" w:hAnsi="仿宋_GB2312" w:cs="仿宋_GB2312" w:hint="eastAsia"/>
          <w:sz w:val="32"/>
          <w:szCs w:val="32"/>
        </w:rPr>
        <w:t>验项目</w:t>
      </w:r>
    </w:p>
    <w:p w:rsidR="00431BBC" w:rsidRDefault="00236C9E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食糖抽检项目包括蔗糖分、还原糖分、色值、总砷（以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计）、二氧化硫残留量、螨、总糖分等。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五、水产制品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431BBC" w:rsidRDefault="00236C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</w:t>
      </w:r>
      <w:r>
        <w:rPr>
          <w:rFonts w:ascii="仿宋_GB2312" w:eastAsia="仿宋_GB2312" w:hAnsi="仿宋_GB2312" w:cs="仿宋_GB2312" w:hint="eastAsia"/>
          <w:sz w:val="32"/>
          <w:szCs w:val="32"/>
        </w:rPr>
        <w:t>验项目</w:t>
      </w:r>
    </w:p>
    <w:p w:rsidR="00431BBC" w:rsidRDefault="00236C9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藻类干制品抽检项目包括铅（以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计）、二氧化硫残留量、菌落总数、大肠菌群、沙门氏菌、金黄色葡萄球菌、副溶血性弧菌、霉菌。</w:t>
      </w:r>
    </w:p>
    <w:p w:rsidR="00431BBC" w:rsidRPr="006D7871" w:rsidRDefault="00236C9E" w:rsidP="006D7871">
      <w:pPr>
        <w:numPr>
          <w:ilvl w:val="0"/>
          <w:numId w:val="1"/>
        </w:numPr>
        <w:overflowPunct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6D7871">
        <w:rPr>
          <w:rFonts w:ascii="仿宋_GB2312" w:eastAsia="仿宋_GB2312" w:hAnsi="仿宋_GB2312" w:cs="仿宋_GB2312" w:hint="eastAsia"/>
          <w:b/>
          <w:sz w:val="32"/>
          <w:szCs w:val="32"/>
        </w:rPr>
        <w:t>食用农产品</w:t>
      </w:r>
    </w:p>
    <w:p w:rsidR="00431BBC" w:rsidRDefault="00236C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</w:p>
    <w:p w:rsidR="00431BBC" w:rsidRDefault="00236C9E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Times New Roman" w:hint="eastAsia"/>
          <w:spacing w:val="-12"/>
          <w:sz w:val="32"/>
          <w:szCs w:val="32"/>
        </w:rPr>
        <w:t>《食品安全国家标准</w:t>
      </w:r>
      <w:r>
        <w:rPr>
          <w:rFonts w:ascii="仿宋_GB2312" w:eastAsia="仿宋_GB2312" w:cs="Times New Roman" w:hint="eastAsia"/>
          <w:spacing w:val="-12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spacing w:val="-12"/>
          <w:sz w:val="32"/>
          <w:szCs w:val="32"/>
        </w:rPr>
        <w:t>食品中农药最大残留量》</w:t>
      </w:r>
      <w:r>
        <w:rPr>
          <w:rFonts w:ascii="仿宋_GB2312" w:eastAsia="仿宋_GB2312" w:hint="eastAsia"/>
          <w:spacing w:val="-12"/>
          <w:sz w:val="32"/>
          <w:szCs w:val="32"/>
        </w:rPr>
        <w:t>（</w:t>
      </w:r>
      <w:r>
        <w:rPr>
          <w:rFonts w:ascii="仿宋_GB2312" w:eastAsia="仿宋_GB2312" w:cs="Times New Roman" w:hint="eastAsia"/>
          <w:spacing w:val="-12"/>
          <w:sz w:val="32"/>
          <w:szCs w:val="32"/>
        </w:rPr>
        <w:t>GB 2763-2016</w:t>
      </w:r>
      <w:r>
        <w:rPr>
          <w:rFonts w:ascii="仿宋_GB2312" w:eastAsia="仿宋_GB2312" w:hint="eastAsia"/>
          <w:spacing w:val="-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431BBC" w:rsidRDefault="00236C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</w:t>
      </w:r>
      <w:r>
        <w:rPr>
          <w:rFonts w:ascii="仿宋_GB2312" w:eastAsia="仿宋_GB2312" w:hAnsi="仿宋_GB2312" w:cs="仿宋_GB2312" w:hint="eastAsia"/>
          <w:sz w:val="32"/>
          <w:szCs w:val="32"/>
        </w:rPr>
        <w:t>验项目</w:t>
      </w:r>
      <w:bookmarkStart w:id="0" w:name="_GoBack"/>
      <w:bookmarkEnd w:id="0"/>
    </w:p>
    <w:p w:rsidR="00431BBC" w:rsidRDefault="00236C9E">
      <w:pPr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食用农产品鳞茎类蔬菜</w:t>
      </w:r>
      <w:r>
        <w:rPr>
          <w:rFonts w:ascii="仿宋" w:eastAsia="仿宋" w:hAnsi="仿宋" w:cs="Times New Roman"/>
          <w:sz w:val="32"/>
          <w:szCs w:val="32"/>
        </w:rPr>
        <w:t>等抽检项目</w:t>
      </w:r>
      <w:r>
        <w:rPr>
          <w:rFonts w:ascii="仿宋" w:eastAsia="仿宋" w:hAnsi="仿宋" w:cs="Times New Roman" w:hint="eastAsia"/>
          <w:sz w:val="32"/>
          <w:szCs w:val="32"/>
        </w:rPr>
        <w:t>包括阿维菌素、敌敌畏、毒死蜱、对硫磷、多菌灵、腐霉利、镉</w:t>
      </w:r>
      <w:r>
        <w:rPr>
          <w:rFonts w:ascii="仿宋" w:eastAsia="仿宋" w:hAnsi="仿宋" w:cs="Times New Roman" w:hint="eastAsia"/>
          <w:sz w:val="32"/>
          <w:szCs w:val="32"/>
        </w:rPr>
        <w:t>(</w:t>
      </w:r>
      <w:r>
        <w:rPr>
          <w:rFonts w:ascii="仿宋" w:eastAsia="仿宋" w:hAnsi="仿宋" w:cs="Times New Roman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Times New Roman" w:hint="eastAsia"/>
          <w:sz w:val="32"/>
          <w:szCs w:val="32"/>
        </w:rPr>
        <w:t>Cd</w:t>
      </w:r>
      <w:proofErr w:type="spellEnd"/>
      <w:r>
        <w:rPr>
          <w:rFonts w:ascii="仿宋" w:eastAsia="仿宋" w:hAnsi="仿宋" w:cs="Times New Roman" w:hint="eastAsia"/>
          <w:sz w:val="32"/>
          <w:szCs w:val="32"/>
        </w:rPr>
        <w:t>计</w:t>
      </w:r>
      <w:r>
        <w:rPr>
          <w:rFonts w:ascii="仿宋" w:eastAsia="仿宋" w:hAnsi="仿宋" w:cs="Times New Roman" w:hint="eastAsia"/>
          <w:sz w:val="32"/>
          <w:szCs w:val="32"/>
        </w:rPr>
        <w:t>)</w:t>
      </w:r>
      <w:r>
        <w:rPr>
          <w:rFonts w:ascii="仿宋" w:eastAsia="仿宋" w:hAnsi="仿宋" w:cs="Times New Roman" w:hint="eastAsia"/>
          <w:sz w:val="32"/>
          <w:szCs w:val="32"/>
        </w:rPr>
        <w:t>、甲拌磷、克百威、乐果、氯氟氰菊酯和高效氯氟氰菊酯、氯菊酯、氯氰菊酯和高效氯氰菊酯、灭线磷、内吸磷、铅</w:t>
      </w:r>
      <w:r>
        <w:rPr>
          <w:rFonts w:ascii="仿宋" w:eastAsia="仿宋" w:hAnsi="仿宋" w:cs="Times New Roman" w:hint="eastAsia"/>
          <w:sz w:val="32"/>
          <w:szCs w:val="32"/>
        </w:rPr>
        <w:t>(</w:t>
      </w:r>
      <w:r>
        <w:rPr>
          <w:rFonts w:ascii="仿宋" w:eastAsia="仿宋" w:hAnsi="仿宋" w:cs="Times New Roman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Times New Roman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Times New Roman" w:hint="eastAsia"/>
          <w:sz w:val="32"/>
          <w:szCs w:val="32"/>
        </w:rPr>
        <w:t>计</w:t>
      </w:r>
      <w:r>
        <w:rPr>
          <w:rFonts w:ascii="仿宋" w:eastAsia="仿宋" w:hAnsi="仿宋" w:cs="Times New Roman" w:hint="eastAsia"/>
          <w:sz w:val="32"/>
          <w:szCs w:val="32"/>
        </w:rPr>
        <w:t>)</w:t>
      </w:r>
      <w:r>
        <w:rPr>
          <w:rFonts w:ascii="仿宋" w:eastAsia="仿宋" w:hAnsi="仿宋" w:cs="Times New Roman" w:hint="eastAsia"/>
          <w:sz w:val="32"/>
          <w:szCs w:val="32"/>
        </w:rPr>
        <w:t>、氧乐果。</w:t>
      </w:r>
    </w:p>
    <w:p w:rsidR="00431BBC" w:rsidRDefault="00431BBC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31BBC" w:rsidSect="00431BBC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9E" w:rsidRDefault="00236C9E" w:rsidP="00431BBC">
      <w:r>
        <w:separator/>
      </w:r>
    </w:p>
  </w:endnote>
  <w:endnote w:type="continuationSeparator" w:id="0">
    <w:p w:rsidR="00236C9E" w:rsidRDefault="00236C9E" w:rsidP="0043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573655"/>
    </w:sdtPr>
    <w:sdtEndPr>
      <w:rPr>
        <w:rFonts w:ascii="宋体" w:eastAsia="宋体" w:hAnsi="宋体"/>
        <w:sz w:val="28"/>
        <w:szCs w:val="28"/>
      </w:rPr>
    </w:sdtEndPr>
    <w:sdtContent>
      <w:p w:rsidR="00431BBC" w:rsidRDefault="00431BBC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236C9E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36C9E">
          <w:rPr>
            <w:rFonts w:ascii="宋体" w:eastAsia="宋体" w:hAnsi="宋体"/>
            <w:sz w:val="28"/>
            <w:szCs w:val="28"/>
            <w:lang w:val="zh-CN"/>
          </w:rPr>
          <w:t>-</w:t>
        </w:r>
        <w:r w:rsidR="00236C9E">
          <w:rPr>
            <w:rFonts w:ascii="宋体" w:eastAsia="宋体" w:hAnsi="宋体"/>
            <w:sz w:val="28"/>
            <w:szCs w:val="28"/>
          </w:rPr>
          <w:t xml:space="preserve"> 14 -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31BBC" w:rsidRDefault="00431B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1470"/>
    </w:sdtPr>
    <w:sdtEndPr>
      <w:rPr>
        <w:rFonts w:ascii="宋体" w:eastAsia="宋体" w:hAnsi="宋体"/>
        <w:sz w:val="28"/>
        <w:szCs w:val="28"/>
      </w:rPr>
    </w:sdtEndPr>
    <w:sdtContent>
      <w:p w:rsidR="00431BBC" w:rsidRDefault="00431BBC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236C9E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D7871" w:rsidRPr="006D78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D787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31BBC" w:rsidRDefault="00431B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9E" w:rsidRDefault="00236C9E" w:rsidP="00431BBC">
      <w:r>
        <w:separator/>
      </w:r>
    </w:p>
  </w:footnote>
  <w:footnote w:type="continuationSeparator" w:id="0">
    <w:p w:rsidR="00236C9E" w:rsidRDefault="00236C9E" w:rsidP="00431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68D9"/>
    <w:multiLevelType w:val="singleLevel"/>
    <w:tmpl w:val="135A68D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F54F087"/>
    <w:rsid w:val="DF54F087"/>
    <w:rsid w:val="00236C9E"/>
    <w:rsid w:val="00431BBC"/>
    <w:rsid w:val="006D7871"/>
    <w:rsid w:val="00723125"/>
    <w:rsid w:val="00E07032"/>
    <w:rsid w:val="00E12D27"/>
    <w:rsid w:val="0D3614EF"/>
    <w:rsid w:val="30B55B0F"/>
    <w:rsid w:val="365E4DD3"/>
    <w:rsid w:val="768D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B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BBC"/>
    <w:rPr>
      <w:sz w:val="18"/>
      <w:szCs w:val="18"/>
    </w:rPr>
  </w:style>
  <w:style w:type="paragraph" w:styleId="a4">
    <w:name w:val="footer"/>
    <w:basedOn w:val="a"/>
    <w:qFormat/>
    <w:rsid w:val="0043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431BBC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431B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6D7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D78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Administrator</cp:lastModifiedBy>
  <cp:revision>4</cp:revision>
  <cp:lastPrinted>2020-01-10T03:02:00Z</cp:lastPrinted>
  <dcterms:created xsi:type="dcterms:W3CDTF">2020-01-07T11:35:00Z</dcterms:created>
  <dcterms:modified xsi:type="dcterms:W3CDTF">2020-02-19T08:19:00Z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