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51" w:rsidRDefault="003D4FC9">
      <w:pPr>
        <w:rPr>
          <w:rFonts w:ascii="黑体" w:eastAsia="黑体" w:hAnsi="黑体"/>
          <w:sz w:val="32"/>
          <w:szCs w:val="32"/>
        </w:rPr>
      </w:pPr>
      <w:r>
        <w:rPr>
          <w:rFonts w:ascii="黑体" w:eastAsia="黑体" w:hAnsi="黑体" w:hint="eastAsia"/>
          <w:sz w:val="32"/>
          <w:szCs w:val="32"/>
        </w:rPr>
        <w:t>附件2</w:t>
      </w:r>
    </w:p>
    <w:p w:rsidR="004C1B51" w:rsidRDefault="003D4FC9">
      <w:pPr>
        <w:spacing w:before="140" w:after="140" w:line="480" w:lineRule="auto"/>
        <w:jc w:val="center"/>
        <w:rPr>
          <w:rFonts w:ascii="方正小标宋简体" w:eastAsia="方正小标宋简体"/>
          <w:sz w:val="32"/>
          <w:szCs w:val="32"/>
        </w:rPr>
      </w:pPr>
      <w:r>
        <w:rPr>
          <w:rFonts w:ascii="方正小标宋简体" w:eastAsia="方正小标宋简体" w:hAnsiTheme="majorEastAsia" w:cstheme="majorEastAsia" w:hint="eastAsia"/>
          <w:sz w:val="44"/>
          <w:szCs w:val="44"/>
        </w:rPr>
        <w:t>部分不合格项目的小知识</w:t>
      </w:r>
    </w:p>
    <w:p w:rsidR="0036418A" w:rsidRDefault="0036418A" w:rsidP="0036418A">
      <w:pPr>
        <w:numPr>
          <w:ilvl w:val="0"/>
          <w:numId w:val="3"/>
        </w:numPr>
        <w:spacing w:line="560" w:lineRule="exact"/>
        <w:rPr>
          <w:rFonts w:eastAsia="黑体"/>
          <w:spacing w:val="-12"/>
          <w:sz w:val="32"/>
          <w:szCs w:val="32"/>
        </w:rPr>
      </w:pPr>
      <w:r>
        <w:rPr>
          <w:rFonts w:eastAsia="黑体" w:hint="eastAsia"/>
          <w:spacing w:val="-12"/>
          <w:sz w:val="32"/>
          <w:szCs w:val="32"/>
        </w:rPr>
        <w:t>菌落总数</w:t>
      </w:r>
    </w:p>
    <w:p w:rsidR="0036418A" w:rsidRPr="0036418A" w:rsidRDefault="0036418A" w:rsidP="0036418A">
      <w:pPr>
        <w:spacing w:line="560" w:lineRule="exact"/>
        <w:ind w:firstLineChars="200" w:firstLine="640"/>
        <w:rPr>
          <w:rFonts w:ascii="仿宋_GB2312" w:eastAsia="仿宋_GB2312" w:hAnsi="宋体" w:hint="eastAsia"/>
          <w:sz w:val="32"/>
          <w:szCs w:val="32"/>
        </w:rPr>
      </w:pPr>
      <w:r w:rsidRPr="0036418A">
        <w:rPr>
          <w:rFonts w:ascii="仿宋_GB2312" w:eastAsia="仿宋_GB2312" w:hAnsi="宋体" w:hint="eastAsia"/>
          <w:sz w:val="32"/>
          <w:szCs w:val="32"/>
        </w:rPr>
        <w:t>菌落总数就是指在一定条件下每克（或每毫升）检样所生长出的细菌菌落总数。菌落总数是指示性微生物指标，并非致病菌指标。主要用来评价食品清洁度，反映食品在生产过程中是否符合卫生要求。</w:t>
      </w:r>
    </w:p>
    <w:p w:rsidR="0036418A" w:rsidRPr="0036418A" w:rsidRDefault="0036418A" w:rsidP="0036418A">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食品的菌落总数超标</w:t>
      </w:r>
      <w:r w:rsidRPr="0036418A">
        <w:rPr>
          <w:rFonts w:ascii="仿宋_GB2312" w:eastAsia="仿宋_GB2312" w:hAnsi="宋体" w:hint="eastAsia"/>
          <w:sz w:val="32"/>
          <w:szCs w:val="32"/>
        </w:rPr>
        <w:t>会破坏食品的营养成分，加速食品的腐败变质，使食品失去食用价值。消费者食用微生物超标的食品，可能引起呕吐、腹泻等症状，危害人体健康安全。菌落总数超标说明个别企业可能未按要求严格控制生产加工过程的卫生条件，或者包装容器清洗消毒不到位；还有可能与产品包装密封不严，储运条件控制不当等有关。</w:t>
      </w:r>
    </w:p>
    <w:p w:rsidR="0036418A" w:rsidRPr="0036418A" w:rsidRDefault="0036418A" w:rsidP="0036418A">
      <w:pPr>
        <w:numPr>
          <w:ilvl w:val="0"/>
          <w:numId w:val="3"/>
        </w:numPr>
        <w:spacing w:line="560" w:lineRule="exact"/>
        <w:rPr>
          <w:rFonts w:eastAsia="黑体" w:hint="eastAsia"/>
          <w:spacing w:val="-12"/>
          <w:sz w:val="32"/>
          <w:szCs w:val="32"/>
        </w:rPr>
      </w:pPr>
      <w:r>
        <w:rPr>
          <w:rFonts w:eastAsia="黑体" w:hint="eastAsia"/>
          <w:spacing w:val="-12"/>
          <w:sz w:val="32"/>
          <w:szCs w:val="32"/>
        </w:rPr>
        <w:t>霉菌</w:t>
      </w:r>
    </w:p>
    <w:p w:rsidR="00081891" w:rsidRPr="0036418A" w:rsidRDefault="0036418A" w:rsidP="0036418A">
      <w:pPr>
        <w:spacing w:line="560" w:lineRule="exact"/>
        <w:ind w:firstLineChars="200" w:firstLine="640"/>
        <w:rPr>
          <w:rFonts w:ascii="仿宋_GB2312" w:eastAsia="仿宋_GB2312" w:hAnsi="宋体"/>
          <w:sz w:val="32"/>
          <w:szCs w:val="32"/>
        </w:rPr>
      </w:pPr>
      <w:r w:rsidRPr="0036418A">
        <w:rPr>
          <w:rFonts w:ascii="仿宋_GB2312" w:eastAsia="仿宋_GB2312" w:hAnsi="宋体" w:hint="eastAsia"/>
          <w:sz w:val="32"/>
          <w:szCs w:val="32"/>
        </w:rPr>
        <w:t>霉菌是常见的真菌，在自然界中广泛存在。受霉菌污染后会使产品腐败变质，失去食品的食用价值。黄瓜籽粉中霉菌超标的原因，可能是个别企业未按要求严格控制生产加工过程的卫生条件，或者包装容器清洗消毒不到位；还有可能与产品包装密封不严，储运条件控制不当等有关。</w:t>
      </w:r>
      <w:bookmarkStart w:id="0" w:name="_GoBack"/>
      <w:bookmarkEnd w:id="0"/>
    </w:p>
    <w:sectPr w:rsidR="00081891" w:rsidRPr="003641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1AC" w:rsidRDefault="00D341AC" w:rsidP="00E561B3">
      <w:r>
        <w:separator/>
      </w:r>
    </w:p>
  </w:endnote>
  <w:endnote w:type="continuationSeparator" w:id="0">
    <w:p w:rsidR="00D341AC" w:rsidRDefault="00D341AC" w:rsidP="00E5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1AC" w:rsidRDefault="00D341AC" w:rsidP="00E561B3">
      <w:r>
        <w:separator/>
      </w:r>
    </w:p>
  </w:footnote>
  <w:footnote w:type="continuationSeparator" w:id="0">
    <w:p w:rsidR="00D341AC" w:rsidRDefault="00D341AC" w:rsidP="00E5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6120"/>
    <w:multiLevelType w:val="hybridMultilevel"/>
    <w:tmpl w:val="38160C6A"/>
    <w:lvl w:ilvl="0" w:tplc="861E8FBC">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5341A8"/>
    <w:multiLevelType w:val="hybridMultilevel"/>
    <w:tmpl w:val="283E1B30"/>
    <w:lvl w:ilvl="0" w:tplc="CC8E19FC">
      <w:start w:val="1"/>
      <w:numFmt w:val="japaneseCounting"/>
      <w:lvlText w:val="%1、"/>
      <w:lvlJc w:val="left"/>
      <w:pPr>
        <w:ind w:left="1312" w:hanging="720"/>
      </w:pPr>
    </w:lvl>
    <w:lvl w:ilvl="1" w:tplc="04090019">
      <w:start w:val="1"/>
      <w:numFmt w:val="lowerLetter"/>
      <w:lvlText w:val="%2)"/>
      <w:lvlJc w:val="left"/>
      <w:pPr>
        <w:ind w:left="1432" w:hanging="420"/>
      </w:pPr>
    </w:lvl>
    <w:lvl w:ilvl="2" w:tplc="0409001B">
      <w:start w:val="1"/>
      <w:numFmt w:val="lowerRoman"/>
      <w:lvlText w:val="%3."/>
      <w:lvlJc w:val="right"/>
      <w:pPr>
        <w:ind w:left="1852" w:hanging="420"/>
      </w:pPr>
    </w:lvl>
    <w:lvl w:ilvl="3" w:tplc="0409000F">
      <w:start w:val="1"/>
      <w:numFmt w:val="decimal"/>
      <w:lvlText w:val="%4."/>
      <w:lvlJc w:val="left"/>
      <w:pPr>
        <w:ind w:left="2272" w:hanging="420"/>
      </w:pPr>
    </w:lvl>
    <w:lvl w:ilvl="4" w:tplc="04090019">
      <w:start w:val="1"/>
      <w:numFmt w:val="lowerLetter"/>
      <w:lvlText w:val="%5)"/>
      <w:lvlJc w:val="left"/>
      <w:pPr>
        <w:ind w:left="2692" w:hanging="420"/>
      </w:pPr>
    </w:lvl>
    <w:lvl w:ilvl="5" w:tplc="0409001B">
      <w:start w:val="1"/>
      <w:numFmt w:val="lowerRoman"/>
      <w:lvlText w:val="%6."/>
      <w:lvlJc w:val="right"/>
      <w:pPr>
        <w:ind w:left="3112" w:hanging="420"/>
      </w:pPr>
    </w:lvl>
    <w:lvl w:ilvl="6" w:tplc="0409000F">
      <w:start w:val="1"/>
      <w:numFmt w:val="decimal"/>
      <w:lvlText w:val="%7."/>
      <w:lvlJc w:val="left"/>
      <w:pPr>
        <w:ind w:left="3532" w:hanging="420"/>
      </w:pPr>
    </w:lvl>
    <w:lvl w:ilvl="7" w:tplc="04090019">
      <w:start w:val="1"/>
      <w:numFmt w:val="lowerLetter"/>
      <w:lvlText w:val="%8)"/>
      <w:lvlJc w:val="left"/>
      <w:pPr>
        <w:ind w:left="3952" w:hanging="420"/>
      </w:pPr>
    </w:lvl>
    <w:lvl w:ilvl="8" w:tplc="0409001B">
      <w:start w:val="1"/>
      <w:numFmt w:val="lowerRoman"/>
      <w:lvlText w:val="%9."/>
      <w:lvlJc w:val="right"/>
      <w:pPr>
        <w:ind w:left="4372" w:hanging="420"/>
      </w:pPr>
    </w:lvl>
  </w:abstractNum>
  <w:abstractNum w:abstractNumId="2" w15:restartNumberingAfterBreak="0">
    <w:nsid w:val="75631F97"/>
    <w:multiLevelType w:val="multilevel"/>
    <w:tmpl w:val="75631F97"/>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ED"/>
    <w:rsid w:val="0003649B"/>
    <w:rsid w:val="00046FBD"/>
    <w:rsid w:val="000517E4"/>
    <w:rsid w:val="00081891"/>
    <w:rsid w:val="00085FF8"/>
    <w:rsid w:val="000925E7"/>
    <w:rsid w:val="000A0F8A"/>
    <w:rsid w:val="000A32C1"/>
    <w:rsid w:val="000A3378"/>
    <w:rsid w:val="000A7222"/>
    <w:rsid w:val="000D70E3"/>
    <w:rsid w:val="000E5AE6"/>
    <w:rsid w:val="001012E8"/>
    <w:rsid w:val="0011743F"/>
    <w:rsid w:val="00126F63"/>
    <w:rsid w:val="0018348D"/>
    <w:rsid w:val="00185AC2"/>
    <w:rsid w:val="001B2AD4"/>
    <w:rsid w:val="001D3E37"/>
    <w:rsid w:val="002136DD"/>
    <w:rsid w:val="002155BA"/>
    <w:rsid w:val="00216D51"/>
    <w:rsid w:val="00221B73"/>
    <w:rsid w:val="00234FD3"/>
    <w:rsid w:val="00260B10"/>
    <w:rsid w:val="00266F4A"/>
    <w:rsid w:val="00283412"/>
    <w:rsid w:val="002A7481"/>
    <w:rsid w:val="002E1E12"/>
    <w:rsid w:val="002F208D"/>
    <w:rsid w:val="002F5FF9"/>
    <w:rsid w:val="00307AA1"/>
    <w:rsid w:val="00335FE0"/>
    <w:rsid w:val="00336393"/>
    <w:rsid w:val="0036418A"/>
    <w:rsid w:val="00375CC1"/>
    <w:rsid w:val="0039082E"/>
    <w:rsid w:val="003A2585"/>
    <w:rsid w:val="003D4FC9"/>
    <w:rsid w:val="003E74F0"/>
    <w:rsid w:val="00425109"/>
    <w:rsid w:val="00494309"/>
    <w:rsid w:val="004B1176"/>
    <w:rsid w:val="004B383D"/>
    <w:rsid w:val="004C1B51"/>
    <w:rsid w:val="005020F4"/>
    <w:rsid w:val="00514C71"/>
    <w:rsid w:val="00524191"/>
    <w:rsid w:val="005264D7"/>
    <w:rsid w:val="00542F80"/>
    <w:rsid w:val="00543C5D"/>
    <w:rsid w:val="00580142"/>
    <w:rsid w:val="0058259E"/>
    <w:rsid w:val="00594F24"/>
    <w:rsid w:val="00596ACF"/>
    <w:rsid w:val="005A0866"/>
    <w:rsid w:val="005D1441"/>
    <w:rsid w:val="005E59D1"/>
    <w:rsid w:val="00601AEF"/>
    <w:rsid w:val="00617906"/>
    <w:rsid w:val="006241BB"/>
    <w:rsid w:val="0063142F"/>
    <w:rsid w:val="00676EF4"/>
    <w:rsid w:val="00686C72"/>
    <w:rsid w:val="006D5FEB"/>
    <w:rsid w:val="006E16CF"/>
    <w:rsid w:val="006F0BB0"/>
    <w:rsid w:val="006F2573"/>
    <w:rsid w:val="006F773A"/>
    <w:rsid w:val="00731865"/>
    <w:rsid w:val="007447A7"/>
    <w:rsid w:val="00747027"/>
    <w:rsid w:val="007547CA"/>
    <w:rsid w:val="00762A7B"/>
    <w:rsid w:val="007A48C6"/>
    <w:rsid w:val="007D01EC"/>
    <w:rsid w:val="007D2E66"/>
    <w:rsid w:val="00807427"/>
    <w:rsid w:val="00813C6C"/>
    <w:rsid w:val="0081476A"/>
    <w:rsid w:val="0082041D"/>
    <w:rsid w:val="008207B3"/>
    <w:rsid w:val="00873D99"/>
    <w:rsid w:val="008A254D"/>
    <w:rsid w:val="008C3AE2"/>
    <w:rsid w:val="008F67E8"/>
    <w:rsid w:val="00950232"/>
    <w:rsid w:val="00951DB0"/>
    <w:rsid w:val="00953471"/>
    <w:rsid w:val="009730B7"/>
    <w:rsid w:val="00987DBE"/>
    <w:rsid w:val="00996B14"/>
    <w:rsid w:val="009A7E51"/>
    <w:rsid w:val="009B0B9C"/>
    <w:rsid w:val="009E7B1A"/>
    <w:rsid w:val="00A40F8D"/>
    <w:rsid w:val="00A55B08"/>
    <w:rsid w:val="00A70F62"/>
    <w:rsid w:val="00A84216"/>
    <w:rsid w:val="00A91592"/>
    <w:rsid w:val="00A92F96"/>
    <w:rsid w:val="00AC0654"/>
    <w:rsid w:val="00B01346"/>
    <w:rsid w:val="00B64801"/>
    <w:rsid w:val="00B938DE"/>
    <w:rsid w:val="00BA493C"/>
    <w:rsid w:val="00BA4E56"/>
    <w:rsid w:val="00BB02DD"/>
    <w:rsid w:val="00BB3ABF"/>
    <w:rsid w:val="00BB4BFA"/>
    <w:rsid w:val="00BC1707"/>
    <w:rsid w:val="00BF25EC"/>
    <w:rsid w:val="00BF424D"/>
    <w:rsid w:val="00C01FA8"/>
    <w:rsid w:val="00C104D9"/>
    <w:rsid w:val="00C32611"/>
    <w:rsid w:val="00C50508"/>
    <w:rsid w:val="00C71708"/>
    <w:rsid w:val="00C77C9A"/>
    <w:rsid w:val="00C848E7"/>
    <w:rsid w:val="00C84BA1"/>
    <w:rsid w:val="00C86A4F"/>
    <w:rsid w:val="00CA0BED"/>
    <w:rsid w:val="00CA7A22"/>
    <w:rsid w:val="00CE4BC0"/>
    <w:rsid w:val="00D04A9D"/>
    <w:rsid w:val="00D10569"/>
    <w:rsid w:val="00D341AC"/>
    <w:rsid w:val="00D37B4A"/>
    <w:rsid w:val="00D83822"/>
    <w:rsid w:val="00D93CAA"/>
    <w:rsid w:val="00DB2A1C"/>
    <w:rsid w:val="00DC0404"/>
    <w:rsid w:val="00DC2FFB"/>
    <w:rsid w:val="00DE1DBE"/>
    <w:rsid w:val="00DE2E57"/>
    <w:rsid w:val="00E2400A"/>
    <w:rsid w:val="00E32A48"/>
    <w:rsid w:val="00E561B3"/>
    <w:rsid w:val="00EA5876"/>
    <w:rsid w:val="00EA72B4"/>
    <w:rsid w:val="00EB3AD9"/>
    <w:rsid w:val="00EB544B"/>
    <w:rsid w:val="00EC3F48"/>
    <w:rsid w:val="00EE624C"/>
    <w:rsid w:val="00F358F9"/>
    <w:rsid w:val="00F527AA"/>
    <w:rsid w:val="00F544B4"/>
    <w:rsid w:val="00F9156D"/>
    <w:rsid w:val="00FA3CB8"/>
    <w:rsid w:val="00FC1D6A"/>
    <w:rsid w:val="00FE0161"/>
    <w:rsid w:val="14FA3598"/>
    <w:rsid w:val="3402659C"/>
    <w:rsid w:val="58B36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47AD1"/>
  <w15:docId w15:val="{8F6B22A6-75C7-4400-B6A5-0368B325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rPr>
      <w:rFonts w:ascii="Times New Roman" w:eastAsia="宋体" w:hAnsi="Times New Roman" w:cs="Times New Roman"/>
      <w:sz w:val="18"/>
      <w:szCs w:val="18"/>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b">
    <w:name w:val="Hyperlink"/>
    <w:basedOn w:val="a0"/>
    <w:rsid w:val="006D5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7790">
      <w:bodyDiv w:val="1"/>
      <w:marLeft w:val="0"/>
      <w:marRight w:val="0"/>
      <w:marTop w:val="0"/>
      <w:marBottom w:val="0"/>
      <w:divBdr>
        <w:top w:val="none" w:sz="0" w:space="0" w:color="auto"/>
        <w:left w:val="none" w:sz="0" w:space="0" w:color="auto"/>
        <w:bottom w:val="none" w:sz="0" w:space="0" w:color="auto"/>
        <w:right w:val="none" w:sz="0" w:space="0" w:color="auto"/>
      </w:divBdr>
    </w:div>
    <w:div w:id="1154443666">
      <w:bodyDiv w:val="1"/>
      <w:marLeft w:val="0"/>
      <w:marRight w:val="0"/>
      <w:marTop w:val="0"/>
      <w:marBottom w:val="0"/>
      <w:divBdr>
        <w:top w:val="none" w:sz="0" w:space="0" w:color="auto"/>
        <w:left w:val="none" w:sz="0" w:space="0" w:color="auto"/>
        <w:bottom w:val="none" w:sz="0" w:space="0" w:color="auto"/>
        <w:right w:val="none" w:sz="0" w:space="0" w:color="auto"/>
      </w:divBdr>
    </w:div>
    <w:div w:id="1802377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112</cp:revision>
  <cp:lastPrinted>2019-06-04T03:57:00Z</cp:lastPrinted>
  <dcterms:created xsi:type="dcterms:W3CDTF">2019-05-09T02:58:00Z</dcterms:created>
  <dcterms:modified xsi:type="dcterms:W3CDTF">2020-03-24T05:09:00Z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