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94" w:lineRule="exact"/>
        <w:rPr>
          <w:rFonts w:ascii="黑体" w:hAnsi="黑体" w:eastAsia="黑体"/>
          <w:sz w:val="32"/>
          <w:szCs w:val="32"/>
        </w:rPr>
      </w:pPr>
      <w:bookmarkStart w:id="0" w:name="_GoBack"/>
      <w:bookmarkEnd w:id="0"/>
      <w:r>
        <w:rPr>
          <w:rFonts w:hint="eastAsia" w:ascii="黑体" w:hAnsi="黑体" w:eastAsia="黑体"/>
          <w:sz w:val="32"/>
          <w:szCs w:val="32"/>
        </w:rPr>
        <w:t>附件1</w:t>
      </w:r>
    </w:p>
    <w:p>
      <w:pPr>
        <w:spacing w:line="594" w:lineRule="exact"/>
        <w:rPr>
          <w:rFonts w:ascii="黑体" w:hAnsi="黑体" w:eastAsia="黑体"/>
          <w:sz w:val="32"/>
          <w:szCs w:val="32"/>
        </w:rPr>
      </w:pPr>
    </w:p>
    <w:p>
      <w:pPr>
        <w:spacing w:line="594" w:lineRule="exact"/>
        <w:jc w:val="center"/>
        <w:rPr>
          <w:rFonts w:ascii="方正小标宋简体" w:eastAsia="方正小标宋简体"/>
          <w:spacing w:val="-12"/>
          <w:sz w:val="44"/>
          <w:szCs w:val="44"/>
        </w:rPr>
      </w:pPr>
      <w:r>
        <w:rPr>
          <w:rFonts w:hint="eastAsia" w:ascii="方正小标宋简体" w:eastAsia="方正小标宋简体"/>
          <w:spacing w:val="-12"/>
          <w:sz w:val="44"/>
          <w:szCs w:val="44"/>
        </w:rPr>
        <w:t>部分不合格检验项目小知识</w:t>
      </w:r>
    </w:p>
    <w:p>
      <w:pPr>
        <w:spacing w:line="594" w:lineRule="exact"/>
        <w:jc w:val="center"/>
        <w:rPr>
          <w:rFonts w:ascii="黑体" w:hAnsi="黑体" w:eastAsia="黑体"/>
          <w:spacing w:val="-12"/>
          <w:sz w:val="32"/>
          <w:szCs w:val="32"/>
        </w:rPr>
      </w:pPr>
    </w:p>
    <w:p>
      <w:pPr>
        <w:spacing w:line="594" w:lineRule="exact"/>
        <w:ind w:firstLine="592" w:firstLineChars="200"/>
        <w:rPr>
          <w:rFonts w:ascii="黑体" w:hAnsi="黑体" w:eastAsia="黑体" w:cs="Times New Roman"/>
          <w:spacing w:val="-12"/>
          <w:sz w:val="32"/>
          <w:szCs w:val="32"/>
        </w:rPr>
      </w:pPr>
      <w:r>
        <w:rPr>
          <w:rFonts w:ascii="黑体" w:hAnsi="黑体" w:eastAsia="黑体" w:cs="Times New Roman"/>
          <w:spacing w:val="-12"/>
          <w:sz w:val="32"/>
          <w:szCs w:val="32"/>
        </w:rPr>
        <w:t>一、呋喃西林代谢物</w:t>
      </w:r>
    </w:p>
    <w:p>
      <w:pPr>
        <w:spacing w:line="594"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呋喃西林属于硝基呋喃类广谱抗生素，曾广泛应用于畜禽及水产养殖业。《兽药地方标准 废止目录》（农业部公告 第560号）中规定，呋喃西林为禁用兽药（在动物性食品中不得检出）。淡水鱼中检出呋喃西林代谢物的原因，可能是养殖户在养殖过程中违规使用相关兽药。</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rPr>
        <w:t>二、五氯酚酸钠（以五氯酚计）</w:t>
      </w:r>
    </w:p>
    <w:p>
      <w:pPr>
        <w:spacing w:line="594"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五氯酚酸钠常被用作除草剂、杀菌剂。《食品动物中禁止使用的药品及其他化合物清单》（农业农村部公告 第250号）中规定，五氯酚酸钠为食品动物中禁止使用的药品（动物性食品中不得检出）。鸡肉中检出五氯酚酸钠的原因，可能是养殖户在养殖过程中违规使用相关兽药。</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rPr>
        <w:t>三</w:t>
      </w:r>
      <w:r>
        <w:rPr>
          <w:rFonts w:ascii="黑体" w:hAnsi="黑体" w:eastAsia="黑体" w:cs="Times New Roman"/>
          <w:spacing w:val="-12"/>
          <w:sz w:val="32"/>
          <w:szCs w:val="32"/>
        </w:rPr>
        <w:t>、尼卡巴嗪</w:t>
      </w:r>
    </w:p>
    <w:p>
      <w:pPr>
        <w:spacing w:line="594" w:lineRule="exact"/>
        <w:ind w:firstLine="640" w:firstLineChars="200"/>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尼卡巴嗪具有高效、低毒、性能稳定、抗药性小等特点，常被用于预防鸡、火鸡等禽类球虫病。《动物性食品中兽药最高残留限量》（农业部公告 第235号）中规定，尼卡巴嗪在鸡的肌肉中最高残留限量值为200</w:t>
      </w:r>
      <w:r>
        <w:rPr>
          <w:rFonts w:hint="default" w:ascii="Times New Roman" w:hAnsi="Times New Roman" w:eastAsia="仿宋_GB2312" w:cs="Times New Roman"/>
          <w:sz w:val="32"/>
          <w:szCs w:val="32"/>
        </w:rPr>
        <w:t>μ</w:t>
      </w:r>
      <w:r>
        <w:rPr>
          <w:rFonts w:hint="eastAsia" w:ascii="Times New Roman" w:hAnsi="Times New Roman" w:eastAsia="仿宋_GB2312" w:cs="Times New Roman"/>
          <w:sz w:val="32"/>
          <w:szCs w:val="32"/>
        </w:rPr>
        <w:t>g/kg。鸡肉中尼卡巴嗪超标的原因，可能是养殖户在养殖过程中违规使用相关兽药。</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rPr>
        <w:t>四</w:t>
      </w:r>
      <w:r>
        <w:rPr>
          <w:rFonts w:ascii="黑体" w:hAnsi="黑体" w:eastAsia="黑体" w:cs="Times New Roman"/>
          <w:spacing w:val="-12"/>
          <w:sz w:val="32"/>
          <w:szCs w:val="32"/>
        </w:rPr>
        <w:t>、腐霉利</w:t>
      </w:r>
    </w:p>
    <w:p>
      <w:pPr>
        <w:spacing w:line="594" w:lineRule="exact"/>
        <w:ind w:firstLine="640" w:firstLineChars="200"/>
        <w:rPr>
          <w:rFonts w:ascii="Times New Roman" w:hAnsi="Times New Roman" w:eastAsia="仿宋_GB2312" w:cs="Times New Roman"/>
          <w:spacing w:val="-12"/>
          <w:sz w:val="32"/>
          <w:szCs w:val="32"/>
        </w:rPr>
      </w:pPr>
      <w:r>
        <w:rPr>
          <w:rFonts w:hint="eastAsia" w:ascii="Times New Roman" w:hAnsi="Times New Roman" w:eastAsia="仿宋_GB2312" w:cs="Times New Roman"/>
          <w:sz w:val="32"/>
          <w:szCs w:val="32"/>
        </w:rPr>
        <w:t>腐霉利是一种低毒内吸性杀菌剂，具有保护和治疗双重作用。主要用于蔬菜及果树灰霉病的防治。《食品安全国家标准 食品中农药最大残留限量》（GB 2763—2019）中规定，腐霉利在韭菜中的最大残留限量值为0.2mg/kg。韭菜中腐霉利超标的原因，可能是菜农对使用农药的安全间隔期不了解，从而违规使用农药。</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rPr>
        <w:t>五、灭蝇胺</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灭蝇胺又名环丙氨嗪，为一种新型高效、低毒、含氮杂环类杀虫剂，是目前双翅目昆虫病虫害防治效果较好的生态农药。《食品安全国家标准 食品中农药最大残留限量》（GB 2763—2019）中规定，灭蝇胺在豇豆中的最大残留限量值为0.5mg/kg。豇豆中灭蝇胺超标的原因，可能是菜农对使用农药的安全间隔期不了解，从而违规使用农药。</w:t>
      </w:r>
    </w:p>
    <w:p>
      <w:pPr>
        <w:spacing w:line="594" w:lineRule="exact"/>
        <w:ind w:firstLine="592" w:firstLineChars="200"/>
        <w:rPr>
          <w:rFonts w:ascii="Times New Roman" w:hAnsi="Times New Roman" w:eastAsia="黑体" w:cs="Times New Roman"/>
          <w:spacing w:val="-12"/>
          <w:sz w:val="32"/>
          <w:szCs w:val="32"/>
        </w:rPr>
      </w:pPr>
      <w:r>
        <w:rPr>
          <w:rFonts w:hint="eastAsia" w:ascii="Times New Roman" w:hAnsi="Times New Roman" w:eastAsia="黑体" w:cs="Times New Roman"/>
          <w:spacing w:val="-12"/>
          <w:sz w:val="32"/>
          <w:szCs w:val="32"/>
          <w:lang w:eastAsia="zh-CN"/>
        </w:rPr>
        <w:t>六</w:t>
      </w:r>
      <w:r>
        <w:rPr>
          <w:rFonts w:ascii="Times New Roman" w:hAnsi="Times New Roman" w:eastAsia="黑体" w:cs="Times New Roman"/>
          <w:spacing w:val="-12"/>
          <w:sz w:val="32"/>
          <w:szCs w:val="32"/>
        </w:rPr>
        <w:t>、镉（以Cd计）</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镉是最常见的重金属元素污染物之一。《食品安全国家标准 食品中污染物限量》（GB 2762—2017）中规定，镉在鲜、冻水产动物（甲壳类）中最大限量值为0.5mg/kg。鲜、冻水产动物（甲壳类）中镉超标的原因，可能是其养殖过程中富集环境中的镉元素。</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lang w:eastAsia="zh-CN"/>
        </w:rPr>
        <w:t>七</w:t>
      </w:r>
      <w:r>
        <w:rPr>
          <w:rFonts w:ascii="黑体" w:hAnsi="黑体" w:eastAsia="黑体" w:cs="Times New Roman"/>
          <w:spacing w:val="-12"/>
          <w:sz w:val="32"/>
          <w:szCs w:val="32"/>
        </w:rPr>
        <w:t>、相同色泽着色剂混合使用时各自用量占其最大使用量的比例之和</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着色剂也称食品色素，是赋予和改善食品色泽的物质。《食品安全国家标准 食品添加剂使用标准》（GB 2760—2014）中规定，相同色泽着色剂在混合使用时，各自用量占其最大使用量的比例之和不应超过1。水果制品中相同色泽着色剂混合使用时各自用量占其最大使用量的比例之和超标的原因，可能是生产企业对食品安全国家标准不了解，从而超限量添加多种相同色泽着色剂。</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lang w:eastAsia="zh-CN"/>
        </w:rPr>
        <w:t>八</w:t>
      </w:r>
      <w:r>
        <w:rPr>
          <w:rFonts w:ascii="黑体" w:hAnsi="黑体" w:eastAsia="黑体" w:cs="Times New Roman"/>
          <w:spacing w:val="-12"/>
          <w:sz w:val="32"/>
          <w:szCs w:val="32"/>
        </w:rPr>
        <w:t>、苋菜红</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苋菜红是常见的人工合成着色剂，在现代食品业中应用广泛。相比于天然色素，具有着色力强、成本低等特点。《食品安全国家标准 食品添加剂使用标准》（GB 2760—2014）中规定，蜜饯凉果中苋菜红的最大使用量为0.05g/kg。蜜饯凉果中苋菜红超标的原因，可能是生产企业为改善产品色泽，超限量使用苋菜红。</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lang w:eastAsia="zh-CN"/>
        </w:rPr>
        <w:t>九</w:t>
      </w:r>
      <w:r>
        <w:rPr>
          <w:rFonts w:ascii="黑体" w:hAnsi="黑体" w:eastAsia="黑体" w:cs="Times New Roman"/>
          <w:spacing w:val="-12"/>
          <w:sz w:val="32"/>
          <w:szCs w:val="32"/>
        </w:rPr>
        <w:t>、亮蓝</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亮蓝是常见的人工合成着色剂，在现代食品业中应用广泛。《食品安全国家标准 食品添加剂使用标准》（GB 2760—2014）中规定，凉果类中亮蓝的最大使用量为0.025g/kg，其他蜜饯凉果中不得使用。凉果类中亮蓝超标的原因，可能是生产企业为改善产品色泽，超限量使用亮蓝。</w:t>
      </w:r>
    </w:p>
    <w:p>
      <w:pPr>
        <w:spacing w:line="594" w:lineRule="exact"/>
        <w:ind w:firstLine="592" w:firstLineChars="200"/>
        <w:rPr>
          <w:rFonts w:ascii="黑体" w:hAnsi="黑体" w:eastAsia="黑体" w:cs="Times New Roman"/>
          <w:spacing w:val="-12"/>
          <w:sz w:val="32"/>
          <w:szCs w:val="32"/>
        </w:rPr>
      </w:pPr>
      <w:r>
        <w:rPr>
          <w:rFonts w:hint="eastAsia" w:ascii="黑体" w:hAnsi="黑体" w:eastAsia="黑体" w:cs="Times New Roman"/>
          <w:spacing w:val="-12"/>
          <w:sz w:val="32"/>
          <w:szCs w:val="32"/>
        </w:rPr>
        <w:t>十</w:t>
      </w:r>
      <w:r>
        <w:rPr>
          <w:rFonts w:ascii="黑体" w:hAnsi="黑体" w:eastAsia="黑体" w:cs="Times New Roman"/>
          <w:spacing w:val="-12"/>
          <w:sz w:val="32"/>
          <w:szCs w:val="32"/>
        </w:rPr>
        <w:t>、脱氢乙酸及其钠盐（以脱氢乙酸计）</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脱氢乙酸及其钠盐是一种广谱食品防腐剂，《食品安全国家标准 食品添加剂使用标准》（GB 2760—2014）中规定，糕点中脱氢乙酸及其钠盐（以脱氢乙酸计）最大使用量为0.5g/kg。糕点中脱氢乙酸及其钠盐超标的原因，可能是生产企业为延长产品保质期，从而超量使用相关食品添加剂；也可能是使用的复配添加剂中脱氢乙酸及其钠盐含量较高。</w:t>
      </w:r>
    </w:p>
    <w:p>
      <w:pPr>
        <w:spacing w:line="594" w:lineRule="exact"/>
        <w:ind w:firstLine="592" w:firstLineChars="200"/>
        <w:rPr>
          <w:rFonts w:ascii="黑体" w:hAnsi="黑体" w:eastAsia="黑体" w:cs="Times New Roman"/>
          <w:spacing w:val="-12"/>
          <w:sz w:val="32"/>
          <w:szCs w:val="32"/>
        </w:rPr>
      </w:pPr>
      <w:r>
        <w:rPr>
          <w:rFonts w:ascii="黑体" w:hAnsi="黑体" w:eastAsia="黑体" w:cs="Times New Roman"/>
          <w:spacing w:val="-12"/>
          <w:sz w:val="32"/>
          <w:szCs w:val="32"/>
        </w:rPr>
        <w:t>十</w:t>
      </w:r>
      <w:r>
        <w:rPr>
          <w:rFonts w:hint="eastAsia" w:ascii="黑体" w:hAnsi="黑体" w:eastAsia="黑体" w:cs="Times New Roman"/>
          <w:spacing w:val="-12"/>
          <w:sz w:val="32"/>
          <w:szCs w:val="32"/>
          <w:lang w:eastAsia="zh-CN"/>
        </w:rPr>
        <w:t>一</w:t>
      </w:r>
      <w:r>
        <w:rPr>
          <w:rFonts w:ascii="黑体" w:hAnsi="黑体" w:eastAsia="黑体" w:cs="Times New Roman"/>
          <w:spacing w:val="-12"/>
          <w:sz w:val="32"/>
          <w:szCs w:val="32"/>
        </w:rPr>
        <w:t>、过氧化值（以脂肪计）</w:t>
      </w:r>
    </w:p>
    <w:p>
      <w:pPr>
        <w:spacing w:line="59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过氧化值主要反映油脂是否氧化变质。《菜籽油》（GB/T 1536—2004）中规定，四级浸出成品菜籽油中过氧化值最大限量值为6.0mmol/kg。《食品安全国家标准 饼干》（GB 7100—2015）中规定，饼干中过氧化值（以脂肪计）的最大限量值为0.25g/100g。菜籽油和饼干中过氧化值超标的原因，可能是产品在储存过程中环境条件控制不当，导致油脂过度氧化</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也可能是原料储存不当，导致脂肪过度氧化，使得终产品过氧化值超标。</w:t>
      </w:r>
    </w:p>
    <w:sectPr>
      <w:footerReference r:id="rId3" w:type="default"/>
      <w:pgSz w:w="11906" w:h="16838"/>
      <w:pgMar w:top="1928"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087551"/>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F03"/>
    <w:rsid w:val="0000231D"/>
    <w:rsid w:val="0000397C"/>
    <w:rsid w:val="00004943"/>
    <w:rsid w:val="000221A7"/>
    <w:rsid w:val="00044D2E"/>
    <w:rsid w:val="000506C6"/>
    <w:rsid w:val="00057C9D"/>
    <w:rsid w:val="0006147E"/>
    <w:rsid w:val="000664BB"/>
    <w:rsid w:val="0007233C"/>
    <w:rsid w:val="00073F8A"/>
    <w:rsid w:val="0007558D"/>
    <w:rsid w:val="000800AE"/>
    <w:rsid w:val="00082CA4"/>
    <w:rsid w:val="0008412D"/>
    <w:rsid w:val="00085B71"/>
    <w:rsid w:val="00087A1C"/>
    <w:rsid w:val="00092F1E"/>
    <w:rsid w:val="00097E5A"/>
    <w:rsid w:val="000A1CA7"/>
    <w:rsid w:val="000A5FB2"/>
    <w:rsid w:val="000A78EA"/>
    <w:rsid w:val="000C15AC"/>
    <w:rsid w:val="000C2626"/>
    <w:rsid w:val="000C262B"/>
    <w:rsid w:val="000C5E78"/>
    <w:rsid w:val="000D352B"/>
    <w:rsid w:val="000D38ED"/>
    <w:rsid w:val="000D7DB8"/>
    <w:rsid w:val="000E50D5"/>
    <w:rsid w:val="000F33A5"/>
    <w:rsid w:val="000F4B86"/>
    <w:rsid w:val="000F57FD"/>
    <w:rsid w:val="000F61A2"/>
    <w:rsid w:val="00102897"/>
    <w:rsid w:val="001056C3"/>
    <w:rsid w:val="00113712"/>
    <w:rsid w:val="00120CFE"/>
    <w:rsid w:val="001245EF"/>
    <w:rsid w:val="00124BDE"/>
    <w:rsid w:val="001306C1"/>
    <w:rsid w:val="00131F1B"/>
    <w:rsid w:val="00143CEB"/>
    <w:rsid w:val="001469CF"/>
    <w:rsid w:val="00150D3C"/>
    <w:rsid w:val="0015289F"/>
    <w:rsid w:val="00156C2C"/>
    <w:rsid w:val="00165889"/>
    <w:rsid w:val="0016724E"/>
    <w:rsid w:val="00182099"/>
    <w:rsid w:val="001901F9"/>
    <w:rsid w:val="001A4EB4"/>
    <w:rsid w:val="001A6ADF"/>
    <w:rsid w:val="001A6E3D"/>
    <w:rsid w:val="001B3757"/>
    <w:rsid w:val="001C3F24"/>
    <w:rsid w:val="001C4310"/>
    <w:rsid w:val="001D33FD"/>
    <w:rsid w:val="001D453F"/>
    <w:rsid w:val="001E7C5C"/>
    <w:rsid w:val="00200119"/>
    <w:rsid w:val="00202A6A"/>
    <w:rsid w:val="0021239B"/>
    <w:rsid w:val="00225DC8"/>
    <w:rsid w:val="00226B10"/>
    <w:rsid w:val="00226F51"/>
    <w:rsid w:val="002338A0"/>
    <w:rsid w:val="002372CC"/>
    <w:rsid w:val="00241FA3"/>
    <w:rsid w:val="00260FFE"/>
    <w:rsid w:val="00261C11"/>
    <w:rsid w:val="00265A9E"/>
    <w:rsid w:val="00276149"/>
    <w:rsid w:val="00287CCB"/>
    <w:rsid w:val="0029364F"/>
    <w:rsid w:val="00296D09"/>
    <w:rsid w:val="002A03D5"/>
    <w:rsid w:val="002A7BE6"/>
    <w:rsid w:val="002B4C02"/>
    <w:rsid w:val="002B6F1A"/>
    <w:rsid w:val="002C1FFE"/>
    <w:rsid w:val="002C33B0"/>
    <w:rsid w:val="002C4B53"/>
    <w:rsid w:val="002D2547"/>
    <w:rsid w:val="002E73DF"/>
    <w:rsid w:val="002F1A53"/>
    <w:rsid w:val="002F4A5C"/>
    <w:rsid w:val="00300325"/>
    <w:rsid w:val="003022CD"/>
    <w:rsid w:val="00306096"/>
    <w:rsid w:val="00315B9D"/>
    <w:rsid w:val="00320046"/>
    <w:rsid w:val="003217CB"/>
    <w:rsid w:val="00322AA8"/>
    <w:rsid w:val="00335968"/>
    <w:rsid w:val="0034206F"/>
    <w:rsid w:val="003437FE"/>
    <w:rsid w:val="0034436D"/>
    <w:rsid w:val="003455E6"/>
    <w:rsid w:val="00357F27"/>
    <w:rsid w:val="00362896"/>
    <w:rsid w:val="003703FD"/>
    <w:rsid w:val="00372061"/>
    <w:rsid w:val="00381C18"/>
    <w:rsid w:val="00382595"/>
    <w:rsid w:val="00383988"/>
    <w:rsid w:val="0038633A"/>
    <w:rsid w:val="00391181"/>
    <w:rsid w:val="00394A1D"/>
    <w:rsid w:val="00396214"/>
    <w:rsid w:val="003A10EB"/>
    <w:rsid w:val="003A243B"/>
    <w:rsid w:val="003B0907"/>
    <w:rsid w:val="003B0B34"/>
    <w:rsid w:val="003B2524"/>
    <w:rsid w:val="003B53A5"/>
    <w:rsid w:val="003D04D3"/>
    <w:rsid w:val="003D3661"/>
    <w:rsid w:val="003D473C"/>
    <w:rsid w:val="003D6C8C"/>
    <w:rsid w:val="003E4E18"/>
    <w:rsid w:val="003F3B6C"/>
    <w:rsid w:val="003F7276"/>
    <w:rsid w:val="003F72EE"/>
    <w:rsid w:val="00400B86"/>
    <w:rsid w:val="004064CF"/>
    <w:rsid w:val="00407670"/>
    <w:rsid w:val="00412DAF"/>
    <w:rsid w:val="0041433F"/>
    <w:rsid w:val="0041511C"/>
    <w:rsid w:val="0041724F"/>
    <w:rsid w:val="00417336"/>
    <w:rsid w:val="004364F8"/>
    <w:rsid w:val="0043783B"/>
    <w:rsid w:val="004405E2"/>
    <w:rsid w:val="00442A67"/>
    <w:rsid w:val="004478FC"/>
    <w:rsid w:val="0045394C"/>
    <w:rsid w:val="00453BBA"/>
    <w:rsid w:val="00454AA1"/>
    <w:rsid w:val="00457DC6"/>
    <w:rsid w:val="00463D40"/>
    <w:rsid w:val="004642B1"/>
    <w:rsid w:val="00471090"/>
    <w:rsid w:val="00485881"/>
    <w:rsid w:val="0049418F"/>
    <w:rsid w:val="00494BF9"/>
    <w:rsid w:val="004A654B"/>
    <w:rsid w:val="004A71AB"/>
    <w:rsid w:val="004A73D7"/>
    <w:rsid w:val="004B51E4"/>
    <w:rsid w:val="004C0523"/>
    <w:rsid w:val="004C2EFF"/>
    <w:rsid w:val="004C6392"/>
    <w:rsid w:val="004D17AE"/>
    <w:rsid w:val="004D1B6A"/>
    <w:rsid w:val="004D2A8A"/>
    <w:rsid w:val="004D734A"/>
    <w:rsid w:val="004E3A22"/>
    <w:rsid w:val="004E3C44"/>
    <w:rsid w:val="004E7183"/>
    <w:rsid w:val="004F1192"/>
    <w:rsid w:val="004F1ED9"/>
    <w:rsid w:val="004F3D58"/>
    <w:rsid w:val="005072CB"/>
    <w:rsid w:val="00520B43"/>
    <w:rsid w:val="00523582"/>
    <w:rsid w:val="00526FCB"/>
    <w:rsid w:val="005304A9"/>
    <w:rsid w:val="00530CEC"/>
    <w:rsid w:val="005317AB"/>
    <w:rsid w:val="00534A48"/>
    <w:rsid w:val="00540154"/>
    <w:rsid w:val="00540E76"/>
    <w:rsid w:val="00541FD0"/>
    <w:rsid w:val="00544E74"/>
    <w:rsid w:val="00546603"/>
    <w:rsid w:val="00546FD2"/>
    <w:rsid w:val="005474CB"/>
    <w:rsid w:val="005520CB"/>
    <w:rsid w:val="0055475A"/>
    <w:rsid w:val="00554E49"/>
    <w:rsid w:val="005605DD"/>
    <w:rsid w:val="0057056D"/>
    <w:rsid w:val="0057524F"/>
    <w:rsid w:val="00576726"/>
    <w:rsid w:val="005771A5"/>
    <w:rsid w:val="00580A09"/>
    <w:rsid w:val="0058530C"/>
    <w:rsid w:val="005907EC"/>
    <w:rsid w:val="005918CF"/>
    <w:rsid w:val="00592469"/>
    <w:rsid w:val="00593DD9"/>
    <w:rsid w:val="005B4129"/>
    <w:rsid w:val="005B58B4"/>
    <w:rsid w:val="005B64D0"/>
    <w:rsid w:val="005C1007"/>
    <w:rsid w:val="005D7D45"/>
    <w:rsid w:val="005E3447"/>
    <w:rsid w:val="005E4BD0"/>
    <w:rsid w:val="005E4D21"/>
    <w:rsid w:val="005E6EB2"/>
    <w:rsid w:val="005F459B"/>
    <w:rsid w:val="00602EF2"/>
    <w:rsid w:val="0060623E"/>
    <w:rsid w:val="00606413"/>
    <w:rsid w:val="00606589"/>
    <w:rsid w:val="00613BF8"/>
    <w:rsid w:val="006256E1"/>
    <w:rsid w:val="00630CFE"/>
    <w:rsid w:val="006330FB"/>
    <w:rsid w:val="006379B4"/>
    <w:rsid w:val="006477DB"/>
    <w:rsid w:val="0065203A"/>
    <w:rsid w:val="00654FF5"/>
    <w:rsid w:val="006611DA"/>
    <w:rsid w:val="0066250D"/>
    <w:rsid w:val="00662754"/>
    <w:rsid w:val="006644BE"/>
    <w:rsid w:val="006679AA"/>
    <w:rsid w:val="00674ABF"/>
    <w:rsid w:val="006807AC"/>
    <w:rsid w:val="00687316"/>
    <w:rsid w:val="00687B0F"/>
    <w:rsid w:val="00690AB4"/>
    <w:rsid w:val="006A4328"/>
    <w:rsid w:val="006A5576"/>
    <w:rsid w:val="006C3D93"/>
    <w:rsid w:val="006D6563"/>
    <w:rsid w:val="006F32DE"/>
    <w:rsid w:val="006F490A"/>
    <w:rsid w:val="006F7339"/>
    <w:rsid w:val="00700879"/>
    <w:rsid w:val="0070111E"/>
    <w:rsid w:val="00703864"/>
    <w:rsid w:val="007158BD"/>
    <w:rsid w:val="00724AE7"/>
    <w:rsid w:val="00725EF2"/>
    <w:rsid w:val="007304AC"/>
    <w:rsid w:val="00734A62"/>
    <w:rsid w:val="00735692"/>
    <w:rsid w:val="00742115"/>
    <w:rsid w:val="0074288F"/>
    <w:rsid w:val="00743662"/>
    <w:rsid w:val="00743A76"/>
    <w:rsid w:val="007505B0"/>
    <w:rsid w:val="00752908"/>
    <w:rsid w:val="00753E24"/>
    <w:rsid w:val="00763150"/>
    <w:rsid w:val="00763586"/>
    <w:rsid w:val="007715BB"/>
    <w:rsid w:val="0077575E"/>
    <w:rsid w:val="0077710D"/>
    <w:rsid w:val="007826F9"/>
    <w:rsid w:val="00783A82"/>
    <w:rsid w:val="007850A6"/>
    <w:rsid w:val="00790785"/>
    <w:rsid w:val="00795910"/>
    <w:rsid w:val="007A5665"/>
    <w:rsid w:val="007E4548"/>
    <w:rsid w:val="007E6B41"/>
    <w:rsid w:val="007F0EF0"/>
    <w:rsid w:val="007F3F08"/>
    <w:rsid w:val="007F415D"/>
    <w:rsid w:val="00800516"/>
    <w:rsid w:val="00801A29"/>
    <w:rsid w:val="00804CA1"/>
    <w:rsid w:val="00806A17"/>
    <w:rsid w:val="008117B8"/>
    <w:rsid w:val="00811F1E"/>
    <w:rsid w:val="008159DA"/>
    <w:rsid w:val="008165F3"/>
    <w:rsid w:val="00820839"/>
    <w:rsid w:val="00820CAC"/>
    <w:rsid w:val="00821CE5"/>
    <w:rsid w:val="00827305"/>
    <w:rsid w:val="00827CB6"/>
    <w:rsid w:val="008355FD"/>
    <w:rsid w:val="00844135"/>
    <w:rsid w:val="00847E8D"/>
    <w:rsid w:val="00855D39"/>
    <w:rsid w:val="00874477"/>
    <w:rsid w:val="008753EA"/>
    <w:rsid w:val="00880BB5"/>
    <w:rsid w:val="00880F04"/>
    <w:rsid w:val="00882843"/>
    <w:rsid w:val="00893B31"/>
    <w:rsid w:val="00893DD8"/>
    <w:rsid w:val="00895177"/>
    <w:rsid w:val="00895C54"/>
    <w:rsid w:val="008A50AA"/>
    <w:rsid w:val="008A53B1"/>
    <w:rsid w:val="008C6758"/>
    <w:rsid w:val="008D19A0"/>
    <w:rsid w:val="008D236C"/>
    <w:rsid w:val="008D7ECA"/>
    <w:rsid w:val="008E1940"/>
    <w:rsid w:val="008E7CB8"/>
    <w:rsid w:val="008F1F83"/>
    <w:rsid w:val="008F4397"/>
    <w:rsid w:val="009128AB"/>
    <w:rsid w:val="00916C19"/>
    <w:rsid w:val="009171D7"/>
    <w:rsid w:val="009435F4"/>
    <w:rsid w:val="009479E7"/>
    <w:rsid w:val="00954EA0"/>
    <w:rsid w:val="00964054"/>
    <w:rsid w:val="00964314"/>
    <w:rsid w:val="009756BD"/>
    <w:rsid w:val="00984D30"/>
    <w:rsid w:val="00985C0B"/>
    <w:rsid w:val="009871DB"/>
    <w:rsid w:val="009909F3"/>
    <w:rsid w:val="00990F91"/>
    <w:rsid w:val="009A0DC6"/>
    <w:rsid w:val="009A52CF"/>
    <w:rsid w:val="009A6574"/>
    <w:rsid w:val="009B17D9"/>
    <w:rsid w:val="009B1CE0"/>
    <w:rsid w:val="009B75C2"/>
    <w:rsid w:val="009C14DB"/>
    <w:rsid w:val="009C2713"/>
    <w:rsid w:val="009C78F5"/>
    <w:rsid w:val="009E0C03"/>
    <w:rsid w:val="009E252B"/>
    <w:rsid w:val="009F3FF4"/>
    <w:rsid w:val="009F4B8A"/>
    <w:rsid w:val="009F4E5D"/>
    <w:rsid w:val="009F5A5D"/>
    <w:rsid w:val="009F6B04"/>
    <w:rsid w:val="009F7A51"/>
    <w:rsid w:val="00A00833"/>
    <w:rsid w:val="00A02A10"/>
    <w:rsid w:val="00A03527"/>
    <w:rsid w:val="00A05808"/>
    <w:rsid w:val="00A10962"/>
    <w:rsid w:val="00A1575B"/>
    <w:rsid w:val="00A23CDD"/>
    <w:rsid w:val="00A318CE"/>
    <w:rsid w:val="00A339B7"/>
    <w:rsid w:val="00A370EE"/>
    <w:rsid w:val="00A43251"/>
    <w:rsid w:val="00A444AF"/>
    <w:rsid w:val="00A52FB3"/>
    <w:rsid w:val="00A55FAB"/>
    <w:rsid w:val="00A62ED7"/>
    <w:rsid w:val="00A63D56"/>
    <w:rsid w:val="00A90FD3"/>
    <w:rsid w:val="00A91306"/>
    <w:rsid w:val="00AA29E0"/>
    <w:rsid w:val="00AA6970"/>
    <w:rsid w:val="00AB0288"/>
    <w:rsid w:val="00AB1112"/>
    <w:rsid w:val="00AB3E33"/>
    <w:rsid w:val="00AB7501"/>
    <w:rsid w:val="00AC0185"/>
    <w:rsid w:val="00AC3323"/>
    <w:rsid w:val="00AC4C62"/>
    <w:rsid w:val="00AC6FED"/>
    <w:rsid w:val="00AC79C1"/>
    <w:rsid w:val="00AD214B"/>
    <w:rsid w:val="00AD4B26"/>
    <w:rsid w:val="00AE23AC"/>
    <w:rsid w:val="00AE28B0"/>
    <w:rsid w:val="00AF09AE"/>
    <w:rsid w:val="00B00F0B"/>
    <w:rsid w:val="00B042F7"/>
    <w:rsid w:val="00B1425E"/>
    <w:rsid w:val="00B147BF"/>
    <w:rsid w:val="00B16E22"/>
    <w:rsid w:val="00B210E2"/>
    <w:rsid w:val="00B23BC4"/>
    <w:rsid w:val="00B24238"/>
    <w:rsid w:val="00B2607E"/>
    <w:rsid w:val="00B2770C"/>
    <w:rsid w:val="00B37905"/>
    <w:rsid w:val="00B412B6"/>
    <w:rsid w:val="00B500F9"/>
    <w:rsid w:val="00B50D80"/>
    <w:rsid w:val="00B527E2"/>
    <w:rsid w:val="00B60BFA"/>
    <w:rsid w:val="00B60E7E"/>
    <w:rsid w:val="00B64047"/>
    <w:rsid w:val="00B65A57"/>
    <w:rsid w:val="00B7205D"/>
    <w:rsid w:val="00B767EF"/>
    <w:rsid w:val="00B805D0"/>
    <w:rsid w:val="00B81E79"/>
    <w:rsid w:val="00B87BDE"/>
    <w:rsid w:val="00B9562A"/>
    <w:rsid w:val="00BA54E8"/>
    <w:rsid w:val="00BB5D18"/>
    <w:rsid w:val="00BC143C"/>
    <w:rsid w:val="00BC3E42"/>
    <w:rsid w:val="00BC5966"/>
    <w:rsid w:val="00BC5A14"/>
    <w:rsid w:val="00BC6C29"/>
    <w:rsid w:val="00BE115B"/>
    <w:rsid w:val="00BE595C"/>
    <w:rsid w:val="00BF3BE6"/>
    <w:rsid w:val="00C21ABB"/>
    <w:rsid w:val="00C23FB8"/>
    <w:rsid w:val="00C24969"/>
    <w:rsid w:val="00C265C8"/>
    <w:rsid w:val="00C32795"/>
    <w:rsid w:val="00C3300F"/>
    <w:rsid w:val="00C37DF8"/>
    <w:rsid w:val="00C538B0"/>
    <w:rsid w:val="00C57661"/>
    <w:rsid w:val="00C601F0"/>
    <w:rsid w:val="00C6460A"/>
    <w:rsid w:val="00C7275A"/>
    <w:rsid w:val="00C866ED"/>
    <w:rsid w:val="00C86B55"/>
    <w:rsid w:val="00C903D2"/>
    <w:rsid w:val="00C9123B"/>
    <w:rsid w:val="00CA2437"/>
    <w:rsid w:val="00CB494B"/>
    <w:rsid w:val="00CB7A09"/>
    <w:rsid w:val="00CC0A09"/>
    <w:rsid w:val="00CC3A74"/>
    <w:rsid w:val="00CC4441"/>
    <w:rsid w:val="00CC4609"/>
    <w:rsid w:val="00CC5731"/>
    <w:rsid w:val="00CD571D"/>
    <w:rsid w:val="00CE0330"/>
    <w:rsid w:val="00CE13D2"/>
    <w:rsid w:val="00CE227F"/>
    <w:rsid w:val="00CE3BB4"/>
    <w:rsid w:val="00CE5936"/>
    <w:rsid w:val="00CE7DAB"/>
    <w:rsid w:val="00CF0D96"/>
    <w:rsid w:val="00CF113D"/>
    <w:rsid w:val="00D11774"/>
    <w:rsid w:val="00D16C55"/>
    <w:rsid w:val="00D2271C"/>
    <w:rsid w:val="00D23E2F"/>
    <w:rsid w:val="00D26E1F"/>
    <w:rsid w:val="00D413F8"/>
    <w:rsid w:val="00D448AE"/>
    <w:rsid w:val="00D44C00"/>
    <w:rsid w:val="00D457D8"/>
    <w:rsid w:val="00D50D0C"/>
    <w:rsid w:val="00D54D71"/>
    <w:rsid w:val="00D60EB7"/>
    <w:rsid w:val="00D61881"/>
    <w:rsid w:val="00D62284"/>
    <w:rsid w:val="00D74FAD"/>
    <w:rsid w:val="00D762A4"/>
    <w:rsid w:val="00D769DD"/>
    <w:rsid w:val="00D925C5"/>
    <w:rsid w:val="00D948CC"/>
    <w:rsid w:val="00D9771E"/>
    <w:rsid w:val="00D97A82"/>
    <w:rsid w:val="00DA0ECE"/>
    <w:rsid w:val="00DB0017"/>
    <w:rsid w:val="00DC1630"/>
    <w:rsid w:val="00DC44ED"/>
    <w:rsid w:val="00DC5A6B"/>
    <w:rsid w:val="00DC6F34"/>
    <w:rsid w:val="00DD6236"/>
    <w:rsid w:val="00DD7850"/>
    <w:rsid w:val="00DE3E08"/>
    <w:rsid w:val="00DE52CB"/>
    <w:rsid w:val="00DE5A24"/>
    <w:rsid w:val="00DF017C"/>
    <w:rsid w:val="00E05136"/>
    <w:rsid w:val="00E1013B"/>
    <w:rsid w:val="00E12503"/>
    <w:rsid w:val="00E177BC"/>
    <w:rsid w:val="00E202AF"/>
    <w:rsid w:val="00E23940"/>
    <w:rsid w:val="00E266F9"/>
    <w:rsid w:val="00E26E04"/>
    <w:rsid w:val="00E3346D"/>
    <w:rsid w:val="00E45F03"/>
    <w:rsid w:val="00E46996"/>
    <w:rsid w:val="00E507F3"/>
    <w:rsid w:val="00E5769E"/>
    <w:rsid w:val="00E610CF"/>
    <w:rsid w:val="00E6449A"/>
    <w:rsid w:val="00E764E7"/>
    <w:rsid w:val="00E77D85"/>
    <w:rsid w:val="00E822B4"/>
    <w:rsid w:val="00E830D9"/>
    <w:rsid w:val="00E86B5A"/>
    <w:rsid w:val="00E96354"/>
    <w:rsid w:val="00EA401A"/>
    <w:rsid w:val="00EB0390"/>
    <w:rsid w:val="00EB5D9A"/>
    <w:rsid w:val="00EC6C8A"/>
    <w:rsid w:val="00EE0D19"/>
    <w:rsid w:val="00EE1177"/>
    <w:rsid w:val="00EF2FC7"/>
    <w:rsid w:val="00EF73EB"/>
    <w:rsid w:val="00F00F90"/>
    <w:rsid w:val="00F01C01"/>
    <w:rsid w:val="00F04BE5"/>
    <w:rsid w:val="00F06518"/>
    <w:rsid w:val="00F16080"/>
    <w:rsid w:val="00F17545"/>
    <w:rsid w:val="00F202E9"/>
    <w:rsid w:val="00F22691"/>
    <w:rsid w:val="00F23181"/>
    <w:rsid w:val="00F23663"/>
    <w:rsid w:val="00F372B7"/>
    <w:rsid w:val="00F4794B"/>
    <w:rsid w:val="00F51F91"/>
    <w:rsid w:val="00F54777"/>
    <w:rsid w:val="00F56DA2"/>
    <w:rsid w:val="00F64B8F"/>
    <w:rsid w:val="00F64BB7"/>
    <w:rsid w:val="00F675A5"/>
    <w:rsid w:val="00F7649F"/>
    <w:rsid w:val="00F83867"/>
    <w:rsid w:val="00F977BE"/>
    <w:rsid w:val="00FB2D16"/>
    <w:rsid w:val="00FB32AD"/>
    <w:rsid w:val="00FB4D20"/>
    <w:rsid w:val="00FB61E8"/>
    <w:rsid w:val="00FC246E"/>
    <w:rsid w:val="00FD5191"/>
    <w:rsid w:val="00FE1AF9"/>
    <w:rsid w:val="00FE3586"/>
    <w:rsid w:val="00FE700E"/>
    <w:rsid w:val="00FF2645"/>
    <w:rsid w:val="00FF4420"/>
    <w:rsid w:val="011B4C08"/>
    <w:rsid w:val="011E34CD"/>
    <w:rsid w:val="01595964"/>
    <w:rsid w:val="01B830C6"/>
    <w:rsid w:val="025465A1"/>
    <w:rsid w:val="03534868"/>
    <w:rsid w:val="04046F85"/>
    <w:rsid w:val="04F630C9"/>
    <w:rsid w:val="05726918"/>
    <w:rsid w:val="05E16DF9"/>
    <w:rsid w:val="07757DB4"/>
    <w:rsid w:val="077F2AAE"/>
    <w:rsid w:val="08813F27"/>
    <w:rsid w:val="08C72576"/>
    <w:rsid w:val="094E3663"/>
    <w:rsid w:val="095A5F94"/>
    <w:rsid w:val="09F30FEE"/>
    <w:rsid w:val="0AA0268A"/>
    <w:rsid w:val="0B402AC3"/>
    <w:rsid w:val="0B8729E7"/>
    <w:rsid w:val="0BBC24E1"/>
    <w:rsid w:val="0C984DD1"/>
    <w:rsid w:val="0CF52E16"/>
    <w:rsid w:val="0DA1441C"/>
    <w:rsid w:val="0DC34248"/>
    <w:rsid w:val="0E146D3A"/>
    <w:rsid w:val="0E4B7A5E"/>
    <w:rsid w:val="0F1504A4"/>
    <w:rsid w:val="0F5650E8"/>
    <w:rsid w:val="0F846BD5"/>
    <w:rsid w:val="106E7849"/>
    <w:rsid w:val="10CE4DD5"/>
    <w:rsid w:val="111B02F8"/>
    <w:rsid w:val="11B44B30"/>
    <w:rsid w:val="11D6251D"/>
    <w:rsid w:val="12B22FF0"/>
    <w:rsid w:val="130A0D5E"/>
    <w:rsid w:val="13776655"/>
    <w:rsid w:val="1409062F"/>
    <w:rsid w:val="141F1364"/>
    <w:rsid w:val="14982BCC"/>
    <w:rsid w:val="14E6537B"/>
    <w:rsid w:val="155F1FBC"/>
    <w:rsid w:val="1562380C"/>
    <w:rsid w:val="15695060"/>
    <w:rsid w:val="157D1B98"/>
    <w:rsid w:val="18062A80"/>
    <w:rsid w:val="18150B2D"/>
    <w:rsid w:val="181757E3"/>
    <w:rsid w:val="18EA620F"/>
    <w:rsid w:val="18F75AF6"/>
    <w:rsid w:val="192516AB"/>
    <w:rsid w:val="1A486935"/>
    <w:rsid w:val="1A6C44B2"/>
    <w:rsid w:val="1B0B2958"/>
    <w:rsid w:val="1B163E86"/>
    <w:rsid w:val="1B257007"/>
    <w:rsid w:val="1B8F5A99"/>
    <w:rsid w:val="1C105E54"/>
    <w:rsid w:val="1CFF64EC"/>
    <w:rsid w:val="1DC41A5D"/>
    <w:rsid w:val="1DE17B98"/>
    <w:rsid w:val="1EAD7DE2"/>
    <w:rsid w:val="1EE2795F"/>
    <w:rsid w:val="1F014273"/>
    <w:rsid w:val="1F3E3B91"/>
    <w:rsid w:val="1FF5260E"/>
    <w:rsid w:val="200060C8"/>
    <w:rsid w:val="20044607"/>
    <w:rsid w:val="209B0748"/>
    <w:rsid w:val="21096865"/>
    <w:rsid w:val="22374CCC"/>
    <w:rsid w:val="22497A61"/>
    <w:rsid w:val="24E70B10"/>
    <w:rsid w:val="26095916"/>
    <w:rsid w:val="264D262A"/>
    <w:rsid w:val="283A1239"/>
    <w:rsid w:val="288643F2"/>
    <w:rsid w:val="28867587"/>
    <w:rsid w:val="28C52944"/>
    <w:rsid w:val="297839E1"/>
    <w:rsid w:val="2A522201"/>
    <w:rsid w:val="2AA859FB"/>
    <w:rsid w:val="2CE028C5"/>
    <w:rsid w:val="2DDD3235"/>
    <w:rsid w:val="2F83206D"/>
    <w:rsid w:val="2FEA1FB1"/>
    <w:rsid w:val="30005BF5"/>
    <w:rsid w:val="30297C86"/>
    <w:rsid w:val="30C8332A"/>
    <w:rsid w:val="316A1A88"/>
    <w:rsid w:val="326F6543"/>
    <w:rsid w:val="335607BE"/>
    <w:rsid w:val="339571CA"/>
    <w:rsid w:val="34036494"/>
    <w:rsid w:val="35CD402B"/>
    <w:rsid w:val="35E855B1"/>
    <w:rsid w:val="35F9591B"/>
    <w:rsid w:val="3611094A"/>
    <w:rsid w:val="37296792"/>
    <w:rsid w:val="37E0585C"/>
    <w:rsid w:val="38FC2242"/>
    <w:rsid w:val="39854A0F"/>
    <w:rsid w:val="39EE0357"/>
    <w:rsid w:val="3AFB0E91"/>
    <w:rsid w:val="3B587D6D"/>
    <w:rsid w:val="3BD65184"/>
    <w:rsid w:val="3C3450A2"/>
    <w:rsid w:val="3C756868"/>
    <w:rsid w:val="3DC106E5"/>
    <w:rsid w:val="3E6D4170"/>
    <w:rsid w:val="3EC51F80"/>
    <w:rsid w:val="3EF271A7"/>
    <w:rsid w:val="3F7E25E3"/>
    <w:rsid w:val="3F9E2BF5"/>
    <w:rsid w:val="3FFE6E7F"/>
    <w:rsid w:val="41796A9A"/>
    <w:rsid w:val="41A001D5"/>
    <w:rsid w:val="42BD7529"/>
    <w:rsid w:val="43942D60"/>
    <w:rsid w:val="43A7492C"/>
    <w:rsid w:val="44915036"/>
    <w:rsid w:val="462D467A"/>
    <w:rsid w:val="462F57B5"/>
    <w:rsid w:val="46563865"/>
    <w:rsid w:val="465A6A41"/>
    <w:rsid w:val="46664D5C"/>
    <w:rsid w:val="473B14AE"/>
    <w:rsid w:val="478A04AB"/>
    <w:rsid w:val="47F825F1"/>
    <w:rsid w:val="48EC2AF4"/>
    <w:rsid w:val="491330B0"/>
    <w:rsid w:val="495B4F94"/>
    <w:rsid w:val="49E4334E"/>
    <w:rsid w:val="4A413F05"/>
    <w:rsid w:val="4A897A08"/>
    <w:rsid w:val="4B041795"/>
    <w:rsid w:val="4BBD54B1"/>
    <w:rsid w:val="4C425609"/>
    <w:rsid w:val="4C6605C4"/>
    <w:rsid w:val="4EE63109"/>
    <w:rsid w:val="4F2C634C"/>
    <w:rsid w:val="4F4367A4"/>
    <w:rsid w:val="505F3BFC"/>
    <w:rsid w:val="50D04E5B"/>
    <w:rsid w:val="51585B39"/>
    <w:rsid w:val="51791E56"/>
    <w:rsid w:val="51D310D9"/>
    <w:rsid w:val="51E12D51"/>
    <w:rsid w:val="5237433C"/>
    <w:rsid w:val="52EA417D"/>
    <w:rsid w:val="52F7190B"/>
    <w:rsid w:val="52FB414E"/>
    <w:rsid w:val="53E60AC5"/>
    <w:rsid w:val="54BF758A"/>
    <w:rsid w:val="54DE207A"/>
    <w:rsid w:val="55D200BA"/>
    <w:rsid w:val="55E76057"/>
    <w:rsid w:val="58122010"/>
    <w:rsid w:val="59183929"/>
    <w:rsid w:val="5BCC6019"/>
    <w:rsid w:val="5C3D7F81"/>
    <w:rsid w:val="5C765FAB"/>
    <w:rsid w:val="5C9334ED"/>
    <w:rsid w:val="5CB07CD8"/>
    <w:rsid w:val="5D2E08C2"/>
    <w:rsid w:val="5D8A2F65"/>
    <w:rsid w:val="5FCB71AC"/>
    <w:rsid w:val="5FDA5061"/>
    <w:rsid w:val="6012121A"/>
    <w:rsid w:val="6026392F"/>
    <w:rsid w:val="60B97F20"/>
    <w:rsid w:val="60D344A5"/>
    <w:rsid w:val="60F419C7"/>
    <w:rsid w:val="612E2048"/>
    <w:rsid w:val="61377C00"/>
    <w:rsid w:val="61BE695E"/>
    <w:rsid w:val="61E11027"/>
    <w:rsid w:val="62033E26"/>
    <w:rsid w:val="63101556"/>
    <w:rsid w:val="63145596"/>
    <w:rsid w:val="63305BC5"/>
    <w:rsid w:val="64370C68"/>
    <w:rsid w:val="64CB0372"/>
    <w:rsid w:val="669748B3"/>
    <w:rsid w:val="676E494F"/>
    <w:rsid w:val="67944B8F"/>
    <w:rsid w:val="6894190F"/>
    <w:rsid w:val="690D4E87"/>
    <w:rsid w:val="696658CA"/>
    <w:rsid w:val="6A755CB5"/>
    <w:rsid w:val="6AD36D9A"/>
    <w:rsid w:val="6B356576"/>
    <w:rsid w:val="6B6412D0"/>
    <w:rsid w:val="6BA673F5"/>
    <w:rsid w:val="6BAB53D2"/>
    <w:rsid w:val="6BB37C74"/>
    <w:rsid w:val="6BD35DB0"/>
    <w:rsid w:val="6EEA50BA"/>
    <w:rsid w:val="6F4B1093"/>
    <w:rsid w:val="6F531C53"/>
    <w:rsid w:val="70A81255"/>
    <w:rsid w:val="70C03532"/>
    <w:rsid w:val="717D0A1B"/>
    <w:rsid w:val="71AC2F20"/>
    <w:rsid w:val="734D2371"/>
    <w:rsid w:val="7371634F"/>
    <w:rsid w:val="73D80F05"/>
    <w:rsid w:val="74007CB8"/>
    <w:rsid w:val="74517D21"/>
    <w:rsid w:val="746B0707"/>
    <w:rsid w:val="7530491A"/>
    <w:rsid w:val="75666018"/>
    <w:rsid w:val="75B87A49"/>
    <w:rsid w:val="769C7D0E"/>
    <w:rsid w:val="78560210"/>
    <w:rsid w:val="787567CF"/>
    <w:rsid w:val="78B25573"/>
    <w:rsid w:val="792A4F07"/>
    <w:rsid w:val="798270D3"/>
    <w:rsid w:val="79AD4283"/>
    <w:rsid w:val="7A885AE7"/>
    <w:rsid w:val="7AE70DAD"/>
    <w:rsid w:val="7D0B553F"/>
    <w:rsid w:val="7E5C5B7D"/>
    <w:rsid w:val="7F907643"/>
    <w:rsid w:val="7FBB77B7"/>
    <w:rsid w:val="7FD354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19"/>
    <w:semiHidden/>
    <w:unhideWhenUsed/>
    <w:qFormat/>
    <w:uiPriority w:val="99"/>
    <w:rPr>
      <w:b/>
      <w:bCs/>
    </w:rPr>
  </w:style>
  <w:style w:type="paragraph" w:styleId="4">
    <w:name w:val="annotation text"/>
    <w:basedOn w:val="1"/>
    <w:link w:val="18"/>
    <w:semiHidden/>
    <w:unhideWhenUsed/>
    <w:qFormat/>
    <w:uiPriority w:val="99"/>
    <w:pPr>
      <w:jc w:val="left"/>
    </w:pPr>
  </w:style>
  <w:style w:type="paragraph" w:styleId="5">
    <w:name w:val="Balloon Text"/>
    <w:basedOn w:val="1"/>
    <w:link w:val="17"/>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character" w:styleId="11">
    <w:name w:val="Hyperlink"/>
    <w:basedOn w:val="10"/>
    <w:semiHidden/>
    <w:unhideWhenUsed/>
    <w:qFormat/>
    <w:uiPriority w:val="99"/>
    <w:rPr>
      <w:color w:val="0000FF"/>
      <w:u w:val="single"/>
    </w:rPr>
  </w:style>
  <w:style w:type="character" w:styleId="12">
    <w:name w:val="annotation reference"/>
    <w:basedOn w:val="10"/>
    <w:semiHidden/>
    <w:unhideWhenUsed/>
    <w:qFormat/>
    <w:uiPriority w:val="99"/>
    <w:rPr>
      <w:sz w:val="21"/>
      <w:szCs w:val="21"/>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批注框文本 字符"/>
    <w:basedOn w:val="10"/>
    <w:link w:val="5"/>
    <w:semiHidden/>
    <w:qFormat/>
    <w:uiPriority w:val="99"/>
    <w:rPr>
      <w:sz w:val="18"/>
      <w:szCs w:val="18"/>
    </w:rPr>
  </w:style>
  <w:style w:type="character" w:customStyle="1" w:styleId="18">
    <w:name w:val="批注文字 字符"/>
    <w:basedOn w:val="10"/>
    <w:link w:val="4"/>
    <w:semiHidden/>
    <w:qFormat/>
    <w:uiPriority w:val="99"/>
  </w:style>
  <w:style w:type="character" w:customStyle="1" w:styleId="19">
    <w:name w:val="批注主题 字符"/>
    <w:basedOn w:val="18"/>
    <w:link w:val="3"/>
    <w:semiHidden/>
    <w:qFormat/>
    <w:uiPriority w:val="99"/>
    <w:rPr>
      <w:b/>
      <w:bCs/>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5A863C-0467-4723-8A75-788A151D459D}">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293</Words>
  <Characters>1676</Characters>
  <Lines>13</Lines>
  <Paragraphs>3</Paragraphs>
  <TotalTime>1</TotalTime>
  <ScaleCrop>false</ScaleCrop>
  <LinksUpToDate>false</LinksUpToDate>
  <CharactersWithSpaces>1966</CharactersWithSpaces>
  <Application>WPS Office_10.8.2.7129_F1E327BC-269C-435d-A152-05C5408002CA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2019-03-19T05:16:00Z</dcterms:created>
  <dc:creator>SDWM</dc:creator>
  <cp:lastModifiedBy>张慧文</cp:lastModifiedBy>
  <cp:lastPrinted>2020-05-28T02:15:00Z</cp:lastPrinted>
  <dcterms:modified xsi:type="dcterms:W3CDTF">2020-06-12T06:17:09Z</dcterms:modified>
  <dc:title>附件1</dc:title>
  <cp:revision>636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2052-10.8.2.7129</vt:lpwstr>
  </property>
</Properties>
</file>