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74" w:rsidRDefault="000D2074" w:rsidP="000D2074">
      <w:pPr>
        <w:jc w:val="center"/>
        <w:rPr>
          <w:b/>
          <w:sz w:val="52"/>
          <w:szCs w:val="52"/>
        </w:rPr>
      </w:pPr>
    </w:p>
    <w:p w:rsidR="000D2074" w:rsidRPr="00447C67" w:rsidRDefault="000D2074" w:rsidP="000D2074">
      <w:pPr>
        <w:jc w:val="center"/>
        <w:rPr>
          <w:b/>
          <w:sz w:val="44"/>
          <w:szCs w:val="44"/>
        </w:rPr>
      </w:pPr>
      <w:r w:rsidRPr="00447C67">
        <w:rPr>
          <w:rFonts w:hint="eastAsia"/>
          <w:b/>
          <w:sz w:val="44"/>
          <w:szCs w:val="44"/>
        </w:rPr>
        <w:t>《</w:t>
      </w:r>
      <w:r w:rsidR="00CE4DA8" w:rsidRPr="00CE4DA8">
        <w:rPr>
          <w:rFonts w:hint="eastAsia"/>
          <w:b/>
          <w:sz w:val="44"/>
          <w:szCs w:val="44"/>
        </w:rPr>
        <w:t>定远猪</w:t>
      </w:r>
      <w:r w:rsidR="00CE4DA8" w:rsidRPr="00CE4DA8">
        <w:rPr>
          <w:rFonts w:hint="eastAsia"/>
          <w:b/>
          <w:sz w:val="44"/>
          <w:szCs w:val="44"/>
        </w:rPr>
        <w:t xml:space="preserve"> </w:t>
      </w:r>
      <w:r w:rsidR="00CE4DA8" w:rsidRPr="00CE4DA8">
        <w:rPr>
          <w:rFonts w:hint="eastAsia"/>
          <w:b/>
          <w:sz w:val="44"/>
          <w:szCs w:val="44"/>
        </w:rPr>
        <w:t>生长育肥期饲养管理技术规范</w:t>
      </w:r>
      <w:r w:rsidRPr="00447C67">
        <w:rPr>
          <w:rFonts w:hint="eastAsia"/>
          <w:b/>
          <w:sz w:val="44"/>
          <w:szCs w:val="44"/>
        </w:rPr>
        <w:t>》地方标准（送审稿）</w:t>
      </w:r>
    </w:p>
    <w:p w:rsidR="000D2074" w:rsidRDefault="000D2074" w:rsidP="000D2074">
      <w:pPr>
        <w:jc w:val="center"/>
      </w:pPr>
    </w:p>
    <w:p w:rsidR="000D2074" w:rsidRDefault="000D2074" w:rsidP="000D2074">
      <w:pPr>
        <w:jc w:val="center"/>
        <w:rPr>
          <w:b/>
          <w:sz w:val="72"/>
          <w:szCs w:val="72"/>
        </w:rPr>
      </w:pPr>
    </w:p>
    <w:p w:rsidR="000D2074" w:rsidRDefault="000D2074" w:rsidP="000D2074">
      <w:pPr>
        <w:jc w:val="center"/>
        <w:rPr>
          <w:b/>
          <w:sz w:val="72"/>
          <w:szCs w:val="72"/>
        </w:rPr>
      </w:pPr>
    </w:p>
    <w:p w:rsidR="000D2074" w:rsidRPr="003F517D" w:rsidRDefault="000D2074" w:rsidP="000D2074">
      <w:pPr>
        <w:jc w:val="center"/>
        <w:rPr>
          <w:b/>
          <w:sz w:val="72"/>
          <w:szCs w:val="72"/>
        </w:rPr>
      </w:pPr>
      <w:r w:rsidRPr="003F517D">
        <w:rPr>
          <w:rFonts w:hint="eastAsia"/>
          <w:b/>
          <w:sz w:val="72"/>
          <w:szCs w:val="72"/>
        </w:rPr>
        <w:t>编</w:t>
      </w:r>
    </w:p>
    <w:p w:rsidR="000D2074" w:rsidRPr="003F517D" w:rsidRDefault="000D2074" w:rsidP="000D2074">
      <w:pPr>
        <w:jc w:val="center"/>
        <w:rPr>
          <w:b/>
          <w:sz w:val="72"/>
          <w:szCs w:val="72"/>
        </w:rPr>
      </w:pPr>
      <w:r w:rsidRPr="003F517D">
        <w:rPr>
          <w:rFonts w:hint="eastAsia"/>
          <w:b/>
          <w:sz w:val="72"/>
          <w:szCs w:val="72"/>
        </w:rPr>
        <w:t>制</w:t>
      </w:r>
    </w:p>
    <w:p w:rsidR="000D2074" w:rsidRPr="003F517D" w:rsidRDefault="000D2074" w:rsidP="000D2074">
      <w:pPr>
        <w:jc w:val="center"/>
        <w:rPr>
          <w:b/>
          <w:sz w:val="72"/>
          <w:szCs w:val="72"/>
        </w:rPr>
      </w:pPr>
      <w:r w:rsidRPr="003F517D">
        <w:rPr>
          <w:rFonts w:hint="eastAsia"/>
          <w:b/>
          <w:sz w:val="72"/>
          <w:szCs w:val="72"/>
        </w:rPr>
        <w:t>说</w:t>
      </w:r>
    </w:p>
    <w:p w:rsidR="000D2074" w:rsidRPr="003F517D" w:rsidRDefault="000D2074" w:rsidP="000D2074">
      <w:pPr>
        <w:jc w:val="center"/>
        <w:rPr>
          <w:b/>
          <w:sz w:val="72"/>
          <w:szCs w:val="72"/>
        </w:rPr>
      </w:pPr>
      <w:r w:rsidRPr="003F517D">
        <w:rPr>
          <w:rFonts w:hint="eastAsia"/>
          <w:b/>
          <w:sz w:val="72"/>
          <w:szCs w:val="72"/>
        </w:rPr>
        <w:t>明</w:t>
      </w:r>
    </w:p>
    <w:p w:rsidR="000D2074" w:rsidRDefault="000D2074" w:rsidP="000D2074">
      <w:pPr>
        <w:jc w:val="center"/>
        <w:rPr>
          <w:b/>
          <w:sz w:val="32"/>
          <w:szCs w:val="32"/>
        </w:rPr>
      </w:pPr>
    </w:p>
    <w:p w:rsidR="000D2074" w:rsidRDefault="000D2074" w:rsidP="000D2074">
      <w:pPr>
        <w:jc w:val="center"/>
        <w:rPr>
          <w:b/>
          <w:sz w:val="32"/>
          <w:szCs w:val="32"/>
        </w:rPr>
      </w:pPr>
    </w:p>
    <w:p w:rsidR="000D2074" w:rsidRDefault="000D2074" w:rsidP="000D2074">
      <w:pPr>
        <w:jc w:val="center"/>
        <w:rPr>
          <w:b/>
          <w:sz w:val="32"/>
          <w:szCs w:val="32"/>
        </w:rPr>
      </w:pPr>
    </w:p>
    <w:p w:rsidR="000D2074" w:rsidRDefault="000D2074" w:rsidP="000D2074">
      <w:pPr>
        <w:jc w:val="center"/>
        <w:rPr>
          <w:b/>
          <w:sz w:val="32"/>
          <w:szCs w:val="32"/>
        </w:rPr>
      </w:pPr>
    </w:p>
    <w:p w:rsidR="000D2074" w:rsidRDefault="000D2074" w:rsidP="000D2074">
      <w:pPr>
        <w:jc w:val="center"/>
        <w:rPr>
          <w:b/>
          <w:sz w:val="32"/>
          <w:szCs w:val="32"/>
        </w:rPr>
      </w:pPr>
      <w:r w:rsidRPr="00E94AF2">
        <w:rPr>
          <w:rFonts w:hint="eastAsia"/>
          <w:b/>
          <w:sz w:val="32"/>
          <w:szCs w:val="32"/>
        </w:rPr>
        <w:t>标准起草组</w:t>
      </w:r>
    </w:p>
    <w:p w:rsidR="000D2074" w:rsidRDefault="000D2074" w:rsidP="000D2074">
      <w:pPr>
        <w:jc w:val="center"/>
        <w:rPr>
          <w:rFonts w:asciiTheme="minorEastAsia" w:hAnsiTheme="minorEastAsia" w:cs="Arial"/>
          <w:b/>
          <w:color w:val="333333"/>
          <w:sz w:val="32"/>
          <w:szCs w:val="32"/>
          <w:shd w:val="clear" w:color="auto" w:fill="FFFFFF"/>
        </w:rPr>
      </w:pPr>
      <w:r w:rsidRPr="00E94AF2">
        <w:rPr>
          <w:rFonts w:hint="eastAsia"/>
          <w:b/>
          <w:sz w:val="32"/>
          <w:szCs w:val="32"/>
        </w:rPr>
        <w:t>二</w:t>
      </w:r>
      <w:r w:rsidRPr="00E94AF2">
        <w:rPr>
          <w:rFonts w:asciiTheme="minorEastAsia" w:hAnsiTheme="minorEastAsia" w:cs="Arial"/>
          <w:b/>
          <w:color w:val="333333"/>
          <w:sz w:val="32"/>
          <w:szCs w:val="32"/>
          <w:shd w:val="clear" w:color="auto" w:fill="FFFFFF"/>
        </w:rPr>
        <w:t>〇</w:t>
      </w:r>
      <w:r w:rsidRPr="00E94AF2">
        <w:rPr>
          <w:rFonts w:asciiTheme="minorEastAsia" w:hAnsiTheme="minorEastAsia" w:cs="Arial" w:hint="eastAsia"/>
          <w:b/>
          <w:color w:val="333333"/>
          <w:sz w:val="32"/>
          <w:szCs w:val="32"/>
          <w:shd w:val="clear" w:color="auto" w:fill="FFFFFF"/>
        </w:rPr>
        <w:t>一九年</w:t>
      </w:r>
      <w:r w:rsidR="00CE4DA8">
        <w:rPr>
          <w:rFonts w:asciiTheme="minorEastAsia" w:hAnsiTheme="minorEastAsia" w:cs="Arial" w:hint="eastAsia"/>
          <w:b/>
          <w:color w:val="333333"/>
          <w:sz w:val="32"/>
          <w:szCs w:val="32"/>
          <w:shd w:val="clear" w:color="auto" w:fill="FFFFFF"/>
        </w:rPr>
        <w:t>十</w:t>
      </w:r>
      <w:r w:rsidRPr="00E94AF2">
        <w:rPr>
          <w:rFonts w:asciiTheme="minorEastAsia" w:hAnsiTheme="minorEastAsia" w:cs="Arial" w:hint="eastAsia"/>
          <w:b/>
          <w:color w:val="333333"/>
          <w:sz w:val="32"/>
          <w:szCs w:val="32"/>
          <w:shd w:val="clear" w:color="auto" w:fill="FFFFFF"/>
        </w:rPr>
        <w:t>一月</w:t>
      </w:r>
    </w:p>
    <w:p w:rsidR="00543EAB" w:rsidRDefault="00543EAB" w:rsidP="00543EAB">
      <w:pPr>
        <w:jc w:val="center"/>
        <w:rPr>
          <w:rFonts w:asciiTheme="minorEastAsia" w:hAnsiTheme="minorEastAsia" w:cs="Arial"/>
          <w:b/>
          <w:color w:val="333333"/>
          <w:sz w:val="32"/>
          <w:szCs w:val="32"/>
          <w:shd w:val="clear" w:color="auto" w:fill="FFFFFF"/>
        </w:rPr>
      </w:pPr>
    </w:p>
    <w:p w:rsidR="000D2074" w:rsidRPr="000D2074" w:rsidRDefault="000D2074" w:rsidP="00543EAB">
      <w:pPr>
        <w:jc w:val="center"/>
        <w:rPr>
          <w:rFonts w:asciiTheme="minorEastAsia" w:hAnsiTheme="minorEastAsia" w:cs="Arial"/>
          <w:b/>
          <w:color w:val="333333"/>
          <w:sz w:val="32"/>
          <w:szCs w:val="32"/>
          <w:shd w:val="clear" w:color="auto" w:fill="FFFFFF"/>
        </w:rPr>
      </w:pPr>
    </w:p>
    <w:p w:rsidR="00ED2C65" w:rsidRDefault="00ED2C65"/>
    <w:p w:rsidR="00F76A4B" w:rsidRDefault="00F76A4B"/>
    <w:p w:rsidR="000A2AEC" w:rsidRPr="004447CF" w:rsidRDefault="000A2AEC" w:rsidP="00B47C68">
      <w:pPr>
        <w:pStyle w:val="Normal0"/>
        <w:spacing w:before="0" w:afterLines="100"/>
        <w:jc w:val="left"/>
        <w:rPr>
          <w:rFonts w:asciiTheme="minorHAnsi" w:eastAsiaTheme="minorEastAsia" w:hAnsiTheme="minorHAnsi" w:cstheme="minorBidi"/>
          <w:b/>
          <w:kern w:val="2"/>
          <w:sz w:val="36"/>
          <w:szCs w:val="36"/>
          <w:lang w:eastAsia="zh-CN"/>
        </w:rPr>
      </w:pPr>
      <w:r w:rsidRPr="004447CF">
        <w:rPr>
          <w:rFonts w:asciiTheme="minorHAnsi" w:eastAsiaTheme="minorEastAsia" w:hAnsiTheme="minorHAnsi" w:cstheme="minorBidi"/>
          <w:b/>
          <w:kern w:val="2"/>
          <w:sz w:val="36"/>
          <w:szCs w:val="36"/>
          <w:lang w:eastAsia="zh-CN"/>
        </w:rPr>
        <w:lastRenderedPageBreak/>
        <w:t>《</w:t>
      </w:r>
      <w:r w:rsidR="00CE4DA8" w:rsidRPr="00CE4DA8">
        <w:rPr>
          <w:rFonts w:asciiTheme="minorHAnsi" w:eastAsiaTheme="minorEastAsia" w:hAnsiTheme="minorHAnsi" w:cstheme="minorBidi" w:hint="eastAsia"/>
          <w:b/>
          <w:kern w:val="2"/>
          <w:sz w:val="36"/>
          <w:szCs w:val="36"/>
          <w:lang w:eastAsia="zh-CN"/>
        </w:rPr>
        <w:t>定远猪</w:t>
      </w:r>
      <w:r w:rsidR="00CE4DA8" w:rsidRPr="00CE4DA8">
        <w:rPr>
          <w:rFonts w:asciiTheme="minorHAnsi" w:eastAsiaTheme="minorEastAsia" w:hAnsiTheme="minorHAnsi" w:cstheme="minorBidi" w:hint="eastAsia"/>
          <w:b/>
          <w:kern w:val="2"/>
          <w:sz w:val="36"/>
          <w:szCs w:val="36"/>
          <w:lang w:eastAsia="zh-CN"/>
        </w:rPr>
        <w:t xml:space="preserve"> </w:t>
      </w:r>
      <w:r w:rsidR="00CE4DA8" w:rsidRPr="00CE4DA8">
        <w:rPr>
          <w:rFonts w:asciiTheme="minorHAnsi" w:eastAsiaTheme="minorEastAsia" w:hAnsiTheme="minorHAnsi" w:cstheme="minorBidi" w:hint="eastAsia"/>
          <w:b/>
          <w:kern w:val="2"/>
          <w:sz w:val="36"/>
          <w:szCs w:val="36"/>
          <w:lang w:eastAsia="zh-CN"/>
        </w:rPr>
        <w:t>生长育肥期饲养管理技术规</w:t>
      </w:r>
      <w:r w:rsidR="00155859">
        <w:rPr>
          <w:rFonts w:asciiTheme="minorHAnsi" w:eastAsiaTheme="minorEastAsia" w:hAnsiTheme="minorHAnsi" w:cstheme="minorBidi" w:hint="eastAsia"/>
          <w:b/>
          <w:kern w:val="2"/>
          <w:sz w:val="36"/>
          <w:szCs w:val="36"/>
          <w:lang w:eastAsia="zh-CN"/>
        </w:rPr>
        <w:t>程</w:t>
      </w:r>
      <w:r w:rsidRPr="004447CF">
        <w:rPr>
          <w:rFonts w:asciiTheme="minorHAnsi" w:eastAsiaTheme="minorEastAsia" w:hAnsiTheme="minorHAnsi" w:cstheme="minorBidi"/>
          <w:b/>
          <w:kern w:val="2"/>
          <w:sz w:val="36"/>
          <w:szCs w:val="36"/>
          <w:lang w:eastAsia="zh-CN"/>
        </w:rPr>
        <w:t>》编制说明</w:t>
      </w:r>
    </w:p>
    <w:p w:rsidR="000A2AEC" w:rsidRPr="00B94053" w:rsidRDefault="000A2AEC" w:rsidP="004A21B1">
      <w:pPr>
        <w:pStyle w:val="Normal0"/>
        <w:spacing w:before="0" w:after="0"/>
        <w:jc w:val="left"/>
        <w:rPr>
          <w:rFonts w:asciiTheme="minorEastAsia" w:eastAsiaTheme="minorEastAsia" w:hAnsiTheme="minorEastAsia"/>
          <w:b/>
          <w:color w:val="000000"/>
          <w:sz w:val="28"/>
          <w:szCs w:val="28"/>
          <w:lang w:eastAsia="zh-CN"/>
        </w:rPr>
      </w:pPr>
      <w:r w:rsidRPr="00B94053">
        <w:rPr>
          <w:rFonts w:asciiTheme="minorEastAsia" w:eastAsiaTheme="minorEastAsia" w:hAnsiTheme="minorEastAsia" w:cs="FangSong"/>
          <w:b/>
          <w:color w:val="000000"/>
          <w:spacing w:val="1"/>
          <w:sz w:val="28"/>
          <w:szCs w:val="28"/>
          <w:lang w:eastAsia="zh-CN"/>
        </w:rPr>
        <w:t>一、标准制定的背景和意义</w:t>
      </w:r>
    </w:p>
    <w:p w:rsidR="000A2AEC" w:rsidRPr="00FB46F0" w:rsidRDefault="00FB46F0" w:rsidP="00FB46F0">
      <w:pPr>
        <w:pStyle w:val="Normal0"/>
        <w:spacing w:before="0" w:after="0"/>
        <w:ind w:firstLineChars="200" w:firstLine="568"/>
        <w:jc w:val="left"/>
        <w:rPr>
          <w:rFonts w:asciiTheme="minorEastAsia" w:eastAsiaTheme="minorEastAsia" w:hAnsiTheme="minorEastAsia" w:cs="FangSong"/>
          <w:color w:val="000000"/>
          <w:spacing w:val="2"/>
          <w:sz w:val="28"/>
          <w:szCs w:val="28"/>
          <w:lang w:eastAsia="zh-CN"/>
        </w:rPr>
      </w:pPr>
      <w:r>
        <w:rPr>
          <w:rFonts w:asciiTheme="minorEastAsia" w:eastAsiaTheme="minorEastAsia" w:hAnsiTheme="minorEastAsia" w:cs="FangSong" w:hint="eastAsia"/>
          <w:color w:val="000000"/>
          <w:spacing w:val="2"/>
          <w:sz w:val="28"/>
          <w:szCs w:val="28"/>
          <w:lang w:eastAsia="zh-CN"/>
        </w:rPr>
        <w:t>定远猪是国家级保护品种，是目前安徽省饲养数量最多的地方品种。</w:t>
      </w:r>
      <w:r w:rsidR="00CE4DA8" w:rsidRPr="00CE4DA8">
        <w:rPr>
          <w:rFonts w:asciiTheme="minorEastAsia" w:eastAsiaTheme="minorEastAsia" w:hAnsiTheme="minorEastAsia" w:cs="FangSong" w:hint="eastAsia"/>
          <w:color w:val="000000"/>
          <w:spacing w:val="2"/>
          <w:sz w:val="28"/>
          <w:szCs w:val="28"/>
          <w:lang w:eastAsia="zh-CN"/>
        </w:rPr>
        <w:t>定远县安康农牧有限公司是一家专门从事定远猪产业开发的养殖公司，定远猪肉已畅销于长三角的上海、苏州、无锡、南京等城市，但在终端消费市场的调查过程中发现，现有饲养技术的不统一、不规范导致定远猪肉质不一致，市场不稳定，为了适应当前高端市场对定远猪肉的需求，</w:t>
      </w:r>
      <w:r w:rsidR="00CE4DA8">
        <w:rPr>
          <w:rFonts w:asciiTheme="minorEastAsia" w:eastAsiaTheme="minorEastAsia" w:hAnsiTheme="minorEastAsia" w:cs="FangSong" w:hint="eastAsia"/>
          <w:color w:val="000000"/>
          <w:spacing w:val="2"/>
          <w:sz w:val="28"/>
          <w:szCs w:val="28"/>
          <w:lang w:eastAsia="zh-CN"/>
        </w:rPr>
        <w:t>使各养殖</w:t>
      </w:r>
      <w:r>
        <w:rPr>
          <w:rFonts w:asciiTheme="minorEastAsia" w:eastAsiaTheme="minorEastAsia" w:hAnsiTheme="minorEastAsia" w:cs="FangSong" w:hint="eastAsia"/>
          <w:color w:val="000000"/>
          <w:spacing w:val="2"/>
          <w:sz w:val="28"/>
          <w:szCs w:val="28"/>
          <w:lang w:eastAsia="zh-CN"/>
        </w:rPr>
        <w:t>（场）</w:t>
      </w:r>
      <w:r w:rsidR="00CE4DA8">
        <w:rPr>
          <w:rFonts w:asciiTheme="minorEastAsia" w:eastAsiaTheme="minorEastAsia" w:hAnsiTheme="minorEastAsia" w:cs="FangSong" w:hint="eastAsia"/>
          <w:color w:val="000000"/>
          <w:spacing w:val="2"/>
          <w:sz w:val="28"/>
          <w:szCs w:val="28"/>
          <w:lang w:eastAsia="zh-CN"/>
        </w:rPr>
        <w:t>户生产出品质更稳定、更一致的定远猪肉，</w:t>
      </w:r>
      <w:r w:rsidR="00CE4DA8" w:rsidRPr="00CE4DA8">
        <w:rPr>
          <w:rFonts w:asciiTheme="minorEastAsia" w:eastAsiaTheme="minorEastAsia" w:hAnsiTheme="minorEastAsia" w:cs="FangSong" w:hint="eastAsia"/>
          <w:color w:val="000000"/>
          <w:spacing w:val="2"/>
          <w:sz w:val="28"/>
          <w:szCs w:val="28"/>
          <w:lang w:eastAsia="zh-CN"/>
        </w:rPr>
        <w:t>需要对生长育肥期的饲养管理进行规范，实现标准化生产，因此定远县安康农牧有限公司联合安徽省农业科学院畜牧兽医研究所、定远县畜牧兽医局、安徽牧林森生态养殖有限公司共同向安徽省市场监督管理局提出了《定远猪 生长育肥期饲养管理技术规</w:t>
      </w:r>
      <w:r w:rsidR="00155859">
        <w:rPr>
          <w:rFonts w:asciiTheme="minorEastAsia" w:eastAsiaTheme="minorEastAsia" w:hAnsiTheme="minorEastAsia" w:cs="FangSong" w:hint="eastAsia"/>
          <w:color w:val="000000"/>
          <w:spacing w:val="2"/>
          <w:sz w:val="28"/>
          <w:szCs w:val="28"/>
          <w:lang w:eastAsia="zh-CN"/>
        </w:rPr>
        <w:t>程</w:t>
      </w:r>
      <w:r w:rsidR="00CE4DA8" w:rsidRPr="00CE4DA8">
        <w:rPr>
          <w:rFonts w:asciiTheme="minorEastAsia" w:eastAsiaTheme="minorEastAsia" w:hAnsiTheme="minorEastAsia" w:cs="FangSong" w:hint="eastAsia"/>
          <w:color w:val="000000"/>
          <w:spacing w:val="2"/>
          <w:sz w:val="28"/>
          <w:szCs w:val="28"/>
          <w:lang w:eastAsia="zh-CN"/>
        </w:rPr>
        <w:t>》地方标准制定计划</w:t>
      </w:r>
      <w:r>
        <w:rPr>
          <w:rFonts w:asciiTheme="minorEastAsia" w:eastAsiaTheme="minorEastAsia" w:hAnsiTheme="minorEastAsia" w:cs="FangSong" w:hint="eastAsia"/>
          <w:color w:val="000000"/>
          <w:spacing w:val="2"/>
          <w:sz w:val="28"/>
          <w:szCs w:val="28"/>
          <w:lang w:eastAsia="zh-CN"/>
        </w:rPr>
        <w:t>，该标准的制定和实施将对于规范</w:t>
      </w:r>
      <w:r w:rsidRPr="00FB46F0">
        <w:rPr>
          <w:rFonts w:asciiTheme="minorEastAsia" w:eastAsiaTheme="minorEastAsia" w:hAnsiTheme="minorEastAsia" w:cs="FangSong" w:hint="eastAsia"/>
          <w:color w:val="000000"/>
          <w:spacing w:val="2"/>
          <w:sz w:val="28"/>
          <w:szCs w:val="28"/>
          <w:lang w:eastAsia="zh-CN"/>
        </w:rPr>
        <w:t>定远猪的生长育肥期的饲养管理，生产出更优质</w:t>
      </w:r>
      <w:r>
        <w:rPr>
          <w:rFonts w:asciiTheme="minorEastAsia" w:eastAsiaTheme="minorEastAsia" w:hAnsiTheme="minorEastAsia" w:cs="FangSong" w:hint="eastAsia"/>
          <w:color w:val="000000"/>
          <w:spacing w:val="2"/>
          <w:sz w:val="28"/>
          <w:szCs w:val="28"/>
          <w:lang w:eastAsia="zh-CN"/>
        </w:rPr>
        <w:t>、更稳定、</w:t>
      </w:r>
      <w:r w:rsidRPr="00FB46F0">
        <w:rPr>
          <w:rFonts w:asciiTheme="minorEastAsia" w:eastAsiaTheme="minorEastAsia" w:hAnsiTheme="minorEastAsia" w:cs="FangSong" w:hint="eastAsia"/>
          <w:color w:val="000000"/>
          <w:spacing w:val="2"/>
          <w:sz w:val="28"/>
          <w:szCs w:val="28"/>
          <w:lang w:eastAsia="zh-CN"/>
        </w:rPr>
        <w:t>更符合定远猪特征的商品猪，对于定远猪的标准化生产、产业化开发具有重要意义。</w:t>
      </w:r>
    </w:p>
    <w:p w:rsidR="000A2AEC" w:rsidRPr="00B94053" w:rsidRDefault="000A2AEC" w:rsidP="000A2AEC">
      <w:pPr>
        <w:pStyle w:val="Normal0"/>
        <w:spacing w:before="0" w:after="0"/>
        <w:jc w:val="left"/>
        <w:rPr>
          <w:rFonts w:asciiTheme="minorEastAsia" w:eastAsiaTheme="minorEastAsia" w:hAnsiTheme="minorEastAsia"/>
          <w:b/>
          <w:color w:val="000000"/>
          <w:sz w:val="28"/>
          <w:szCs w:val="28"/>
          <w:lang w:eastAsia="zh-CN"/>
        </w:rPr>
      </w:pPr>
      <w:r w:rsidRPr="00B94053">
        <w:rPr>
          <w:rFonts w:asciiTheme="minorEastAsia" w:eastAsiaTheme="minorEastAsia" w:hAnsiTheme="minorEastAsia" w:cs="FangSong"/>
          <w:b/>
          <w:color w:val="000000"/>
          <w:spacing w:val="1"/>
          <w:sz w:val="28"/>
          <w:szCs w:val="28"/>
          <w:lang w:eastAsia="zh-CN"/>
        </w:rPr>
        <w:t>二、任务来源及工作</w:t>
      </w:r>
    </w:p>
    <w:p w:rsidR="000A2AEC" w:rsidRPr="00B94053" w:rsidRDefault="000A2AEC" w:rsidP="000A2AEC">
      <w:pPr>
        <w:pStyle w:val="Normal0"/>
        <w:spacing w:before="0" w:after="0"/>
        <w:jc w:val="left"/>
        <w:rPr>
          <w:rFonts w:asciiTheme="minorEastAsia" w:eastAsiaTheme="minorEastAsia" w:hAnsiTheme="minorEastAsia"/>
          <w:b/>
          <w:color w:val="000000"/>
          <w:sz w:val="28"/>
          <w:szCs w:val="28"/>
          <w:lang w:eastAsia="zh-CN"/>
        </w:rPr>
      </w:pPr>
      <w:r w:rsidRPr="00B94053">
        <w:rPr>
          <w:rFonts w:asciiTheme="minorEastAsia" w:eastAsiaTheme="minorEastAsia" w:hAnsiTheme="minorEastAsia"/>
          <w:b/>
          <w:color w:val="000000"/>
          <w:spacing w:val="2"/>
          <w:sz w:val="28"/>
          <w:szCs w:val="28"/>
          <w:lang w:eastAsia="zh-CN"/>
        </w:rPr>
        <w:t>1</w:t>
      </w:r>
      <w:r w:rsidRPr="00B94053">
        <w:rPr>
          <w:rFonts w:asciiTheme="minorEastAsia" w:eastAsiaTheme="minorEastAsia" w:hAnsiTheme="minorEastAsia" w:cs="FangSong"/>
          <w:b/>
          <w:color w:val="000000"/>
          <w:spacing w:val="1"/>
          <w:sz w:val="28"/>
          <w:szCs w:val="28"/>
          <w:lang w:eastAsia="zh-CN"/>
        </w:rPr>
        <w:t>、任务来源</w:t>
      </w:r>
    </w:p>
    <w:p w:rsidR="006D1218" w:rsidRPr="006D1218" w:rsidRDefault="000A2AEC" w:rsidP="00FB46F0">
      <w:pPr>
        <w:pStyle w:val="Normal0"/>
        <w:spacing w:before="0" w:after="0"/>
        <w:ind w:firstLineChars="200" w:firstLine="568"/>
        <w:jc w:val="left"/>
        <w:rPr>
          <w:rFonts w:asciiTheme="minorEastAsia" w:eastAsiaTheme="minorEastAsia" w:hAnsiTheme="minorEastAsia" w:cs="FangSong"/>
          <w:color w:val="000000"/>
          <w:sz w:val="28"/>
          <w:szCs w:val="28"/>
          <w:lang w:eastAsia="zh-CN"/>
        </w:rPr>
      </w:pPr>
      <w:r w:rsidRPr="00FB46F0">
        <w:rPr>
          <w:rFonts w:asciiTheme="minorEastAsia" w:eastAsiaTheme="minorEastAsia" w:hAnsiTheme="minorEastAsia" w:cs="FangSong"/>
          <w:color w:val="000000"/>
          <w:spacing w:val="2"/>
          <w:sz w:val="28"/>
          <w:szCs w:val="28"/>
          <w:lang w:eastAsia="zh-CN"/>
        </w:rPr>
        <w:t>根据安徽省</w:t>
      </w:r>
      <w:r w:rsidR="00FB46F0" w:rsidRPr="00FB46F0">
        <w:rPr>
          <w:rFonts w:asciiTheme="minorEastAsia" w:eastAsiaTheme="minorEastAsia" w:hAnsiTheme="minorEastAsia" w:cs="FangSong" w:hint="eastAsia"/>
          <w:color w:val="000000"/>
          <w:spacing w:val="2"/>
          <w:sz w:val="28"/>
          <w:szCs w:val="28"/>
          <w:lang w:eastAsia="zh-CN"/>
        </w:rPr>
        <w:t>市场</w:t>
      </w:r>
      <w:r w:rsidRPr="00FB46F0">
        <w:rPr>
          <w:rFonts w:asciiTheme="minorEastAsia" w:eastAsiaTheme="minorEastAsia" w:hAnsiTheme="minorEastAsia" w:cs="FangSong"/>
          <w:color w:val="000000"/>
          <w:spacing w:val="2"/>
          <w:sz w:val="28"/>
          <w:szCs w:val="28"/>
          <w:lang w:eastAsia="zh-CN"/>
        </w:rPr>
        <w:t>监督</w:t>
      </w:r>
      <w:r w:rsidR="00FB46F0" w:rsidRPr="00FB46F0">
        <w:rPr>
          <w:rFonts w:asciiTheme="minorEastAsia" w:eastAsiaTheme="minorEastAsia" w:hAnsiTheme="minorEastAsia" w:cs="FangSong" w:hint="eastAsia"/>
          <w:color w:val="000000"/>
          <w:spacing w:val="2"/>
          <w:sz w:val="28"/>
          <w:szCs w:val="28"/>
          <w:lang w:eastAsia="zh-CN"/>
        </w:rPr>
        <w:t>管理</w:t>
      </w:r>
      <w:r w:rsidRPr="00FB46F0">
        <w:rPr>
          <w:rFonts w:asciiTheme="minorEastAsia" w:eastAsiaTheme="minorEastAsia" w:hAnsiTheme="minorEastAsia" w:cs="FangSong"/>
          <w:color w:val="000000"/>
          <w:spacing w:val="2"/>
          <w:sz w:val="28"/>
          <w:szCs w:val="28"/>
          <w:lang w:eastAsia="zh-CN"/>
        </w:rPr>
        <w:t>局《</w:t>
      </w:r>
      <w:r w:rsidR="00FB46F0" w:rsidRPr="00FB46F0">
        <w:rPr>
          <w:rFonts w:asciiTheme="minorEastAsia" w:eastAsiaTheme="minorEastAsia" w:hAnsiTheme="minorEastAsia" w:cs="FangSong" w:hint="eastAsia"/>
          <w:color w:val="000000"/>
          <w:spacing w:val="2"/>
          <w:sz w:val="28"/>
          <w:szCs w:val="28"/>
          <w:lang w:eastAsia="zh-CN"/>
        </w:rPr>
        <w:t>下达2018年第三批安徽省地方标准制修订计划的函</w:t>
      </w:r>
      <w:r w:rsidRPr="00FB46F0">
        <w:rPr>
          <w:rFonts w:asciiTheme="minorEastAsia" w:eastAsiaTheme="minorEastAsia" w:hAnsiTheme="minorEastAsia" w:cs="FangSong"/>
          <w:color w:val="000000"/>
          <w:spacing w:val="2"/>
          <w:sz w:val="28"/>
          <w:szCs w:val="28"/>
          <w:lang w:eastAsia="zh-CN"/>
        </w:rPr>
        <w:t>》（</w:t>
      </w:r>
      <w:r w:rsidR="00FB46F0" w:rsidRPr="00FB46F0">
        <w:rPr>
          <w:rFonts w:asciiTheme="minorEastAsia" w:eastAsiaTheme="minorEastAsia" w:hAnsiTheme="minorEastAsia" w:cs="FangSong" w:hint="eastAsia"/>
          <w:color w:val="000000"/>
          <w:spacing w:val="2"/>
          <w:sz w:val="28"/>
          <w:szCs w:val="28"/>
          <w:lang w:eastAsia="zh-CN"/>
        </w:rPr>
        <w:t>皖市监函〔2019〕10号</w:t>
      </w:r>
      <w:r w:rsidRPr="00FB46F0">
        <w:rPr>
          <w:rFonts w:asciiTheme="minorEastAsia" w:eastAsiaTheme="minorEastAsia" w:hAnsiTheme="minorEastAsia" w:cs="FangSong"/>
          <w:color w:val="000000"/>
          <w:spacing w:val="2"/>
          <w:sz w:val="28"/>
          <w:szCs w:val="28"/>
          <w:lang w:eastAsia="zh-CN"/>
        </w:rPr>
        <w:t>）文件的要求，由</w:t>
      </w:r>
      <w:r w:rsidR="00FB46F0" w:rsidRPr="00FB46F0">
        <w:rPr>
          <w:rFonts w:asciiTheme="minorEastAsia" w:eastAsiaTheme="minorEastAsia" w:hAnsiTheme="minorEastAsia" w:cs="FangSong" w:hint="eastAsia"/>
          <w:color w:val="000000"/>
          <w:spacing w:val="2"/>
          <w:sz w:val="28"/>
          <w:szCs w:val="28"/>
          <w:lang w:eastAsia="zh-CN"/>
        </w:rPr>
        <w:t>定远县安康农牧有限公司提出</w:t>
      </w:r>
      <w:r w:rsidRPr="00FB46F0">
        <w:rPr>
          <w:rFonts w:asciiTheme="minorEastAsia" w:eastAsiaTheme="minorEastAsia" w:hAnsiTheme="minorEastAsia" w:cs="FangSong"/>
          <w:color w:val="000000"/>
          <w:spacing w:val="2"/>
          <w:sz w:val="28"/>
          <w:szCs w:val="28"/>
          <w:lang w:eastAsia="zh-CN"/>
        </w:rPr>
        <w:t>并承担编制《</w:t>
      </w:r>
      <w:r w:rsidR="00FB46F0" w:rsidRPr="00CE4DA8">
        <w:rPr>
          <w:rFonts w:asciiTheme="minorEastAsia" w:eastAsiaTheme="minorEastAsia" w:hAnsiTheme="minorEastAsia" w:cs="FangSong" w:hint="eastAsia"/>
          <w:color w:val="000000"/>
          <w:spacing w:val="2"/>
          <w:sz w:val="28"/>
          <w:szCs w:val="28"/>
          <w:lang w:eastAsia="zh-CN"/>
        </w:rPr>
        <w:t>定远猪 生长育肥期饲养管理技术规</w:t>
      </w:r>
      <w:r w:rsidR="00D84999">
        <w:rPr>
          <w:rFonts w:asciiTheme="minorEastAsia" w:eastAsiaTheme="minorEastAsia" w:hAnsiTheme="minorEastAsia" w:cs="FangSong" w:hint="eastAsia"/>
          <w:color w:val="000000"/>
          <w:spacing w:val="2"/>
          <w:sz w:val="28"/>
          <w:szCs w:val="28"/>
          <w:lang w:eastAsia="zh-CN"/>
        </w:rPr>
        <w:t>程</w:t>
      </w:r>
      <w:r w:rsidR="006D1218" w:rsidRPr="00FB46F0">
        <w:rPr>
          <w:rFonts w:asciiTheme="minorEastAsia" w:eastAsiaTheme="minorEastAsia" w:hAnsiTheme="minorEastAsia" w:cs="FangSong"/>
          <w:color w:val="000000"/>
          <w:spacing w:val="2"/>
          <w:sz w:val="28"/>
          <w:szCs w:val="28"/>
          <w:lang w:eastAsia="zh-CN"/>
        </w:rPr>
        <w:t>》省地方标准。</w:t>
      </w:r>
    </w:p>
    <w:p w:rsidR="006D1218" w:rsidRPr="00B94053" w:rsidRDefault="006D1218" w:rsidP="006D1218">
      <w:pPr>
        <w:pStyle w:val="Normal1"/>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lastRenderedPageBreak/>
        <w:t>2、工作过程</w:t>
      </w:r>
    </w:p>
    <w:p w:rsidR="006D1218" w:rsidRPr="006D1218" w:rsidRDefault="006D1218" w:rsidP="00FB46F0">
      <w:pPr>
        <w:pStyle w:val="Normal0"/>
        <w:spacing w:before="0" w:after="0"/>
        <w:ind w:firstLineChars="200" w:firstLine="560"/>
        <w:jc w:val="left"/>
        <w:rPr>
          <w:rFonts w:asciiTheme="minorEastAsia" w:eastAsiaTheme="minorEastAsia" w:hAnsiTheme="minorEastAsia" w:cs="FangSong"/>
          <w:color w:val="000000"/>
          <w:sz w:val="28"/>
          <w:szCs w:val="28"/>
          <w:lang w:eastAsia="zh-CN"/>
        </w:rPr>
      </w:pPr>
      <w:r w:rsidRPr="006D1218">
        <w:rPr>
          <w:rFonts w:asciiTheme="minorEastAsia" w:eastAsiaTheme="minorEastAsia" w:hAnsiTheme="minorEastAsia" w:cs="FangSong"/>
          <w:color w:val="000000"/>
          <w:sz w:val="28"/>
          <w:szCs w:val="28"/>
          <w:lang w:eastAsia="zh-CN"/>
        </w:rPr>
        <w:t>根据</w:t>
      </w:r>
      <w:r w:rsidR="00FB46F0" w:rsidRPr="00FB46F0">
        <w:rPr>
          <w:rFonts w:asciiTheme="minorEastAsia" w:eastAsiaTheme="minorEastAsia" w:hAnsiTheme="minorEastAsia" w:cs="FangSong"/>
          <w:color w:val="000000"/>
          <w:spacing w:val="2"/>
          <w:sz w:val="28"/>
          <w:szCs w:val="28"/>
          <w:lang w:eastAsia="zh-CN"/>
        </w:rPr>
        <w:t>《</w:t>
      </w:r>
      <w:r w:rsidR="00FB46F0" w:rsidRPr="00FB46F0">
        <w:rPr>
          <w:rFonts w:asciiTheme="minorEastAsia" w:eastAsiaTheme="minorEastAsia" w:hAnsiTheme="minorEastAsia" w:cs="FangSong" w:hint="eastAsia"/>
          <w:color w:val="000000"/>
          <w:spacing w:val="2"/>
          <w:sz w:val="28"/>
          <w:szCs w:val="28"/>
          <w:lang w:eastAsia="zh-CN"/>
        </w:rPr>
        <w:t>下达2018年第三批安徽省地方标准制修订计划的函</w:t>
      </w:r>
      <w:r w:rsidR="00FB46F0" w:rsidRPr="00FB46F0">
        <w:rPr>
          <w:rFonts w:asciiTheme="minorEastAsia" w:eastAsiaTheme="minorEastAsia" w:hAnsiTheme="minorEastAsia" w:cs="FangSong"/>
          <w:color w:val="000000"/>
          <w:spacing w:val="2"/>
          <w:sz w:val="28"/>
          <w:szCs w:val="28"/>
          <w:lang w:eastAsia="zh-CN"/>
        </w:rPr>
        <w:t>》（</w:t>
      </w:r>
      <w:r w:rsidR="00FB46F0" w:rsidRPr="00FB46F0">
        <w:rPr>
          <w:rFonts w:asciiTheme="minorEastAsia" w:eastAsiaTheme="minorEastAsia" w:hAnsiTheme="minorEastAsia" w:cs="FangSong" w:hint="eastAsia"/>
          <w:color w:val="000000"/>
          <w:spacing w:val="2"/>
          <w:sz w:val="28"/>
          <w:szCs w:val="28"/>
          <w:lang w:eastAsia="zh-CN"/>
        </w:rPr>
        <w:t>皖市监函〔2019〕10号</w:t>
      </w:r>
      <w:r w:rsidR="00FB46F0" w:rsidRPr="00FB46F0">
        <w:rPr>
          <w:rFonts w:asciiTheme="minorEastAsia" w:eastAsiaTheme="minorEastAsia" w:hAnsiTheme="minorEastAsia" w:cs="FangSong"/>
          <w:color w:val="000000"/>
          <w:spacing w:val="2"/>
          <w:sz w:val="28"/>
          <w:szCs w:val="28"/>
          <w:lang w:eastAsia="zh-CN"/>
        </w:rPr>
        <w:t>）</w:t>
      </w:r>
      <w:r w:rsidRPr="006D1218">
        <w:rPr>
          <w:rFonts w:asciiTheme="minorEastAsia" w:eastAsiaTheme="minorEastAsia" w:hAnsiTheme="minorEastAsia" w:cs="FangSong"/>
          <w:color w:val="000000"/>
          <w:sz w:val="28"/>
          <w:szCs w:val="28"/>
          <w:lang w:eastAsia="zh-CN"/>
        </w:rPr>
        <w:t>，标准立项后，</w:t>
      </w:r>
      <w:r w:rsidR="00FB46F0">
        <w:rPr>
          <w:rFonts w:asciiTheme="minorEastAsia" w:eastAsiaTheme="minorEastAsia" w:hAnsiTheme="minorEastAsia" w:cs="FangSong" w:hint="eastAsia"/>
          <w:color w:val="000000"/>
          <w:sz w:val="28"/>
          <w:szCs w:val="28"/>
          <w:lang w:eastAsia="zh-CN"/>
        </w:rPr>
        <w:t>定远县安康农牧有限公司</w:t>
      </w:r>
      <w:r w:rsidRPr="006D1218">
        <w:rPr>
          <w:rFonts w:asciiTheme="minorEastAsia" w:eastAsiaTheme="minorEastAsia" w:hAnsiTheme="minorEastAsia" w:cs="FangSong"/>
          <w:color w:val="000000"/>
          <w:sz w:val="28"/>
          <w:szCs w:val="28"/>
          <w:lang w:eastAsia="zh-CN"/>
        </w:rPr>
        <w:t>组成了《</w:t>
      </w:r>
      <w:r w:rsidR="00FB46F0" w:rsidRPr="00CE4DA8">
        <w:rPr>
          <w:rFonts w:asciiTheme="minorEastAsia" w:eastAsiaTheme="minorEastAsia" w:hAnsiTheme="minorEastAsia" w:cs="FangSong" w:hint="eastAsia"/>
          <w:color w:val="000000"/>
          <w:spacing w:val="2"/>
          <w:sz w:val="28"/>
          <w:szCs w:val="28"/>
          <w:lang w:eastAsia="zh-CN"/>
        </w:rPr>
        <w:t>定远猪 生长育肥期饲养管理技术规</w:t>
      </w:r>
      <w:r w:rsidR="00D84999">
        <w:rPr>
          <w:rFonts w:asciiTheme="minorEastAsia" w:eastAsiaTheme="minorEastAsia" w:hAnsiTheme="minorEastAsia" w:cs="FangSong" w:hint="eastAsia"/>
          <w:color w:val="000000"/>
          <w:spacing w:val="2"/>
          <w:sz w:val="28"/>
          <w:szCs w:val="28"/>
          <w:lang w:eastAsia="zh-CN"/>
        </w:rPr>
        <w:t>程</w:t>
      </w:r>
      <w:r w:rsidRPr="006D1218">
        <w:rPr>
          <w:rFonts w:asciiTheme="minorEastAsia" w:eastAsiaTheme="minorEastAsia" w:hAnsiTheme="minorEastAsia" w:cs="FangSong"/>
          <w:color w:val="000000"/>
          <w:sz w:val="28"/>
          <w:szCs w:val="28"/>
          <w:lang w:eastAsia="zh-CN"/>
        </w:rPr>
        <w:t>》地方标准起草小组，并制定了详细的起草工作计划。标准起草小组对我省</w:t>
      </w:r>
      <w:r w:rsidR="00FB46F0">
        <w:rPr>
          <w:rFonts w:asciiTheme="minorEastAsia" w:eastAsiaTheme="minorEastAsia" w:hAnsiTheme="minorEastAsia" w:cs="FangSong" w:hint="eastAsia"/>
          <w:color w:val="000000"/>
          <w:sz w:val="28"/>
          <w:szCs w:val="28"/>
          <w:lang w:eastAsia="zh-CN"/>
        </w:rPr>
        <w:t>定远猪</w:t>
      </w:r>
      <w:r w:rsidR="00645A59">
        <w:rPr>
          <w:rFonts w:asciiTheme="minorEastAsia" w:eastAsiaTheme="minorEastAsia" w:hAnsiTheme="minorEastAsia" w:cs="FangSong" w:hint="eastAsia"/>
          <w:color w:val="000000"/>
          <w:sz w:val="28"/>
          <w:szCs w:val="28"/>
          <w:lang w:eastAsia="zh-CN"/>
        </w:rPr>
        <w:t>饲养管理</w:t>
      </w:r>
      <w:r w:rsidRPr="006D1218">
        <w:rPr>
          <w:rFonts w:asciiTheme="minorEastAsia" w:eastAsiaTheme="minorEastAsia" w:hAnsiTheme="minorEastAsia" w:cs="FangSong"/>
          <w:color w:val="000000"/>
          <w:sz w:val="28"/>
          <w:szCs w:val="28"/>
          <w:lang w:eastAsia="zh-CN"/>
        </w:rPr>
        <w:t>的现状进行了深入研究，</w:t>
      </w:r>
      <w:r w:rsidR="00645A59">
        <w:rPr>
          <w:rFonts w:asciiTheme="minorEastAsia" w:eastAsiaTheme="minorEastAsia" w:hAnsiTheme="minorEastAsia" w:cs="FangSong" w:hint="eastAsia"/>
          <w:color w:val="000000"/>
          <w:sz w:val="28"/>
          <w:szCs w:val="28"/>
          <w:lang w:eastAsia="zh-CN"/>
        </w:rPr>
        <w:t>进行了饲养试验，获得了相应参数；</w:t>
      </w:r>
      <w:r w:rsidRPr="006D1218">
        <w:rPr>
          <w:rFonts w:asciiTheme="minorEastAsia" w:eastAsiaTheme="minorEastAsia" w:hAnsiTheme="minorEastAsia" w:cs="FangSong"/>
          <w:color w:val="000000"/>
          <w:sz w:val="28"/>
          <w:szCs w:val="28"/>
          <w:lang w:eastAsia="zh-CN"/>
        </w:rPr>
        <w:t>收集和采纳了相关单位、组织的有关意见，对标准草案进行了详细编制；起草小组于 201</w:t>
      </w:r>
      <w:r w:rsidR="00645A59">
        <w:rPr>
          <w:rFonts w:asciiTheme="minorEastAsia" w:eastAsiaTheme="minorEastAsia" w:hAnsiTheme="minorEastAsia" w:cs="FangSong" w:hint="eastAsia"/>
          <w:color w:val="000000"/>
          <w:sz w:val="28"/>
          <w:szCs w:val="28"/>
          <w:lang w:eastAsia="zh-CN"/>
        </w:rPr>
        <w:t>9</w:t>
      </w:r>
      <w:r w:rsidRPr="006D1218">
        <w:rPr>
          <w:rFonts w:asciiTheme="minorEastAsia" w:eastAsiaTheme="minorEastAsia" w:hAnsiTheme="minorEastAsia" w:cs="FangSong"/>
          <w:color w:val="000000"/>
          <w:sz w:val="28"/>
          <w:szCs w:val="28"/>
          <w:lang w:eastAsia="zh-CN"/>
        </w:rPr>
        <w:t>年</w:t>
      </w:r>
      <w:r w:rsidR="00645A59">
        <w:rPr>
          <w:rFonts w:asciiTheme="minorEastAsia" w:eastAsiaTheme="minorEastAsia" w:hAnsiTheme="minorEastAsia" w:cs="FangSong" w:hint="eastAsia"/>
          <w:color w:val="000000"/>
          <w:sz w:val="28"/>
          <w:szCs w:val="28"/>
          <w:lang w:eastAsia="zh-CN"/>
        </w:rPr>
        <w:t>8</w:t>
      </w:r>
      <w:r w:rsidRPr="006D1218">
        <w:rPr>
          <w:rFonts w:asciiTheme="minorEastAsia" w:eastAsiaTheme="minorEastAsia" w:hAnsiTheme="minorEastAsia" w:cs="FangSong"/>
          <w:color w:val="000000"/>
          <w:sz w:val="28"/>
          <w:szCs w:val="28"/>
          <w:lang w:eastAsia="zh-CN"/>
        </w:rPr>
        <w:t>月形成了标准讨论稿，并组织相关专家对标准草案进行了研讨，听取了相关专家的意见；经过多次修改，标准起草小组于201</w:t>
      </w:r>
      <w:r w:rsidR="00645A59">
        <w:rPr>
          <w:rFonts w:asciiTheme="minorEastAsia" w:eastAsiaTheme="minorEastAsia" w:hAnsiTheme="minorEastAsia" w:cs="FangSong" w:hint="eastAsia"/>
          <w:color w:val="000000"/>
          <w:sz w:val="28"/>
          <w:szCs w:val="28"/>
          <w:lang w:eastAsia="zh-CN"/>
        </w:rPr>
        <w:t>9</w:t>
      </w:r>
      <w:r w:rsidRPr="006D1218">
        <w:rPr>
          <w:rFonts w:asciiTheme="minorEastAsia" w:eastAsiaTheme="minorEastAsia" w:hAnsiTheme="minorEastAsia" w:cs="FangSong"/>
          <w:color w:val="000000"/>
          <w:sz w:val="28"/>
          <w:szCs w:val="28"/>
          <w:lang w:eastAsia="zh-CN"/>
        </w:rPr>
        <w:t>年</w:t>
      </w:r>
      <w:r w:rsidR="00645A59">
        <w:rPr>
          <w:rFonts w:asciiTheme="minorEastAsia" w:eastAsiaTheme="minorEastAsia" w:hAnsiTheme="minorEastAsia" w:cs="FangSong" w:hint="eastAsia"/>
          <w:color w:val="000000"/>
          <w:sz w:val="28"/>
          <w:szCs w:val="28"/>
          <w:lang w:eastAsia="zh-CN"/>
        </w:rPr>
        <w:t>11</w:t>
      </w:r>
      <w:r w:rsidRPr="006D1218">
        <w:rPr>
          <w:rFonts w:asciiTheme="minorEastAsia" w:eastAsiaTheme="minorEastAsia" w:hAnsiTheme="minorEastAsia" w:cs="FangSong"/>
          <w:color w:val="000000"/>
          <w:sz w:val="28"/>
          <w:szCs w:val="28"/>
          <w:lang w:eastAsia="zh-CN"/>
        </w:rPr>
        <w:t>月完成了标准征求意见稿。</w:t>
      </w:r>
    </w:p>
    <w:p w:rsidR="006D1218" w:rsidRPr="00B94053" w:rsidRDefault="006D1218" w:rsidP="006D1218">
      <w:pPr>
        <w:pStyle w:val="Normal1"/>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3、编写规则</w:t>
      </w:r>
    </w:p>
    <w:p w:rsidR="006D1218" w:rsidRPr="006D1218" w:rsidRDefault="006D1218" w:rsidP="006D1218">
      <w:pPr>
        <w:pStyle w:val="Normal1"/>
        <w:spacing w:before="0" w:after="0"/>
        <w:ind w:left="564"/>
        <w:jc w:val="left"/>
        <w:rPr>
          <w:rFonts w:asciiTheme="minorEastAsia" w:eastAsiaTheme="minorEastAsia" w:hAnsiTheme="minorEastAsia" w:cs="FangSong"/>
          <w:color w:val="000000"/>
          <w:sz w:val="28"/>
          <w:szCs w:val="28"/>
          <w:lang w:eastAsia="zh-CN"/>
        </w:rPr>
      </w:pPr>
      <w:r w:rsidRPr="006D1218">
        <w:rPr>
          <w:rFonts w:asciiTheme="minorEastAsia" w:eastAsiaTheme="minorEastAsia" w:hAnsiTheme="minorEastAsia" w:cs="FangSong"/>
          <w:color w:val="000000"/>
          <w:sz w:val="28"/>
          <w:szCs w:val="28"/>
          <w:lang w:eastAsia="zh-CN"/>
        </w:rPr>
        <w:t>该标准编制遵循“先进性、实用性、统一性、规范性”的原则，</w:t>
      </w:r>
    </w:p>
    <w:p w:rsidR="006D1218" w:rsidRPr="006D1218" w:rsidRDefault="006D1218" w:rsidP="006D1218">
      <w:pPr>
        <w:pStyle w:val="Normal1"/>
        <w:spacing w:before="0" w:after="0"/>
        <w:jc w:val="left"/>
        <w:rPr>
          <w:rFonts w:asciiTheme="minorEastAsia" w:eastAsiaTheme="minorEastAsia" w:hAnsiTheme="minorEastAsia" w:cs="FangSong"/>
          <w:color w:val="000000"/>
          <w:sz w:val="28"/>
          <w:szCs w:val="28"/>
          <w:lang w:eastAsia="zh-CN"/>
        </w:rPr>
      </w:pPr>
      <w:r w:rsidRPr="006D1218">
        <w:rPr>
          <w:rFonts w:asciiTheme="minorEastAsia" w:eastAsiaTheme="minorEastAsia" w:hAnsiTheme="minorEastAsia" w:cs="FangSong"/>
          <w:color w:val="000000"/>
          <w:sz w:val="28"/>
          <w:szCs w:val="28"/>
          <w:lang w:eastAsia="zh-CN"/>
        </w:rPr>
        <w:t>注重标准的可操作性，标准的结构、编写规则及规范性技术要素严格按照 GB/T 1.1-200</w:t>
      </w:r>
      <w:r w:rsidR="001A1AA5">
        <w:rPr>
          <w:rFonts w:asciiTheme="minorEastAsia" w:eastAsiaTheme="minorEastAsia" w:hAnsiTheme="minorEastAsia" w:cs="FangSong" w:hint="eastAsia"/>
          <w:color w:val="000000"/>
          <w:sz w:val="28"/>
          <w:szCs w:val="28"/>
          <w:lang w:eastAsia="zh-CN"/>
        </w:rPr>
        <w:t>9</w:t>
      </w:r>
      <w:r w:rsidRPr="006D1218">
        <w:rPr>
          <w:rFonts w:asciiTheme="minorEastAsia" w:eastAsiaTheme="minorEastAsia" w:hAnsiTheme="minorEastAsia" w:cs="FangSong"/>
          <w:color w:val="000000"/>
          <w:sz w:val="28"/>
          <w:szCs w:val="28"/>
          <w:lang w:eastAsia="zh-CN"/>
        </w:rPr>
        <w:t>《标准化工作导则第 1部分：标准的结构和编写》进行制定。本标准所引用的其他标准均为现行有效的最新国家标准、行业标准和地方标准。</w:t>
      </w:r>
    </w:p>
    <w:p w:rsidR="006D1218" w:rsidRPr="00B94053" w:rsidRDefault="006D1218" w:rsidP="006D1218">
      <w:pPr>
        <w:pStyle w:val="Normal1"/>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三、标准的主要内容</w:t>
      </w:r>
    </w:p>
    <w:p w:rsidR="006D1218" w:rsidRPr="00B94053" w:rsidRDefault="006D1218" w:rsidP="006D1218">
      <w:pPr>
        <w:pStyle w:val="Normal1"/>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1、主要内容</w:t>
      </w:r>
    </w:p>
    <w:p w:rsidR="006D1218" w:rsidRPr="00EF4C5C" w:rsidRDefault="006D1218" w:rsidP="00EF4C5C">
      <w:pPr>
        <w:pStyle w:val="Normal1"/>
        <w:spacing w:before="0" w:after="0"/>
        <w:ind w:firstLineChars="200" w:firstLine="560"/>
        <w:jc w:val="left"/>
        <w:rPr>
          <w:rFonts w:asciiTheme="minorEastAsia" w:eastAsiaTheme="minorEastAsia" w:hAnsiTheme="minorEastAsia" w:cs="FangSong"/>
          <w:color w:val="000000"/>
          <w:sz w:val="28"/>
          <w:szCs w:val="28"/>
          <w:lang w:eastAsia="zh-CN"/>
        </w:rPr>
      </w:pPr>
      <w:r w:rsidRPr="00EF4C5C">
        <w:rPr>
          <w:rFonts w:asciiTheme="minorEastAsia" w:eastAsiaTheme="minorEastAsia" w:hAnsiTheme="minorEastAsia" w:cs="FangSong"/>
          <w:color w:val="000000"/>
          <w:sz w:val="28"/>
          <w:szCs w:val="28"/>
          <w:lang w:eastAsia="zh-CN"/>
        </w:rPr>
        <w:t>本标准规定了</w:t>
      </w:r>
      <w:r w:rsidR="00645A59">
        <w:rPr>
          <w:rFonts w:asciiTheme="minorEastAsia" w:eastAsiaTheme="minorEastAsia" w:hAnsiTheme="minorEastAsia" w:cs="FangSong" w:hint="eastAsia"/>
          <w:color w:val="000000"/>
          <w:sz w:val="28"/>
          <w:szCs w:val="28"/>
          <w:lang w:eastAsia="zh-CN"/>
        </w:rPr>
        <w:t>定远猪育种期饲养管理</w:t>
      </w:r>
      <w:r w:rsidRPr="00EF4C5C">
        <w:rPr>
          <w:rFonts w:asciiTheme="minorEastAsia" w:eastAsiaTheme="minorEastAsia" w:hAnsiTheme="minorEastAsia" w:cs="FangSong"/>
          <w:color w:val="000000"/>
          <w:sz w:val="28"/>
          <w:szCs w:val="28"/>
          <w:lang w:eastAsia="zh-CN"/>
        </w:rPr>
        <w:t>的术语和定义、</w:t>
      </w:r>
      <w:r w:rsidR="00645A59" w:rsidRPr="00645A59">
        <w:rPr>
          <w:rFonts w:asciiTheme="minorEastAsia" w:eastAsiaTheme="minorEastAsia" w:hAnsiTheme="minorEastAsia" w:cs="FangSong" w:hint="eastAsia"/>
          <w:color w:val="000000"/>
          <w:sz w:val="28"/>
          <w:szCs w:val="28"/>
          <w:lang w:eastAsia="zh-CN"/>
        </w:rPr>
        <w:t>猪舍建设要求、饲养、管理、适时出栏、休药期、免疫程序、饲料营养、商品猪运输、疾病防控、隔离、病死猪处理</w:t>
      </w:r>
      <w:r w:rsidRPr="00EF4C5C">
        <w:rPr>
          <w:rFonts w:asciiTheme="minorEastAsia" w:eastAsiaTheme="minorEastAsia" w:hAnsiTheme="minorEastAsia" w:cs="FangSong"/>
          <w:color w:val="000000"/>
          <w:sz w:val="28"/>
          <w:szCs w:val="28"/>
          <w:lang w:eastAsia="zh-CN"/>
        </w:rPr>
        <w:t>等。</w:t>
      </w:r>
    </w:p>
    <w:p w:rsidR="00F76A4B" w:rsidRPr="00B94053" w:rsidRDefault="006D1218" w:rsidP="006D1218">
      <w:pPr>
        <w:pStyle w:val="Normal0"/>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2、适用范围</w:t>
      </w:r>
    </w:p>
    <w:p w:rsidR="001E0028" w:rsidRPr="001E0028" w:rsidRDefault="00645A59" w:rsidP="001E0028">
      <w:pPr>
        <w:pStyle w:val="Normal1"/>
        <w:spacing w:before="0" w:after="0"/>
        <w:ind w:left="560"/>
        <w:jc w:val="left"/>
        <w:rPr>
          <w:rFonts w:asciiTheme="minorEastAsia" w:eastAsiaTheme="minorEastAsia" w:hAnsiTheme="minorEastAsia" w:cs="FangSong"/>
          <w:color w:val="000000"/>
          <w:sz w:val="28"/>
          <w:szCs w:val="28"/>
          <w:lang w:eastAsia="zh-CN"/>
        </w:rPr>
      </w:pPr>
      <w:r>
        <w:rPr>
          <w:rFonts w:asciiTheme="minorEastAsia" w:eastAsiaTheme="minorEastAsia" w:hAnsiTheme="minorEastAsia" w:cs="FangSong"/>
          <w:color w:val="000000"/>
          <w:sz w:val="28"/>
          <w:szCs w:val="28"/>
          <w:lang w:eastAsia="zh-CN"/>
        </w:rPr>
        <w:lastRenderedPageBreak/>
        <w:t>本标准适</w:t>
      </w:r>
      <w:r w:rsidRPr="00645A59">
        <w:rPr>
          <w:rFonts w:asciiTheme="minorEastAsia" w:eastAsiaTheme="minorEastAsia" w:hAnsiTheme="minorEastAsia" w:cs="FangSong" w:hint="eastAsia"/>
          <w:color w:val="000000"/>
          <w:sz w:val="28"/>
          <w:szCs w:val="28"/>
          <w:lang w:eastAsia="zh-CN"/>
        </w:rPr>
        <w:t>用于定远猪生长育肥期的饲养管理</w:t>
      </w:r>
      <w:r w:rsidR="001E0028" w:rsidRPr="001E0028">
        <w:rPr>
          <w:rFonts w:asciiTheme="minorEastAsia" w:eastAsiaTheme="minorEastAsia" w:hAnsiTheme="minorEastAsia" w:cs="FangSong"/>
          <w:color w:val="000000"/>
          <w:sz w:val="28"/>
          <w:szCs w:val="28"/>
          <w:lang w:eastAsia="zh-CN"/>
        </w:rPr>
        <w:t>。</w:t>
      </w:r>
    </w:p>
    <w:p w:rsidR="001E0028" w:rsidRPr="00B94053" w:rsidRDefault="001E0028" w:rsidP="001E0028">
      <w:pPr>
        <w:pStyle w:val="Normal0"/>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3、主要技术参数</w:t>
      </w:r>
    </w:p>
    <w:p w:rsidR="001E0028" w:rsidRPr="001E0028" w:rsidRDefault="001E0028" w:rsidP="001E0028">
      <w:pPr>
        <w:pStyle w:val="Normal0"/>
        <w:spacing w:before="0" w:after="0"/>
        <w:ind w:firstLineChars="200" w:firstLine="560"/>
        <w:jc w:val="left"/>
        <w:rPr>
          <w:rFonts w:asciiTheme="minorEastAsia" w:eastAsiaTheme="minorEastAsia" w:hAnsiTheme="minorEastAsia" w:cs="FangSong"/>
          <w:color w:val="000000"/>
          <w:sz w:val="28"/>
          <w:szCs w:val="28"/>
          <w:lang w:eastAsia="zh-CN"/>
        </w:rPr>
      </w:pPr>
      <w:r w:rsidRPr="001E0028">
        <w:rPr>
          <w:rFonts w:asciiTheme="minorEastAsia" w:eastAsiaTheme="minorEastAsia" w:hAnsiTheme="minorEastAsia" w:cs="FangSong"/>
          <w:color w:val="000000"/>
          <w:sz w:val="28"/>
          <w:szCs w:val="28"/>
          <w:lang w:eastAsia="zh-CN"/>
        </w:rPr>
        <w:t>该标准主要技术内容包括：</w:t>
      </w:r>
      <w:r w:rsidR="00645A59">
        <w:rPr>
          <w:rFonts w:asciiTheme="minorEastAsia" w:eastAsiaTheme="minorEastAsia" w:hAnsiTheme="minorEastAsia" w:cs="FangSong" w:hint="eastAsia"/>
          <w:color w:val="000000"/>
          <w:sz w:val="28"/>
          <w:szCs w:val="28"/>
          <w:lang w:eastAsia="zh-CN"/>
        </w:rPr>
        <w:t>定远猪育种期饲养管理</w:t>
      </w:r>
      <w:r w:rsidR="00645A59" w:rsidRPr="00EF4C5C">
        <w:rPr>
          <w:rFonts w:asciiTheme="minorEastAsia" w:eastAsiaTheme="minorEastAsia" w:hAnsiTheme="minorEastAsia" w:cs="FangSong"/>
          <w:color w:val="000000"/>
          <w:sz w:val="28"/>
          <w:szCs w:val="28"/>
          <w:lang w:eastAsia="zh-CN"/>
        </w:rPr>
        <w:t>的术语和定义、</w:t>
      </w:r>
      <w:r w:rsidR="00645A59" w:rsidRPr="00645A59">
        <w:rPr>
          <w:rFonts w:asciiTheme="minorEastAsia" w:eastAsiaTheme="minorEastAsia" w:hAnsiTheme="minorEastAsia" w:cs="FangSong" w:hint="eastAsia"/>
          <w:color w:val="000000"/>
          <w:sz w:val="28"/>
          <w:szCs w:val="28"/>
          <w:lang w:eastAsia="zh-CN"/>
        </w:rPr>
        <w:t>猪场及猪舍要求、饲养管理、</w:t>
      </w:r>
      <w:r w:rsidR="0038193B" w:rsidRPr="0038193B">
        <w:rPr>
          <w:rFonts w:asciiTheme="minorEastAsia" w:eastAsiaTheme="minorEastAsia" w:hAnsiTheme="minorEastAsia" w:cs="FangSong" w:hint="eastAsia"/>
          <w:color w:val="000000"/>
          <w:sz w:val="28"/>
          <w:szCs w:val="28"/>
          <w:lang w:eastAsia="zh-CN"/>
        </w:rPr>
        <w:t>兽药使用</w:t>
      </w:r>
      <w:r w:rsidR="0038193B">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人员管理</w:t>
      </w:r>
      <w:r w:rsidR="00645A59" w:rsidRPr="00645A59">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商品猪的调运</w:t>
      </w:r>
      <w:r w:rsidR="00645A59" w:rsidRPr="00645A59">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病死猪处理</w:t>
      </w:r>
      <w:r w:rsidR="00645A59" w:rsidRPr="00645A59">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资料记录</w:t>
      </w:r>
      <w:r w:rsidRPr="001E0028">
        <w:rPr>
          <w:rFonts w:asciiTheme="minorEastAsia" w:eastAsiaTheme="minorEastAsia" w:hAnsiTheme="minorEastAsia" w:cs="FangSong"/>
          <w:color w:val="000000"/>
          <w:sz w:val="28"/>
          <w:szCs w:val="28"/>
          <w:lang w:eastAsia="zh-CN"/>
        </w:rPr>
        <w:t>等。</w:t>
      </w:r>
    </w:p>
    <w:p w:rsidR="009D24F6" w:rsidRDefault="001E0028" w:rsidP="0063539F">
      <w:pPr>
        <w:pStyle w:val="Normal1"/>
        <w:spacing w:before="0" w:after="0"/>
        <w:ind w:firstLineChars="200" w:firstLine="560"/>
        <w:jc w:val="left"/>
        <w:rPr>
          <w:rFonts w:asciiTheme="minorEastAsia" w:eastAsiaTheme="minorEastAsia" w:hAnsiTheme="minorEastAsia" w:cs="FangSong"/>
          <w:color w:val="000000"/>
          <w:sz w:val="28"/>
          <w:szCs w:val="28"/>
          <w:lang w:eastAsia="zh-CN"/>
        </w:rPr>
      </w:pPr>
      <w:r w:rsidRPr="001E0028">
        <w:rPr>
          <w:rFonts w:asciiTheme="minorEastAsia" w:eastAsiaTheme="minorEastAsia" w:hAnsiTheme="minorEastAsia" w:cs="FangSong"/>
          <w:color w:val="000000"/>
          <w:sz w:val="28"/>
          <w:szCs w:val="28"/>
          <w:lang w:eastAsia="zh-CN"/>
        </w:rPr>
        <w:t>其中术语和定义规定了</w:t>
      </w:r>
      <w:r w:rsidR="0028006A" w:rsidRPr="0028006A">
        <w:rPr>
          <w:rFonts w:asciiTheme="minorEastAsia" w:eastAsiaTheme="minorEastAsia" w:hAnsiTheme="minorEastAsia" w:cs="FangSong" w:hint="eastAsia"/>
          <w:color w:val="000000"/>
          <w:sz w:val="28"/>
          <w:szCs w:val="28"/>
          <w:lang w:eastAsia="zh-CN"/>
        </w:rPr>
        <w:t>定远猪</w:t>
      </w:r>
      <w:r w:rsidR="0028006A">
        <w:rPr>
          <w:rFonts w:asciiTheme="minorEastAsia" w:eastAsiaTheme="minorEastAsia" w:hAnsiTheme="minorEastAsia" w:cs="FangSong" w:hint="eastAsia"/>
          <w:color w:val="000000"/>
          <w:sz w:val="28"/>
          <w:szCs w:val="28"/>
          <w:lang w:eastAsia="zh-CN"/>
        </w:rPr>
        <w:t>、生长猪和育肥猪</w:t>
      </w:r>
      <w:r w:rsidRPr="001E0028">
        <w:rPr>
          <w:rFonts w:asciiTheme="minorEastAsia" w:eastAsiaTheme="minorEastAsia" w:hAnsiTheme="minorEastAsia" w:cs="FangSong"/>
          <w:color w:val="000000"/>
          <w:sz w:val="28"/>
          <w:szCs w:val="28"/>
          <w:lang w:eastAsia="zh-CN"/>
        </w:rPr>
        <w:t>的定义；</w:t>
      </w:r>
      <w:r w:rsidR="0028006A" w:rsidRPr="0028006A">
        <w:rPr>
          <w:rFonts w:asciiTheme="minorEastAsia" w:eastAsiaTheme="minorEastAsia" w:hAnsiTheme="minorEastAsia" w:cs="FangSong" w:hint="eastAsia"/>
          <w:color w:val="000000"/>
          <w:sz w:val="28"/>
          <w:szCs w:val="28"/>
          <w:lang w:eastAsia="zh-CN"/>
        </w:rPr>
        <w:t>猪场要求</w:t>
      </w:r>
      <w:r w:rsidR="0028006A">
        <w:rPr>
          <w:rFonts w:asciiTheme="minorEastAsia" w:eastAsiaTheme="minorEastAsia" w:hAnsiTheme="minorEastAsia" w:cs="FangSong" w:hint="eastAsia"/>
          <w:color w:val="000000"/>
          <w:sz w:val="28"/>
          <w:szCs w:val="28"/>
          <w:lang w:eastAsia="zh-CN"/>
        </w:rPr>
        <w:t>建设要求</w:t>
      </w:r>
      <w:r w:rsidRPr="001E0028">
        <w:rPr>
          <w:rFonts w:asciiTheme="minorEastAsia" w:eastAsiaTheme="minorEastAsia" w:hAnsiTheme="minorEastAsia" w:cs="FangSong"/>
          <w:color w:val="000000"/>
          <w:sz w:val="28"/>
          <w:szCs w:val="28"/>
          <w:lang w:eastAsia="zh-CN"/>
        </w:rPr>
        <w:t>参照</w:t>
      </w:r>
      <w:r w:rsidR="0028006A">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规模猪场建设</w:t>
      </w:r>
      <w:r w:rsidR="0028006A">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GB/T 17824.1</w:t>
      </w:r>
      <w:r w:rsidR="0028006A">
        <w:rPr>
          <w:rFonts w:asciiTheme="minorEastAsia" w:eastAsiaTheme="minorEastAsia" w:hAnsiTheme="minorEastAsia" w:cs="FangSong" w:hint="eastAsia"/>
          <w:color w:val="000000"/>
          <w:sz w:val="28"/>
          <w:szCs w:val="28"/>
          <w:lang w:eastAsia="zh-CN"/>
        </w:rPr>
        <w:t>）</w:t>
      </w:r>
      <w:r w:rsidR="0028006A" w:rsidRPr="0028006A">
        <w:rPr>
          <w:rFonts w:asciiTheme="minorEastAsia" w:eastAsiaTheme="minorEastAsia" w:hAnsiTheme="minorEastAsia" w:cs="FangSong" w:hint="eastAsia"/>
          <w:color w:val="000000"/>
          <w:sz w:val="28"/>
          <w:szCs w:val="28"/>
          <w:lang w:eastAsia="zh-CN"/>
        </w:rPr>
        <w:t>的规定</w:t>
      </w:r>
      <w:r w:rsidRPr="001E0028">
        <w:rPr>
          <w:rFonts w:asciiTheme="minorEastAsia" w:eastAsiaTheme="minorEastAsia" w:hAnsiTheme="minorEastAsia" w:cs="FangSong"/>
          <w:color w:val="000000"/>
          <w:sz w:val="28"/>
          <w:szCs w:val="28"/>
          <w:lang w:eastAsia="zh-CN"/>
        </w:rPr>
        <w:t>；</w:t>
      </w:r>
      <w:r w:rsidR="00560708">
        <w:rPr>
          <w:rFonts w:asciiTheme="minorEastAsia" w:eastAsiaTheme="minorEastAsia" w:hAnsiTheme="minorEastAsia" w:cs="FangSong" w:hint="eastAsia"/>
          <w:color w:val="000000"/>
          <w:sz w:val="28"/>
          <w:szCs w:val="28"/>
          <w:lang w:eastAsia="zh-CN"/>
        </w:rPr>
        <w:t>猪舍内温湿度、通风及空气卫生</w:t>
      </w:r>
      <w:r w:rsidRPr="001E0028">
        <w:rPr>
          <w:rFonts w:asciiTheme="minorEastAsia" w:eastAsiaTheme="minorEastAsia" w:hAnsiTheme="minorEastAsia" w:cs="FangSong"/>
          <w:color w:val="000000"/>
          <w:sz w:val="28"/>
          <w:szCs w:val="28"/>
          <w:lang w:eastAsia="zh-CN"/>
        </w:rPr>
        <w:t>技术参数参照《</w:t>
      </w:r>
      <w:bookmarkStart w:id="0" w:name="OLE_LINK3"/>
      <w:bookmarkStart w:id="1" w:name="OLE_LINK4"/>
      <w:r w:rsidR="00560708" w:rsidRPr="00560708">
        <w:rPr>
          <w:rFonts w:asciiTheme="minorEastAsia" w:eastAsiaTheme="minorEastAsia" w:hAnsiTheme="minorEastAsia" w:cs="FangSong" w:hint="eastAsia"/>
          <w:color w:val="000000"/>
          <w:sz w:val="28"/>
          <w:szCs w:val="28"/>
          <w:lang w:eastAsia="zh-CN"/>
        </w:rPr>
        <w:t>规模猪场环境参数及环境管理</w:t>
      </w:r>
      <w:r w:rsidRPr="001E0028">
        <w:rPr>
          <w:rFonts w:asciiTheme="minorEastAsia" w:eastAsiaTheme="minorEastAsia" w:hAnsiTheme="minorEastAsia" w:cs="FangSong"/>
          <w:color w:val="000000"/>
          <w:sz w:val="28"/>
          <w:szCs w:val="28"/>
          <w:lang w:eastAsia="zh-CN"/>
        </w:rPr>
        <w:t>》（</w:t>
      </w:r>
      <w:bookmarkEnd w:id="0"/>
      <w:bookmarkEnd w:id="1"/>
      <w:r w:rsidR="00560708" w:rsidRPr="00560708">
        <w:rPr>
          <w:rFonts w:asciiTheme="minorEastAsia" w:eastAsiaTheme="minorEastAsia" w:hAnsiTheme="minorEastAsia" w:cs="FangSong"/>
          <w:color w:val="000000"/>
          <w:sz w:val="28"/>
          <w:szCs w:val="28"/>
          <w:lang w:eastAsia="zh-CN"/>
        </w:rPr>
        <w:t>GB/T 17824.3</w:t>
      </w:r>
      <w:r w:rsidRPr="001E0028">
        <w:rPr>
          <w:rFonts w:asciiTheme="minorEastAsia" w:eastAsiaTheme="minorEastAsia" w:hAnsiTheme="minorEastAsia" w:cs="FangSong"/>
          <w:color w:val="000000"/>
          <w:sz w:val="28"/>
          <w:szCs w:val="28"/>
          <w:lang w:eastAsia="zh-CN"/>
        </w:rPr>
        <w:t>）</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消毒程序和消毒药物的使用等</w:t>
      </w:r>
      <w:r w:rsidR="00560708">
        <w:rPr>
          <w:rFonts w:asciiTheme="minorEastAsia" w:eastAsiaTheme="minorEastAsia" w:hAnsiTheme="minorEastAsia" w:cs="FangSong" w:hint="eastAsia"/>
          <w:color w:val="000000"/>
          <w:sz w:val="28"/>
          <w:szCs w:val="28"/>
          <w:lang w:eastAsia="zh-CN"/>
        </w:rPr>
        <w:t>参照《</w:t>
      </w:r>
      <w:r w:rsidR="00560708" w:rsidRPr="00560708">
        <w:rPr>
          <w:rFonts w:asciiTheme="minorEastAsia" w:eastAsiaTheme="minorEastAsia" w:hAnsiTheme="minorEastAsia" w:cs="FangSong" w:hint="eastAsia"/>
          <w:color w:val="000000"/>
          <w:sz w:val="28"/>
          <w:szCs w:val="28"/>
          <w:lang w:eastAsia="zh-CN"/>
        </w:rPr>
        <w:t>无公害食品 生猪饲养管理准则</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NY/T 5033</w:t>
      </w:r>
      <w:r w:rsidR="00560708">
        <w:rPr>
          <w:rFonts w:asciiTheme="minorEastAsia" w:eastAsiaTheme="minorEastAsia" w:hAnsiTheme="minorEastAsia" w:cs="FangSong" w:hint="eastAsia"/>
          <w:color w:val="000000"/>
          <w:sz w:val="28"/>
          <w:szCs w:val="28"/>
          <w:lang w:eastAsia="zh-CN"/>
        </w:rPr>
        <w:t>）中7的规定；</w:t>
      </w:r>
      <w:r w:rsidR="00560708" w:rsidRPr="00560708">
        <w:rPr>
          <w:rFonts w:asciiTheme="minorEastAsia" w:eastAsiaTheme="minorEastAsia" w:hAnsiTheme="minorEastAsia" w:cs="FangSong" w:hint="eastAsia"/>
          <w:color w:val="000000"/>
          <w:sz w:val="28"/>
          <w:szCs w:val="28"/>
          <w:lang w:eastAsia="zh-CN"/>
        </w:rPr>
        <w:t>饮水质量应符合</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无公害食品 畜禽饮用水水质</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NY 5027</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的要求</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饲料原料和添加剂应符合</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无公害食品 畜禽饲料和饲料添加剂使用准则</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NY/T 5032</w:t>
      </w:r>
      <w:r w:rsidR="00560708">
        <w:rPr>
          <w:rFonts w:asciiTheme="minorEastAsia" w:eastAsiaTheme="minorEastAsia" w:hAnsiTheme="minorEastAsia" w:cs="FangSong" w:hint="eastAsia"/>
          <w:color w:val="000000"/>
          <w:sz w:val="28"/>
          <w:szCs w:val="28"/>
          <w:lang w:eastAsia="zh-CN"/>
        </w:rPr>
        <w:t>）</w:t>
      </w:r>
      <w:r w:rsidR="00560708" w:rsidRPr="00560708">
        <w:rPr>
          <w:rFonts w:asciiTheme="minorEastAsia" w:eastAsiaTheme="minorEastAsia" w:hAnsiTheme="minorEastAsia" w:cs="FangSong" w:hint="eastAsia"/>
          <w:color w:val="000000"/>
          <w:sz w:val="28"/>
          <w:szCs w:val="28"/>
          <w:lang w:eastAsia="zh-CN"/>
        </w:rPr>
        <w:t>的要求</w:t>
      </w:r>
      <w:r w:rsidR="00560708">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定远猪生长育肥期的饲养标准参照</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猪饲养标准</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NY/T 65</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中</w:t>
      </w:r>
      <w:r w:rsidR="00956BD0">
        <w:rPr>
          <w:rFonts w:asciiTheme="minorEastAsia" w:eastAsiaTheme="minorEastAsia" w:hAnsiTheme="minorEastAsia" w:cs="FangSong" w:hint="eastAsia"/>
          <w:color w:val="000000"/>
          <w:sz w:val="28"/>
          <w:szCs w:val="28"/>
          <w:lang w:eastAsia="zh-CN"/>
        </w:rPr>
        <w:t>5的规定；</w:t>
      </w:r>
      <w:r w:rsidR="00956BD0" w:rsidRPr="00956BD0">
        <w:rPr>
          <w:rFonts w:asciiTheme="minorEastAsia" w:eastAsiaTheme="minorEastAsia" w:hAnsiTheme="minorEastAsia" w:cs="FangSong" w:hint="eastAsia"/>
          <w:color w:val="000000"/>
          <w:sz w:val="28"/>
          <w:szCs w:val="28"/>
          <w:lang w:eastAsia="zh-CN"/>
        </w:rPr>
        <w:t>防疫应符合</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集约化猪场防疫基本要求</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GB/T 17823</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的规定</w:t>
      </w:r>
      <w:r w:rsidR="00956BD0">
        <w:rPr>
          <w:rFonts w:asciiTheme="minorEastAsia" w:eastAsiaTheme="minorEastAsia" w:hAnsiTheme="minorEastAsia" w:cs="FangSong" w:hint="eastAsia"/>
          <w:color w:val="000000"/>
          <w:sz w:val="28"/>
          <w:szCs w:val="28"/>
          <w:lang w:eastAsia="zh-CN"/>
        </w:rPr>
        <w:t>；兽</w:t>
      </w:r>
      <w:r w:rsidR="00956BD0" w:rsidRPr="00956BD0">
        <w:rPr>
          <w:rFonts w:asciiTheme="minorEastAsia" w:eastAsiaTheme="minorEastAsia" w:hAnsiTheme="minorEastAsia" w:cs="FangSong" w:hint="eastAsia"/>
          <w:color w:val="000000"/>
          <w:sz w:val="28"/>
          <w:szCs w:val="28"/>
          <w:lang w:eastAsia="zh-CN"/>
        </w:rPr>
        <w:t>药的使用要符合</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无公害农产品 兽药使用准则</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NY/T 5030</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的要求</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寄生虫控制程序符合</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无公害食品 生猪饲养兽医防疫准则</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NY/T 5031</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的要求</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病死猪</w:t>
      </w:r>
      <w:r w:rsidR="009D24F6">
        <w:rPr>
          <w:rFonts w:asciiTheme="minorEastAsia" w:eastAsiaTheme="minorEastAsia" w:hAnsiTheme="minorEastAsia" w:cs="FangSong" w:hint="eastAsia"/>
          <w:color w:val="000000"/>
          <w:sz w:val="28"/>
          <w:szCs w:val="28"/>
          <w:lang w:eastAsia="zh-CN"/>
        </w:rPr>
        <w:t>处理</w:t>
      </w:r>
      <w:r w:rsidR="00956BD0" w:rsidRPr="00956BD0">
        <w:rPr>
          <w:rFonts w:asciiTheme="minorEastAsia" w:eastAsiaTheme="minorEastAsia" w:hAnsiTheme="minorEastAsia" w:cs="FangSong" w:hint="eastAsia"/>
          <w:color w:val="000000"/>
          <w:sz w:val="28"/>
          <w:szCs w:val="28"/>
          <w:lang w:eastAsia="zh-CN"/>
        </w:rPr>
        <w:t>应按</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生猪无害化处理操作规范</w:t>
      </w:r>
      <w:r w:rsidR="00956BD0">
        <w:rPr>
          <w:rFonts w:asciiTheme="minorEastAsia" w:eastAsiaTheme="minorEastAsia" w:hAnsiTheme="minorEastAsia" w:cs="FangSong" w:hint="eastAsia"/>
          <w:color w:val="000000"/>
          <w:sz w:val="28"/>
          <w:szCs w:val="28"/>
          <w:lang w:eastAsia="zh-CN"/>
        </w:rPr>
        <w:t>》（</w:t>
      </w:r>
      <w:r w:rsidR="00956BD0" w:rsidRPr="00956BD0">
        <w:rPr>
          <w:rFonts w:asciiTheme="minorEastAsia" w:eastAsiaTheme="minorEastAsia" w:hAnsiTheme="minorEastAsia" w:cs="FangSong" w:hint="eastAsia"/>
          <w:color w:val="000000"/>
          <w:sz w:val="28"/>
          <w:szCs w:val="28"/>
          <w:lang w:eastAsia="zh-CN"/>
        </w:rPr>
        <w:t>NY/T 3381</w:t>
      </w:r>
      <w:r w:rsidR="00956BD0">
        <w:rPr>
          <w:rFonts w:asciiTheme="minorEastAsia" w:eastAsiaTheme="minorEastAsia" w:hAnsiTheme="minorEastAsia" w:cs="FangSong" w:hint="eastAsia"/>
          <w:color w:val="000000"/>
          <w:sz w:val="28"/>
          <w:szCs w:val="28"/>
          <w:lang w:eastAsia="zh-CN"/>
        </w:rPr>
        <w:t>）进行；</w:t>
      </w:r>
    </w:p>
    <w:p w:rsidR="001E0028" w:rsidRPr="001E0028" w:rsidRDefault="009D24F6" w:rsidP="0063539F">
      <w:pPr>
        <w:pStyle w:val="Normal1"/>
        <w:spacing w:before="0" w:after="0"/>
        <w:ind w:firstLineChars="200" w:firstLine="560"/>
        <w:jc w:val="left"/>
        <w:rPr>
          <w:rFonts w:asciiTheme="minorEastAsia" w:eastAsiaTheme="minorEastAsia" w:hAnsiTheme="minorEastAsia" w:cs="FangSong"/>
          <w:color w:val="000000"/>
          <w:sz w:val="28"/>
          <w:szCs w:val="28"/>
          <w:lang w:eastAsia="zh-CN"/>
        </w:rPr>
      </w:pPr>
      <w:r>
        <w:rPr>
          <w:rFonts w:asciiTheme="minorEastAsia" w:eastAsiaTheme="minorEastAsia" w:hAnsiTheme="minorEastAsia" w:cs="FangSong" w:hint="eastAsia"/>
          <w:color w:val="000000"/>
          <w:sz w:val="28"/>
          <w:szCs w:val="28"/>
          <w:lang w:eastAsia="zh-CN"/>
        </w:rPr>
        <w:t>通过试验获得的如下参数：</w:t>
      </w:r>
      <w:r w:rsidRPr="00560708">
        <w:rPr>
          <w:rFonts w:asciiTheme="minorEastAsia" w:eastAsiaTheme="minorEastAsia" w:hAnsiTheme="minorEastAsia" w:cs="FangSong" w:hint="eastAsia"/>
          <w:color w:val="000000"/>
          <w:sz w:val="28"/>
          <w:szCs w:val="28"/>
          <w:lang w:eastAsia="zh-CN"/>
        </w:rPr>
        <w:t>生长猪每头占地面积不小于1.2平方米</w:t>
      </w:r>
      <w:r>
        <w:rPr>
          <w:rFonts w:asciiTheme="minorEastAsia" w:eastAsiaTheme="minorEastAsia" w:hAnsiTheme="minorEastAsia" w:cs="FangSong" w:hint="eastAsia"/>
          <w:color w:val="000000"/>
          <w:sz w:val="28"/>
          <w:szCs w:val="28"/>
          <w:lang w:eastAsia="zh-CN"/>
        </w:rPr>
        <w:t>，</w:t>
      </w:r>
      <w:r w:rsidRPr="00560708">
        <w:rPr>
          <w:rFonts w:asciiTheme="minorEastAsia" w:eastAsiaTheme="minorEastAsia" w:hAnsiTheme="minorEastAsia" w:cs="FangSong" w:hint="eastAsia"/>
          <w:color w:val="000000"/>
          <w:sz w:val="28"/>
          <w:szCs w:val="28"/>
          <w:lang w:eastAsia="zh-CN"/>
        </w:rPr>
        <w:t>育肥猪每头占地面积不小于1.5平方米</w:t>
      </w:r>
      <w:r>
        <w:rPr>
          <w:rFonts w:asciiTheme="minorEastAsia" w:eastAsiaTheme="minorEastAsia" w:hAnsiTheme="minorEastAsia" w:cs="FangSong" w:hint="eastAsia"/>
          <w:color w:val="000000"/>
          <w:sz w:val="28"/>
          <w:szCs w:val="28"/>
          <w:lang w:eastAsia="zh-CN"/>
        </w:rPr>
        <w:t>，</w:t>
      </w:r>
      <w:r w:rsidRPr="00560708">
        <w:rPr>
          <w:rFonts w:asciiTheme="minorEastAsia" w:eastAsiaTheme="minorEastAsia" w:hAnsiTheme="minorEastAsia" w:cs="FangSong" w:hint="eastAsia"/>
          <w:color w:val="000000"/>
          <w:sz w:val="28"/>
          <w:szCs w:val="28"/>
          <w:lang w:eastAsia="zh-CN"/>
        </w:rPr>
        <w:t>每栏饲养10～15头</w:t>
      </w:r>
      <w:r>
        <w:rPr>
          <w:rFonts w:asciiTheme="minorEastAsia" w:eastAsiaTheme="minorEastAsia" w:hAnsiTheme="minorEastAsia" w:cs="FangSong" w:hint="eastAsia"/>
          <w:color w:val="000000"/>
          <w:sz w:val="28"/>
          <w:szCs w:val="28"/>
          <w:lang w:eastAsia="zh-CN"/>
        </w:rPr>
        <w:t>；</w:t>
      </w:r>
      <w:r w:rsidRPr="009D24F6">
        <w:rPr>
          <w:rFonts w:asciiTheme="minorEastAsia" w:eastAsiaTheme="minorEastAsia" w:hAnsiTheme="minorEastAsia" w:cs="FangSong" w:hint="eastAsia"/>
          <w:color w:val="000000"/>
          <w:sz w:val="28"/>
          <w:szCs w:val="28"/>
          <w:lang w:eastAsia="zh-CN"/>
        </w:rPr>
        <w:t>60kg～90kg体重阶段的定远猪可添加小于15%的统糠或草粉</w:t>
      </w:r>
      <w:r>
        <w:rPr>
          <w:rFonts w:asciiTheme="minorEastAsia" w:eastAsiaTheme="minorEastAsia" w:hAnsiTheme="minorEastAsia" w:cs="FangSong" w:hint="eastAsia"/>
          <w:color w:val="000000"/>
          <w:sz w:val="28"/>
          <w:szCs w:val="28"/>
          <w:lang w:eastAsia="zh-CN"/>
        </w:rPr>
        <w:t>；</w:t>
      </w:r>
      <w:r w:rsidRPr="009D24F6">
        <w:rPr>
          <w:rFonts w:asciiTheme="minorEastAsia" w:eastAsiaTheme="minorEastAsia" w:hAnsiTheme="minorEastAsia" w:cs="FangSong" w:hint="eastAsia"/>
          <w:color w:val="000000"/>
          <w:sz w:val="28"/>
          <w:szCs w:val="28"/>
          <w:lang w:eastAsia="zh-CN"/>
        </w:rPr>
        <w:t>30kg～</w:t>
      </w:r>
      <w:r w:rsidRPr="009D24F6">
        <w:rPr>
          <w:rFonts w:asciiTheme="minorEastAsia" w:eastAsiaTheme="minorEastAsia" w:hAnsiTheme="minorEastAsia" w:cs="FangSong" w:hint="eastAsia"/>
          <w:color w:val="000000"/>
          <w:sz w:val="28"/>
          <w:szCs w:val="28"/>
          <w:lang w:eastAsia="zh-CN"/>
        </w:rPr>
        <w:lastRenderedPageBreak/>
        <w:t>60kg体重时日饲喂量为1.5kg～2.0kg，60kg～90kg体重时日饲喂量为2.0kg～3.0kg；适宜出栏体重为75kg～90kg</w:t>
      </w:r>
      <w:r w:rsidR="00562E57">
        <w:rPr>
          <w:rFonts w:asciiTheme="minorEastAsia" w:eastAsiaTheme="minorEastAsia" w:hAnsiTheme="minorEastAsia" w:cs="FangSong" w:hint="eastAsia"/>
          <w:color w:val="000000"/>
          <w:sz w:val="28"/>
          <w:szCs w:val="28"/>
          <w:lang w:eastAsia="zh-CN"/>
        </w:rPr>
        <w:t>。</w:t>
      </w:r>
    </w:p>
    <w:p w:rsidR="001E0028" w:rsidRPr="00B94053" w:rsidRDefault="001E0028"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四、本标准制定过程中参照的主要标准和文件</w:t>
      </w:r>
    </w:p>
    <w:p w:rsidR="00500572" w:rsidRDefault="00500572"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500572">
        <w:rPr>
          <w:rFonts w:asciiTheme="minorEastAsia" w:eastAsiaTheme="minorEastAsia" w:hAnsiTheme="minorEastAsia" w:cs="FangSong" w:hint="eastAsia"/>
          <w:color w:val="000000"/>
          <w:sz w:val="28"/>
          <w:szCs w:val="28"/>
          <w:lang w:eastAsia="zh-CN"/>
        </w:rPr>
        <w:t>《中华人民共和国动物</w:t>
      </w:r>
      <w:r w:rsidR="00D84999">
        <w:rPr>
          <w:rFonts w:asciiTheme="minorEastAsia" w:eastAsiaTheme="minorEastAsia" w:hAnsiTheme="minorEastAsia" w:cs="FangSong" w:hint="eastAsia"/>
          <w:color w:val="000000"/>
          <w:sz w:val="28"/>
          <w:szCs w:val="28"/>
          <w:lang w:eastAsia="zh-CN"/>
        </w:rPr>
        <w:t>畜牧</w:t>
      </w:r>
      <w:r w:rsidRPr="00500572">
        <w:rPr>
          <w:rFonts w:asciiTheme="minorEastAsia" w:eastAsiaTheme="minorEastAsia" w:hAnsiTheme="minorEastAsia" w:cs="FangSong" w:hint="eastAsia"/>
          <w:color w:val="000000"/>
          <w:sz w:val="28"/>
          <w:szCs w:val="28"/>
          <w:lang w:eastAsia="zh-CN"/>
        </w:rPr>
        <w:t>法》</w:t>
      </w:r>
    </w:p>
    <w:p w:rsidR="00D84999" w:rsidRDefault="00D84999" w:rsidP="00D84999">
      <w:pPr>
        <w:pStyle w:val="Normal2"/>
        <w:ind w:firstLineChars="202" w:firstLine="566"/>
        <w:jc w:val="left"/>
        <w:rPr>
          <w:rFonts w:asciiTheme="minorEastAsia" w:eastAsiaTheme="minorEastAsia" w:hAnsiTheme="minorEastAsia" w:cs="FangSong"/>
          <w:color w:val="000000"/>
          <w:sz w:val="28"/>
          <w:szCs w:val="28"/>
          <w:lang w:eastAsia="zh-CN"/>
        </w:rPr>
      </w:pPr>
      <w:r w:rsidRPr="00500572">
        <w:rPr>
          <w:rFonts w:asciiTheme="minorEastAsia" w:eastAsiaTheme="minorEastAsia" w:hAnsiTheme="minorEastAsia" w:cs="FangSong" w:hint="eastAsia"/>
          <w:color w:val="000000"/>
          <w:sz w:val="28"/>
          <w:szCs w:val="28"/>
          <w:lang w:eastAsia="zh-CN"/>
        </w:rPr>
        <w:t>《中华人民共和国动物防疫法》</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GB/T 17823 集约化猪场防疫基本要求</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GB/T 17824.1 规模猪场建设</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GB/T 17824.2 规模猪场生产技术规程</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GB/T 17824.3 规模猪场环境参数及环境管理</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GB 18596 畜禽养殖业污染物排放标准</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65 猪饲养标准</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388 畜禽场环境质量标准</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5027 无公害食品 畜禽饮用水水质</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5030 无公害农产品 兽药使用准则</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5031 无公害食品 生猪饲养兽医防疫准则</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5032 无公害食品 畜禽饲料和饲料添加剂使用准则</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NY/T 5033 无公害食品 生猪饲养管理准则</w:t>
      </w:r>
    </w:p>
    <w:p w:rsidR="003B75B6" w:rsidRPr="003B75B6" w:rsidRDefault="003B75B6" w:rsidP="00500572">
      <w:pPr>
        <w:pStyle w:val="Normal2"/>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lastRenderedPageBreak/>
        <w:t>NY/T 3381 生猪无害化处理操作规范</w:t>
      </w:r>
    </w:p>
    <w:p w:rsidR="009E3D66" w:rsidRPr="009E3D66" w:rsidRDefault="003B75B6" w:rsidP="00500572">
      <w:pPr>
        <w:pStyle w:val="Normal2"/>
        <w:spacing w:before="0" w:after="0"/>
        <w:ind w:firstLineChars="202" w:firstLine="566"/>
        <w:jc w:val="left"/>
        <w:rPr>
          <w:rFonts w:asciiTheme="minorEastAsia" w:eastAsiaTheme="minorEastAsia" w:hAnsiTheme="minorEastAsia" w:cs="FangSong"/>
          <w:color w:val="000000"/>
          <w:sz w:val="28"/>
          <w:szCs w:val="28"/>
          <w:lang w:eastAsia="zh-CN"/>
        </w:rPr>
      </w:pPr>
      <w:r w:rsidRPr="003B75B6">
        <w:rPr>
          <w:rFonts w:asciiTheme="minorEastAsia" w:eastAsiaTheme="minorEastAsia" w:hAnsiTheme="minorEastAsia" w:cs="FangSong" w:hint="eastAsia"/>
          <w:color w:val="000000"/>
          <w:sz w:val="28"/>
          <w:szCs w:val="28"/>
          <w:lang w:eastAsia="zh-CN"/>
        </w:rPr>
        <w:t>DB 34/T 1393 定远猪</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五、与相关的现行法律、法规和强制性标准的关系</w:t>
      </w:r>
    </w:p>
    <w:p w:rsidR="009E3D66" w:rsidRPr="009E3D66" w:rsidRDefault="009E3D66" w:rsidP="0063539F">
      <w:pPr>
        <w:pStyle w:val="Normal2"/>
        <w:spacing w:before="0" w:after="0"/>
        <w:ind w:left="560"/>
        <w:jc w:val="left"/>
        <w:rPr>
          <w:rFonts w:asciiTheme="minorEastAsia" w:eastAsiaTheme="minorEastAsia" w:hAnsiTheme="minorEastAsia" w:cs="FangSong"/>
          <w:color w:val="000000"/>
          <w:sz w:val="28"/>
          <w:szCs w:val="28"/>
          <w:lang w:eastAsia="zh-CN"/>
        </w:rPr>
      </w:pPr>
      <w:r w:rsidRPr="009E3D66">
        <w:rPr>
          <w:rFonts w:asciiTheme="minorEastAsia" w:eastAsiaTheme="minorEastAsia" w:hAnsiTheme="minorEastAsia" w:cs="FangSong"/>
          <w:color w:val="000000"/>
          <w:sz w:val="28"/>
          <w:szCs w:val="28"/>
          <w:lang w:eastAsia="zh-CN"/>
        </w:rPr>
        <w:t>本标准依据相关的现行法律、法规和强制性标准制定。</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六、标准中如果涉及专利，应有明确的知识产权说明</w:t>
      </w:r>
    </w:p>
    <w:p w:rsidR="009E3D66" w:rsidRPr="009E3D66" w:rsidRDefault="009E3D66" w:rsidP="0063539F">
      <w:pPr>
        <w:pStyle w:val="Normal2"/>
        <w:spacing w:before="0" w:after="0"/>
        <w:ind w:left="560"/>
        <w:jc w:val="left"/>
        <w:rPr>
          <w:rFonts w:asciiTheme="minorEastAsia" w:eastAsiaTheme="minorEastAsia" w:hAnsiTheme="minorEastAsia" w:cs="FangSong"/>
          <w:color w:val="000000"/>
          <w:sz w:val="28"/>
          <w:szCs w:val="28"/>
          <w:lang w:eastAsia="zh-CN"/>
        </w:rPr>
      </w:pPr>
      <w:r w:rsidRPr="009E3D66">
        <w:rPr>
          <w:rFonts w:asciiTheme="minorEastAsia" w:eastAsiaTheme="minorEastAsia" w:hAnsiTheme="minorEastAsia" w:cs="FangSong"/>
          <w:color w:val="000000"/>
          <w:sz w:val="28"/>
          <w:szCs w:val="28"/>
          <w:lang w:eastAsia="zh-CN"/>
        </w:rPr>
        <w:t>本标准中不涉及任何专利。</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七、采用国际标准或国外先进标准的，说明采标程度，以及国内外同</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类标准水平的对比情况</w:t>
      </w:r>
    </w:p>
    <w:p w:rsidR="009E3D66" w:rsidRPr="009E3D66" w:rsidRDefault="009E3D66" w:rsidP="0063539F">
      <w:pPr>
        <w:pStyle w:val="Normal2"/>
        <w:spacing w:before="0" w:after="0"/>
        <w:ind w:left="560"/>
        <w:jc w:val="left"/>
        <w:rPr>
          <w:rFonts w:asciiTheme="minorEastAsia" w:eastAsiaTheme="minorEastAsia" w:hAnsiTheme="minorEastAsia" w:cs="FangSong"/>
          <w:color w:val="000000"/>
          <w:sz w:val="28"/>
          <w:szCs w:val="28"/>
          <w:lang w:eastAsia="zh-CN"/>
        </w:rPr>
      </w:pPr>
      <w:r w:rsidRPr="009E3D66">
        <w:rPr>
          <w:rFonts w:asciiTheme="minorEastAsia" w:eastAsiaTheme="minorEastAsia" w:hAnsiTheme="minorEastAsia" w:cs="FangSong"/>
          <w:color w:val="000000"/>
          <w:sz w:val="28"/>
          <w:szCs w:val="28"/>
          <w:lang w:eastAsia="zh-CN"/>
        </w:rPr>
        <w:t>目前，国内外尚没有的相关标准。</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八、重大分歧意见的处理经过和依据</w:t>
      </w:r>
    </w:p>
    <w:p w:rsidR="009E3D66" w:rsidRPr="009E3D66" w:rsidRDefault="009E3D66" w:rsidP="0063539F">
      <w:pPr>
        <w:pStyle w:val="Normal2"/>
        <w:spacing w:before="0" w:after="0"/>
        <w:ind w:left="560"/>
        <w:jc w:val="left"/>
        <w:rPr>
          <w:rFonts w:asciiTheme="minorEastAsia" w:eastAsiaTheme="minorEastAsia" w:hAnsiTheme="minorEastAsia" w:cs="FangSong"/>
          <w:color w:val="000000"/>
          <w:sz w:val="28"/>
          <w:szCs w:val="28"/>
          <w:lang w:eastAsia="zh-CN"/>
        </w:rPr>
      </w:pPr>
      <w:r w:rsidRPr="009E3D66">
        <w:rPr>
          <w:rFonts w:asciiTheme="minorEastAsia" w:eastAsiaTheme="minorEastAsia" w:hAnsiTheme="minorEastAsia" w:cs="FangSong"/>
          <w:color w:val="000000"/>
          <w:sz w:val="28"/>
          <w:szCs w:val="28"/>
          <w:lang w:eastAsia="zh-CN"/>
        </w:rPr>
        <w:t>标准在编制过程中没有重大意见分歧。</w:t>
      </w:r>
    </w:p>
    <w:p w:rsidR="009E3D66" w:rsidRPr="00B94053" w:rsidRDefault="009E3D66" w:rsidP="0063539F">
      <w:pPr>
        <w:pStyle w:val="Normal2"/>
        <w:spacing w:before="0" w:after="0"/>
        <w:jc w:val="left"/>
        <w:rPr>
          <w:rFonts w:asciiTheme="minorEastAsia" w:eastAsiaTheme="minorEastAsia" w:hAnsiTheme="minorEastAsia" w:cs="FangSong"/>
          <w:b/>
          <w:color w:val="000000"/>
          <w:sz w:val="28"/>
          <w:szCs w:val="28"/>
          <w:lang w:eastAsia="zh-CN"/>
        </w:rPr>
      </w:pPr>
      <w:r w:rsidRPr="00B94053">
        <w:rPr>
          <w:rFonts w:asciiTheme="minorEastAsia" w:eastAsiaTheme="minorEastAsia" w:hAnsiTheme="minorEastAsia" w:cs="FangSong"/>
          <w:b/>
          <w:color w:val="000000"/>
          <w:sz w:val="28"/>
          <w:szCs w:val="28"/>
          <w:lang w:eastAsia="zh-CN"/>
        </w:rPr>
        <w:t>九、作为推荐性标准或者强制性标准的建议及其理由</w:t>
      </w:r>
    </w:p>
    <w:p w:rsidR="009E3D66" w:rsidRDefault="009E3D66" w:rsidP="00B47C68">
      <w:pPr>
        <w:pStyle w:val="Normal2"/>
        <w:spacing w:before="0" w:afterLines="200"/>
        <w:ind w:left="561"/>
        <w:jc w:val="left"/>
        <w:rPr>
          <w:rFonts w:asciiTheme="minorEastAsia" w:eastAsiaTheme="minorEastAsia" w:hAnsiTheme="minorEastAsia" w:cs="FangSong"/>
          <w:color w:val="000000"/>
          <w:sz w:val="28"/>
          <w:szCs w:val="28"/>
          <w:lang w:eastAsia="zh-CN"/>
        </w:rPr>
      </w:pPr>
      <w:r w:rsidRPr="009E3D66">
        <w:rPr>
          <w:rFonts w:asciiTheme="minorEastAsia" w:eastAsiaTheme="minorEastAsia" w:hAnsiTheme="minorEastAsia" w:cs="FangSong"/>
          <w:color w:val="000000"/>
          <w:sz w:val="28"/>
          <w:szCs w:val="28"/>
          <w:lang w:eastAsia="zh-CN"/>
        </w:rPr>
        <w:t>该标准为指导性标准，建议作为推荐性标准实施。</w:t>
      </w:r>
    </w:p>
    <w:p w:rsidR="000076C2" w:rsidRDefault="00BF7260" w:rsidP="000076C2">
      <w:pPr>
        <w:pStyle w:val="Normal3"/>
        <w:spacing w:before="0" w:after="0"/>
        <w:ind w:firstLineChars="750" w:firstLine="2100"/>
        <w:jc w:val="left"/>
        <w:rPr>
          <w:rFonts w:asciiTheme="minorEastAsia" w:eastAsiaTheme="minorEastAsia" w:hAnsiTheme="minorEastAsia" w:cs="FangSong"/>
          <w:color w:val="000000"/>
          <w:sz w:val="28"/>
          <w:szCs w:val="28"/>
          <w:lang w:eastAsia="zh-CN"/>
        </w:rPr>
      </w:pPr>
      <w:r w:rsidRPr="00BF7260">
        <w:rPr>
          <w:rFonts w:asciiTheme="minorEastAsia" w:eastAsiaTheme="minorEastAsia" w:hAnsiTheme="minorEastAsia" w:cs="FangSong"/>
          <w:color w:val="000000"/>
          <w:sz w:val="28"/>
          <w:szCs w:val="28"/>
          <w:lang w:eastAsia="zh-CN"/>
        </w:rPr>
        <w:t>《</w:t>
      </w:r>
      <w:r w:rsidR="003B75B6" w:rsidRPr="003B75B6">
        <w:rPr>
          <w:rFonts w:asciiTheme="minorEastAsia" w:eastAsiaTheme="minorEastAsia" w:hAnsiTheme="minorEastAsia" w:cs="FangSong" w:hint="eastAsia"/>
          <w:color w:val="000000"/>
          <w:sz w:val="28"/>
          <w:szCs w:val="28"/>
          <w:lang w:eastAsia="zh-CN"/>
        </w:rPr>
        <w:t>定远猪 生长育肥期饲养管理技术规</w:t>
      </w:r>
      <w:r w:rsidR="00386566">
        <w:rPr>
          <w:rFonts w:asciiTheme="minorEastAsia" w:eastAsiaTheme="minorEastAsia" w:hAnsiTheme="minorEastAsia" w:cs="FangSong" w:hint="eastAsia"/>
          <w:color w:val="000000"/>
          <w:sz w:val="28"/>
          <w:szCs w:val="28"/>
          <w:lang w:eastAsia="zh-CN"/>
        </w:rPr>
        <w:t>程</w:t>
      </w:r>
      <w:r w:rsidRPr="00BF7260">
        <w:rPr>
          <w:rFonts w:asciiTheme="minorEastAsia" w:eastAsiaTheme="minorEastAsia" w:hAnsiTheme="minorEastAsia" w:cs="FangSong"/>
          <w:color w:val="000000"/>
          <w:sz w:val="28"/>
          <w:szCs w:val="28"/>
          <w:lang w:eastAsia="zh-CN"/>
        </w:rPr>
        <w:t>》起草小组</w:t>
      </w:r>
    </w:p>
    <w:p w:rsidR="00BF7260" w:rsidRPr="00CF311E" w:rsidRDefault="00BF7260" w:rsidP="000076C2">
      <w:pPr>
        <w:pStyle w:val="Normal3"/>
        <w:spacing w:before="0" w:after="0"/>
        <w:ind w:left="5134"/>
        <w:jc w:val="left"/>
        <w:rPr>
          <w:rFonts w:asciiTheme="minorEastAsia" w:eastAsiaTheme="minorEastAsia" w:hAnsiTheme="minorEastAsia" w:cs="FangSong"/>
          <w:color w:val="000000"/>
          <w:sz w:val="28"/>
          <w:szCs w:val="28"/>
          <w:lang w:eastAsia="zh-CN"/>
        </w:rPr>
      </w:pPr>
      <w:r w:rsidRPr="00CF311E">
        <w:rPr>
          <w:rFonts w:asciiTheme="minorEastAsia" w:eastAsiaTheme="minorEastAsia" w:hAnsiTheme="minorEastAsia" w:cs="FangSong"/>
          <w:color w:val="000000"/>
          <w:sz w:val="28"/>
          <w:szCs w:val="28"/>
          <w:lang w:eastAsia="zh-CN"/>
        </w:rPr>
        <w:t>二〇一</w:t>
      </w:r>
      <w:r w:rsidR="00B94053" w:rsidRPr="00CF311E">
        <w:rPr>
          <w:rFonts w:asciiTheme="minorEastAsia" w:eastAsiaTheme="minorEastAsia" w:hAnsiTheme="minorEastAsia" w:cs="FangSong" w:hint="eastAsia"/>
          <w:color w:val="000000"/>
          <w:sz w:val="28"/>
          <w:szCs w:val="28"/>
          <w:lang w:eastAsia="zh-CN"/>
        </w:rPr>
        <w:t>九</w:t>
      </w:r>
      <w:r w:rsidR="00B94053" w:rsidRPr="00CF311E">
        <w:rPr>
          <w:rFonts w:asciiTheme="minorEastAsia" w:eastAsiaTheme="minorEastAsia" w:hAnsiTheme="minorEastAsia" w:cs="FangSong"/>
          <w:color w:val="000000"/>
          <w:sz w:val="28"/>
          <w:szCs w:val="28"/>
          <w:lang w:eastAsia="zh-CN"/>
        </w:rPr>
        <w:t>年</w:t>
      </w:r>
      <w:r w:rsidR="003B75B6">
        <w:rPr>
          <w:rFonts w:asciiTheme="minorEastAsia" w:eastAsiaTheme="minorEastAsia" w:hAnsiTheme="minorEastAsia" w:cs="FangSong" w:hint="eastAsia"/>
          <w:color w:val="000000"/>
          <w:sz w:val="28"/>
          <w:szCs w:val="28"/>
          <w:lang w:eastAsia="zh-CN"/>
        </w:rPr>
        <w:t>十</w:t>
      </w:r>
      <w:r w:rsidR="00B94053" w:rsidRPr="00CF311E">
        <w:rPr>
          <w:rFonts w:asciiTheme="minorEastAsia" w:eastAsiaTheme="minorEastAsia" w:hAnsiTheme="minorEastAsia" w:cs="FangSong" w:hint="eastAsia"/>
          <w:color w:val="000000"/>
          <w:sz w:val="28"/>
          <w:szCs w:val="28"/>
          <w:lang w:eastAsia="zh-CN"/>
        </w:rPr>
        <w:t>一</w:t>
      </w:r>
      <w:r w:rsidRPr="00CF311E">
        <w:rPr>
          <w:rFonts w:asciiTheme="minorEastAsia" w:eastAsiaTheme="minorEastAsia" w:hAnsiTheme="minorEastAsia" w:cs="FangSong"/>
          <w:color w:val="000000"/>
          <w:sz w:val="28"/>
          <w:szCs w:val="28"/>
          <w:lang w:eastAsia="zh-CN"/>
        </w:rPr>
        <w:t>月</w:t>
      </w:r>
    </w:p>
    <w:p w:rsidR="00BF7260" w:rsidRDefault="00BF7260" w:rsidP="00BF7260">
      <w:pPr>
        <w:pStyle w:val="Normal3"/>
        <w:spacing w:before="100" w:beforeAutospacing="1" w:after="0" w:line="291" w:lineRule="exact"/>
        <w:ind w:firstLineChars="750" w:firstLine="2100"/>
        <w:jc w:val="left"/>
        <w:rPr>
          <w:rFonts w:asciiTheme="minorEastAsia" w:eastAsiaTheme="minorEastAsia" w:hAnsiTheme="minorEastAsia" w:cs="FangSong"/>
          <w:color w:val="000000"/>
          <w:sz w:val="28"/>
          <w:szCs w:val="28"/>
          <w:lang w:eastAsia="zh-CN"/>
        </w:rPr>
      </w:pPr>
    </w:p>
    <w:p w:rsidR="00BF7260" w:rsidRPr="00BF7260" w:rsidRDefault="00BF7260" w:rsidP="00BF7260">
      <w:pPr>
        <w:pStyle w:val="Normal3"/>
        <w:spacing w:before="957" w:after="0" w:line="291" w:lineRule="exact"/>
        <w:ind w:firstLineChars="750" w:firstLine="2100"/>
        <w:jc w:val="left"/>
        <w:rPr>
          <w:rFonts w:asciiTheme="minorEastAsia" w:eastAsiaTheme="minorEastAsia" w:hAnsiTheme="minorEastAsia" w:cs="FangSong"/>
          <w:color w:val="000000"/>
          <w:sz w:val="28"/>
          <w:szCs w:val="28"/>
          <w:lang w:eastAsia="zh-CN"/>
        </w:rPr>
      </w:pPr>
    </w:p>
    <w:p w:rsidR="00BF7260" w:rsidRPr="00BF7260" w:rsidRDefault="00BF7260" w:rsidP="009E3D66">
      <w:pPr>
        <w:pStyle w:val="Normal2"/>
        <w:spacing w:before="333" w:after="0" w:line="291" w:lineRule="exact"/>
        <w:ind w:left="560"/>
        <w:jc w:val="left"/>
        <w:rPr>
          <w:rFonts w:asciiTheme="minorEastAsia" w:eastAsiaTheme="minorEastAsia" w:hAnsiTheme="minorEastAsia" w:cs="FangSong"/>
          <w:color w:val="000000"/>
          <w:sz w:val="28"/>
          <w:szCs w:val="28"/>
          <w:lang w:eastAsia="zh-CN"/>
        </w:rPr>
      </w:pPr>
    </w:p>
    <w:p w:rsidR="009E3D66" w:rsidRPr="009E3D66" w:rsidRDefault="009E3D66" w:rsidP="001E0028">
      <w:pPr>
        <w:pStyle w:val="Normal0"/>
        <w:spacing w:before="0" w:after="0"/>
        <w:ind w:firstLineChars="200" w:firstLine="560"/>
        <w:jc w:val="left"/>
        <w:rPr>
          <w:rFonts w:asciiTheme="minorEastAsia" w:eastAsiaTheme="minorEastAsia" w:hAnsiTheme="minorEastAsia" w:cs="FangSong"/>
          <w:color w:val="000000"/>
          <w:sz w:val="28"/>
          <w:szCs w:val="28"/>
          <w:lang w:eastAsia="zh-CN"/>
        </w:rPr>
      </w:pPr>
    </w:p>
    <w:sectPr w:rsidR="009E3D66" w:rsidRPr="009E3D66" w:rsidSect="00ED2C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0CE" w:rsidRDefault="000460CE" w:rsidP="00543EAB">
      <w:r>
        <w:separator/>
      </w:r>
    </w:p>
  </w:endnote>
  <w:endnote w:type="continuationSeparator" w:id="1">
    <w:p w:rsidR="000460CE" w:rsidRDefault="000460CE" w:rsidP="00543E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
    <w:altName w:val="Arial Unicode MS"/>
    <w:panose1 w:val="00000000000000000000"/>
    <w:charset w:val="01"/>
    <w:family w:val="auto"/>
    <w:notTrueType/>
    <w:pitch w:val="default"/>
    <w:sig w:usb0="00000000" w:usb1="01010101" w:usb2="01010101" w:usb3="01010101" w:csb0="01010101" w:csb1="01010101"/>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0CE" w:rsidRDefault="000460CE" w:rsidP="00543EAB">
      <w:r>
        <w:separator/>
      </w:r>
    </w:p>
  </w:footnote>
  <w:footnote w:type="continuationSeparator" w:id="1">
    <w:p w:rsidR="000460CE" w:rsidRDefault="000460CE" w:rsidP="00543E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3EAB"/>
    <w:rsid w:val="000076C2"/>
    <w:rsid w:val="000460CE"/>
    <w:rsid w:val="000A2AEC"/>
    <w:rsid w:val="000D2074"/>
    <w:rsid w:val="00110CCE"/>
    <w:rsid w:val="00155859"/>
    <w:rsid w:val="00170282"/>
    <w:rsid w:val="001A1AA5"/>
    <w:rsid w:val="001E0028"/>
    <w:rsid w:val="001E32D0"/>
    <w:rsid w:val="00250F04"/>
    <w:rsid w:val="0028006A"/>
    <w:rsid w:val="0038193B"/>
    <w:rsid w:val="00386566"/>
    <w:rsid w:val="003B75B6"/>
    <w:rsid w:val="004447CF"/>
    <w:rsid w:val="004A21B1"/>
    <w:rsid w:val="004E1F66"/>
    <w:rsid w:val="00500572"/>
    <w:rsid w:val="00543EAB"/>
    <w:rsid w:val="00560708"/>
    <w:rsid w:val="00562E57"/>
    <w:rsid w:val="0063539F"/>
    <w:rsid w:val="00645A59"/>
    <w:rsid w:val="006917E2"/>
    <w:rsid w:val="006A5365"/>
    <w:rsid w:val="006D1218"/>
    <w:rsid w:val="007403D8"/>
    <w:rsid w:val="007802F3"/>
    <w:rsid w:val="007F074F"/>
    <w:rsid w:val="008551F1"/>
    <w:rsid w:val="00956BD0"/>
    <w:rsid w:val="00977022"/>
    <w:rsid w:val="009D24F6"/>
    <w:rsid w:val="009E3D66"/>
    <w:rsid w:val="00A130BE"/>
    <w:rsid w:val="00B47C68"/>
    <w:rsid w:val="00B51E81"/>
    <w:rsid w:val="00B94053"/>
    <w:rsid w:val="00BD62A3"/>
    <w:rsid w:val="00BF7260"/>
    <w:rsid w:val="00CE4DA8"/>
    <w:rsid w:val="00CF311E"/>
    <w:rsid w:val="00D073BB"/>
    <w:rsid w:val="00D433C8"/>
    <w:rsid w:val="00D84999"/>
    <w:rsid w:val="00ED0188"/>
    <w:rsid w:val="00ED2C65"/>
    <w:rsid w:val="00EF4C5C"/>
    <w:rsid w:val="00F42099"/>
    <w:rsid w:val="00F76A4B"/>
    <w:rsid w:val="00FA0130"/>
    <w:rsid w:val="00FB46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3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43EAB"/>
    <w:rPr>
      <w:sz w:val="18"/>
      <w:szCs w:val="18"/>
    </w:rPr>
  </w:style>
  <w:style w:type="paragraph" w:styleId="a4">
    <w:name w:val="footer"/>
    <w:basedOn w:val="a"/>
    <w:link w:val="Char0"/>
    <w:uiPriority w:val="99"/>
    <w:semiHidden/>
    <w:unhideWhenUsed/>
    <w:rsid w:val="00543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3EAB"/>
    <w:rPr>
      <w:sz w:val="18"/>
      <w:szCs w:val="18"/>
    </w:rPr>
  </w:style>
  <w:style w:type="paragraph" w:customStyle="1" w:styleId="Normal0">
    <w:name w:val="Normal_0"/>
    <w:rsid w:val="000A2AEC"/>
    <w:pPr>
      <w:spacing w:before="120" w:after="240"/>
      <w:jc w:val="both"/>
    </w:pPr>
    <w:rPr>
      <w:rFonts w:ascii="Times New Roman" w:eastAsia="Times New Roman" w:hAnsi="Times New Roman" w:cs="Times New Roman"/>
      <w:kern w:val="0"/>
      <w:sz w:val="22"/>
      <w:lang w:eastAsia="en-US"/>
    </w:rPr>
  </w:style>
  <w:style w:type="paragraph" w:customStyle="1" w:styleId="Normal1">
    <w:name w:val="Normal_1"/>
    <w:rsid w:val="006D1218"/>
    <w:pPr>
      <w:spacing w:before="120" w:after="240"/>
      <w:jc w:val="both"/>
    </w:pPr>
    <w:rPr>
      <w:rFonts w:ascii="Times New Roman" w:eastAsia="Times New Roman" w:hAnsi="Times New Roman" w:cs="Times New Roman"/>
      <w:kern w:val="0"/>
      <w:sz w:val="22"/>
      <w:lang w:eastAsia="en-US"/>
    </w:rPr>
  </w:style>
  <w:style w:type="paragraph" w:customStyle="1" w:styleId="Normal2">
    <w:name w:val="Normal_2"/>
    <w:rsid w:val="001E0028"/>
    <w:pPr>
      <w:spacing w:before="120" w:after="240"/>
      <w:jc w:val="both"/>
    </w:pPr>
    <w:rPr>
      <w:rFonts w:ascii="Times New Roman" w:eastAsia="Times New Roman" w:hAnsi="Times New Roman" w:cs="Times New Roman"/>
      <w:kern w:val="0"/>
      <w:sz w:val="22"/>
      <w:lang w:eastAsia="en-US"/>
    </w:rPr>
  </w:style>
  <w:style w:type="paragraph" w:customStyle="1" w:styleId="Normal3">
    <w:name w:val="Normal_3"/>
    <w:rsid w:val="009E3D66"/>
    <w:pPr>
      <w:spacing w:before="120" w:after="240"/>
      <w:jc w:val="both"/>
    </w:pPr>
    <w:rPr>
      <w:rFonts w:ascii="Times New Roman" w:eastAsia="Times New Roman" w:hAnsi="Times New Roman" w:cs="Times New Roman"/>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李姗姗</dc:creator>
  <cp:lastModifiedBy>张士胜</cp:lastModifiedBy>
  <cp:revision>2</cp:revision>
  <dcterms:created xsi:type="dcterms:W3CDTF">2020-06-12T03:32:00Z</dcterms:created>
  <dcterms:modified xsi:type="dcterms:W3CDTF">2020-06-12T03:32:00Z</dcterms:modified>
</cp:coreProperties>
</file>