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3</w:t>
      </w:r>
    </w:p>
    <w:p>
      <w:pPr>
        <w:spacing w:line="594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>
      <w:pPr>
        <w:adjustRightInd w:val="0"/>
        <w:snapToGrid w:val="0"/>
        <w:spacing w:line="594" w:lineRule="exact"/>
        <w:ind w:firstLine="640" w:firstLineChars="200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铝的残留量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（干样品，以Al计）</w:t>
      </w:r>
    </w:p>
    <w:p>
      <w:pPr>
        <w:spacing w:line="594" w:lineRule="exact"/>
        <w:ind w:firstLine="640" w:firstLineChars="200"/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硫酸铝钾（又名钾明矾）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硫酸铝铵（又名铵明矶）是食品加工中常用的膨松剂和</w:t>
      </w:r>
      <w:bookmarkStart w:id="0" w:name="_GoBack"/>
      <w:bookmarkEnd w:id="0"/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稳定剂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使用后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会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产生铝残留。《食品安全国家标准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食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品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添加剂使用标准》（GB 2760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—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2014）中规定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，淀粉及淀粉制品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中铝的最大残留限量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值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00mg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/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kg。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粉条中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铝的残留量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超标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的原因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可能是商家过量使用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相关食品添加剂。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长期摄入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铝残留超标的食品，可能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影响人体对铁、钙等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营养元素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的吸收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，从而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导致骨质疏松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贫血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等，</w:t>
      </w:r>
      <w:r>
        <w:rPr>
          <w:rFonts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甚至影响神经细胞的发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育。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C9"/>
    <w:rsid w:val="00253E9A"/>
    <w:rsid w:val="003D54E1"/>
    <w:rsid w:val="0069047B"/>
    <w:rsid w:val="006F45C9"/>
    <w:rsid w:val="00725A28"/>
    <w:rsid w:val="00B27997"/>
    <w:rsid w:val="00C770FD"/>
    <w:rsid w:val="00E86C5C"/>
    <w:rsid w:val="00FB34C8"/>
    <w:rsid w:val="00FE3422"/>
    <w:rsid w:val="00FF4977"/>
    <w:rsid w:val="437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35</Words>
  <Characters>204</Characters>
  <Lines>1</Lines>
  <Paragraphs>1</Paragraphs>
  <TotalTime>23</TotalTime>
  <ScaleCrop>false</ScaleCrop>
  <LinksUpToDate>false</LinksUpToDate>
  <CharactersWithSpaces>238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2020-06-01T07:59:00Z</dcterms:created>
  <dc:creator>lenovo</dc:creator>
  <cp:lastModifiedBy>王云光</cp:lastModifiedBy>
  <dcterms:modified xsi:type="dcterms:W3CDTF">2020-07-02T08:07:46Z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