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620" w:firstLineChars="0"/>
        <w:jc w:val="left"/>
        <w:textAlignment w:val="baseline"/>
        <w:outlineLvl w:val="9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氨基酸态氮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氨基酸态氮是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衡量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类产品好坏的重要标准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之一。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酿造酱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GB2718-2014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）中规定，氨基酸态氮的限量值</w:t>
      </w:r>
      <w:r>
        <w:rPr>
          <w:rFonts w:ascii="Times New Roman" w:hAnsi="Times New Roman" w:eastAsia="仿宋_GB2312" w:cs="Times New Roman"/>
          <w:sz w:val="32"/>
          <w:szCs w:val="32"/>
        </w:rPr>
        <w:t>不得低于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0.3g/100g（此2批次产品均使用企标，</w:t>
      </w:r>
      <w:r>
        <w:rPr>
          <w:rFonts w:ascii="Times New Roman" w:hAnsi="Times New Roman" w:eastAsia="仿宋_GB2312" w:cs="Times New Roman"/>
          <w:sz w:val="32"/>
          <w:szCs w:val="32"/>
        </w:rPr>
        <w:t>含量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亦</w:t>
      </w:r>
      <w:r>
        <w:rPr>
          <w:rFonts w:ascii="Times New Roman" w:hAnsi="Times New Roman" w:eastAsia="仿宋_GB2312" w:cs="Times New Roman"/>
          <w:sz w:val="32"/>
          <w:szCs w:val="32"/>
        </w:rPr>
        <w:t>不得低于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0.3g/100g）</w:t>
      </w:r>
      <w:r>
        <w:rPr>
          <w:rFonts w:ascii="Times New Roman" w:hAnsi="Times New Roman" w:eastAsia="仿宋_GB2312" w:cs="Times New Roman"/>
          <w:sz w:val="32"/>
          <w:szCs w:val="32"/>
        </w:rPr>
        <w:t>。氨基酸态氮含量不达标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原因包括：</w:t>
      </w:r>
      <w:r>
        <w:rPr>
          <w:rFonts w:ascii="Times New Roman" w:hAnsi="Times New Roman" w:eastAsia="仿宋_GB2312" w:cs="Times New Roman"/>
          <w:sz w:val="32"/>
          <w:szCs w:val="32"/>
        </w:rPr>
        <w:t>可能是产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品生产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过程控制不严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可能是企业在生产过程中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偷工减料或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为降低成本而故意掺假的情况。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铝的残留量（干样品，以Al计）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leftChars="0"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在传统粉丝粉条加工过程中，添加硫酸铝钾（明矾）可以提高粉丝的韧性，减少断条损失。硫酸铝钾的添加会造成粉丝粉条中铝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残留。《食品安全国家标准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）中规定，粉丝粉条中铝的残留量（干样品，以Al计）不得超过200mg/kg。产生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铝的残留量不合格的原因可能是：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仿宋" w:hAnsi="仿宋" w:eastAsia="仿宋" w:cs="仿宋"/>
          <w:strike w:val="0"/>
          <w:dstrike w:val="0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商家违规过量使用；二是原料带入；三是过程控制不严。</w:t>
      </w:r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TJ-PK7482000111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1F432"/>
    <w:multiLevelType w:val="singleLevel"/>
    <w:tmpl w:val="E091F43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60E95CE"/>
    <w:multiLevelType w:val="singleLevel"/>
    <w:tmpl w:val="460E95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A4036B4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2020-06-27T05:40:13Z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