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8F" w:rsidRPr="008319AB" w:rsidRDefault="00F07A8F" w:rsidP="00C24BFD">
      <w:pPr>
        <w:spacing w:line="560" w:lineRule="exact"/>
        <w:rPr>
          <w:rFonts w:ascii="黑体" w:eastAsia="黑体" w:hAnsi="黑体"/>
          <w:sz w:val="32"/>
          <w:szCs w:val="32"/>
        </w:rPr>
      </w:pPr>
      <w:r w:rsidRPr="008319AB">
        <w:rPr>
          <w:rFonts w:ascii="黑体" w:eastAsia="黑体" w:hAnsi="黑体" w:hint="eastAsia"/>
          <w:sz w:val="32"/>
          <w:szCs w:val="32"/>
        </w:rPr>
        <w:t>附件1</w:t>
      </w:r>
    </w:p>
    <w:p w:rsidR="00F07A8F" w:rsidRPr="008319AB" w:rsidRDefault="00F07A8F" w:rsidP="00C24BFD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8319AB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857F3F" w:rsidRPr="002D291C" w:rsidRDefault="002D291C" w:rsidP="00857F3F">
      <w:pPr>
        <w:spacing w:line="560" w:lineRule="exact"/>
        <w:ind w:firstLineChars="200" w:firstLine="640"/>
        <w:rPr>
          <w:rFonts w:ascii="黑体" w:eastAsia="黑体" w:hAnsi="楷体"/>
          <w:sz w:val="32"/>
          <w:szCs w:val="32"/>
        </w:rPr>
      </w:pPr>
      <w:r w:rsidRPr="002D291C">
        <w:rPr>
          <w:rFonts w:ascii="黑体" w:eastAsia="黑体" w:hAnsi="楷体" w:hint="eastAsia"/>
          <w:sz w:val="32"/>
          <w:szCs w:val="32"/>
        </w:rPr>
        <w:t>一、</w:t>
      </w:r>
      <w:r w:rsidR="00857F3F" w:rsidRPr="002D291C">
        <w:rPr>
          <w:rFonts w:ascii="黑体" w:eastAsia="黑体" w:hAnsi="楷体" w:hint="eastAsia"/>
          <w:sz w:val="32"/>
          <w:szCs w:val="32"/>
        </w:rPr>
        <w:t>抽检依据</w:t>
      </w:r>
    </w:p>
    <w:p w:rsidR="00BA43D1" w:rsidRPr="00614B93" w:rsidRDefault="00BA43D1" w:rsidP="00614B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14B93">
        <w:rPr>
          <w:rFonts w:ascii="仿宋_GB2312" w:eastAsia="仿宋_GB2312"/>
          <w:sz w:val="32"/>
          <w:szCs w:val="32"/>
        </w:rPr>
        <w:t xml:space="preserve">GB 2762-2017《食品安全国家标准 食品中污染物限量》， </w:t>
      </w:r>
      <w:r w:rsidR="00614B93" w:rsidRPr="00614B93">
        <w:rPr>
          <w:rFonts w:ascii="仿宋_GB2312" w:eastAsia="仿宋_GB2312"/>
          <w:sz w:val="32"/>
          <w:szCs w:val="32"/>
        </w:rPr>
        <w:t>GB 31650-2019《食品安全国家标准 食品中兽药最大残留限量》</w:t>
      </w:r>
      <w:r w:rsidR="00614B93" w:rsidRPr="00614B93">
        <w:rPr>
          <w:rFonts w:ascii="仿宋_GB2312" w:eastAsia="仿宋_GB2312" w:hint="eastAsia"/>
          <w:sz w:val="32"/>
          <w:szCs w:val="32"/>
        </w:rPr>
        <w:t>，</w:t>
      </w:r>
      <w:r w:rsidRPr="00614B93">
        <w:rPr>
          <w:rFonts w:ascii="仿宋_GB2312" w:eastAsia="仿宋_GB2312"/>
          <w:sz w:val="32"/>
          <w:szCs w:val="32"/>
        </w:rPr>
        <w:t>农业农村部公告第</w:t>
      </w:r>
      <w:r w:rsidR="00CC2639">
        <w:rPr>
          <w:rFonts w:ascii="仿宋_GB2312" w:eastAsia="仿宋_GB2312"/>
          <w:sz w:val="32"/>
          <w:szCs w:val="32"/>
        </w:rPr>
        <w:t>250</w:t>
      </w:r>
      <w:r w:rsidR="00614B93" w:rsidRPr="00614B93">
        <w:rPr>
          <w:rFonts w:ascii="仿宋_GB2312" w:eastAsia="仿宋_GB2312"/>
          <w:sz w:val="32"/>
          <w:szCs w:val="32"/>
        </w:rPr>
        <w:t>号《食品动物中禁止使用的药品及其他化合物清单》</w:t>
      </w:r>
      <w:r w:rsidRPr="00614B93">
        <w:rPr>
          <w:rFonts w:ascii="仿宋_GB2312" w:eastAsia="仿宋_GB2312"/>
          <w:sz w:val="32"/>
          <w:szCs w:val="32"/>
        </w:rPr>
        <w:t>，</w:t>
      </w:r>
      <w:r w:rsidR="00614B93" w:rsidRPr="00614B93">
        <w:rPr>
          <w:rFonts w:ascii="仿宋_GB2312" w:eastAsia="仿宋_GB2312"/>
          <w:sz w:val="32"/>
          <w:szCs w:val="32"/>
        </w:rPr>
        <w:t>农业部公告第</w:t>
      </w:r>
      <w:r w:rsidR="00CC2639">
        <w:rPr>
          <w:rFonts w:ascii="仿宋_GB2312" w:eastAsia="仿宋_GB2312"/>
          <w:sz w:val="32"/>
          <w:szCs w:val="32"/>
        </w:rPr>
        <w:t>560</w:t>
      </w:r>
      <w:r w:rsidR="00614B93" w:rsidRPr="00614B93">
        <w:rPr>
          <w:rFonts w:ascii="仿宋_GB2312" w:eastAsia="仿宋_GB2312"/>
          <w:sz w:val="32"/>
          <w:szCs w:val="32"/>
        </w:rPr>
        <w:t>号《兽药地方标准废止目录》</w:t>
      </w:r>
      <w:r w:rsidR="00614B93" w:rsidRPr="00614B93">
        <w:rPr>
          <w:rFonts w:ascii="仿宋_GB2312" w:eastAsia="仿宋_GB2312" w:hint="eastAsia"/>
          <w:sz w:val="32"/>
          <w:szCs w:val="32"/>
        </w:rPr>
        <w:t>，</w:t>
      </w:r>
      <w:r w:rsidRPr="00614B93">
        <w:rPr>
          <w:rFonts w:ascii="仿宋_GB2312" w:eastAsia="仿宋_GB2312"/>
          <w:sz w:val="32"/>
          <w:szCs w:val="32"/>
        </w:rPr>
        <w:t>农业部公告第</w:t>
      </w:r>
      <w:r w:rsidR="00CC2639">
        <w:rPr>
          <w:rFonts w:ascii="仿宋_GB2312" w:eastAsia="仿宋_GB2312"/>
          <w:sz w:val="32"/>
          <w:szCs w:val="32"/>
        </w:rPr>
        <w:t>2292</w:t>
      </w:r>
      <w:r w:rsidRPr="00614B93">
        <w:rPr>
          <w:rFonts w:ascii="仿宋_GB2312" w:eastAsia="仿宋_GB2312"/>
          <w:sz w:val="32"/>
          <w:szCs w:val="32"/>
        </w:rPr>
        <w:t>号发布在食品动物中停止使用</w:t>
      </w:r>
      <w:proofErr w:type="gramStart"/>
      <w:r w:rsidRPr="00614B93">
        <w:rPr>
          <w:rFonts w:ascii="仿宋_GB2312" w:eastAsia="仿宋_GB2312"/>
          <w:sz w:val="32"/>
          <w:szCs w:val="32"/>
        </w:rPr>
        <w:t>洛美沙</w:t>
      </w:r>
      <w:proofErr w:type="gramEnd"/>
      <w:r w:rsidRPr="00614B93">
        <w:rPr>
          <w:rFonts w:ascii="仿宋_GB2312" w:eastAsia="仿宋_GB2312"/>
          <w:sz w:val="32"/>
          <w:szCs w:val="32"/>
        </w:rPr>
        <w:t>星、</w:t>
      </w:r>
      <w:proofErr w:type="gramStart"/>
      <w:r w:rsidRPr="00614B93">
        <w:rPr>
          <w:rFonts w:ascii="仿宋_GB2312" w:eastAsia="仿宋_GB2312"/>
          <w:sz w:val="32"/>
          <w:szCs w:val="32"/>
        </w:rPr>
        <w:t>培氟沙</w:t>
      </w:r>
      <w:proofErr w:type="gramEnd"/>
      <w:r w:rsidRPr="00614B93">
        <w:rPr>
          <w:rFonts w:ascii="仿宋_GB2312" w:eastAsia="仿宋_GB2312"/>
          <w:sz w:val="32"/>
          <w:szCs w:val="32"/>
        </w:rPr>
        <w:t>星、氧氟沙星、诺氟沙星 4 种兽药的决定</w:t>
      </w:r>
      <w:r w:rsidR="00614B93" w:rsidRPr="00614B93">
        <w:rPr>
          <w:rFonts w:ascii="仿宋_GB2312" w:eastAsia="仿宋_GB2312" w:hint="eastAsia"/>
          <w:sz w:val="32"/>
          <w:szCs w:val="32"/>
        </w:rPr>
        <w:t>，</w:t>
      </w:r>
      <w:r w:rsidRPr="00614B93">
        <w:rPr>
          <w:rFonts w:ascii="仿宋_GB2312" w:eastAsia="仿宋_GB2312"/>
          <w:sz w:val="32"/>
          <w:szCs w:val="32"/>
        </w:rPr>
        <w:t>整顿办函〔2010〕</w:t>
      </w:r>
      <w:r w:rsidR="00CC2639">
        <w:rPr>
          <w:rFonts w:ascii="仿宋_GB2312" w:eastAsia="仿宋_GB2312"/>
          <w:sz w:val="32"/>
          <w:szCs w:val="32"/>
        </w:rPr>
        <w:t>50</w:t>
      </w:r>
      <w:r w:rsidRPr="00614B93">
        <w:rPr>
          <w:rFonts w:ascii="仿宋_GB2312" w:eastAsia="仿宋_GB2312"/>
          <w:sz w:val="32"/>
          <w:szCs w:val="32"/>
        </w:rPr>
        <w:t>号《食品中可能违法添加的非食用物质和易滥用的食品添 加剂名单（第四批）》</w:t>
      </w:r>
      <w:r w:rsidR="00614B93">
        <w:rPr>
          <w:rFonts w:ascii="仿宋_GB2312" w:eastAsia="仿宋_GB2312" w:hint="eastAsia"/>
          <w:sz w:val="32"/>
          <w:szCs w:val="32"/>
        </w:rPr>
        <w:t>。</w:t>
      </w:r>
    </w:p>
    <w:p w:rsidR="00857F3F" w:rsidRPr="002D291C" w:rsidRDefault="002D291C" w:rsidP="00614B93">
      <w:pPr>
        <w:spacing w:line="560" w:lineRule="exact"/>
        <w:ind w:firstLineChars="200" w:firstLine="640"/>
        <w:rPr>
          <w:rFonts w:ascii="黑体" w:eastAsia="黑体" w:hAnsi="楷体"/>
          <w:sz w:val="32"/>
          <w:szCs w:val="32"/>
        </w:rPr>
      </w:pPr>
      <w:r w:rsidRPr="002D291C">
        <w:rPr>
          <w:rFonts w:ascii="黑体" w:eastAsia="黑体" w:hAnsi="楷体" w:hint="eastAsia"/>
          <w:sz w:val="32"/>
          <w:szCs w:val="32"/>
        </w:rPr>
        <w:t>二、</w:t>
      </w:r>
      <w:r w:rsidR="00857F3F" w:rsidRPr="002D291C">
        <w:rPr>
          <w:rFonts w:ascii="黑体" w:eastAsia="黑体" w:hAnsi="楷体" w:hint="eastAsia"/>
          <w:sz w:val="32"/>
          <w:szCs w:val="32"/>
        </w:rPr>
        <w:t>检验项目</w:t>
      </w:r>
    </w:p>
    <w:p w:rsidR="00607B5D" w:rsidRPr="002D291C" w:rsidRDefault="002D291C" w:rsidP="00614B93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291C">
        <w:rPr>
          <w:rFonts w:ascii="仿宋_GB2312" w:eastAsia="仿宋_GB2312" w:hint="eastAsia"/>
          <w:sz w:val="32"/>
          <w:szCs w:val="32"/>
        </w:rPr>
        <w:t>（一）</w:t>
      </w:r>
      <w:r w:rsidR="00607B5D" w:rsidRPr="002D291C">
        <w:rPr>
          <w:rFonts w:ascii="仿宋_GB2312" w:eastAsia="仿宋_GB2312" w:hint="eastAsia"/>
          <w:sz w:val="32"/>
          <w:szCs w:val="32"/>
        </w:rPr>
        <w:t xml:space="preserve"> 猪肉抽检项目包括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恩诺沙</w:t>
      </w:r>
      <w:proofErr w:type="gramEnd"/>
      <w:r w:rsidRPr="002D291C">
        <w:rPr>
          <w:rFonts w:ascii="仿宋_GB2312" w:eastAsia="仿宋_GB2312" w:hint="eastAsia"/>
          <w:sz w:val="32"/>
          <w:szCs w:val="32"/>
        </w:rPr>
        <w:t>星、氧氟沙星、呋喃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唑</w:t>
      </w:r>
      <w:proofErr w:type="gramEnd"/>
      <w:r w:rsidRPr="002D291C">
        <w:rPr>
          <w:rFonts w:ascii="仿宋_GB2312" w:eastAsia="仿宋_GB2312" w:hint="eastAsia"/>
          <w:sz w:val="32"/>
          <w:szCs w:val="32"/>
        </w:rPr>
        <w:t>酮代谢物、磺胺类（总量）、氯霉素、五氯酚酸钠（以五氯酚计）、多西环素、土霉素、克伦特罗、沙丁胺醇、地塞米松、利巴韦林</w:t>
      </w:r>
      <w:r w:rsidR="00AF14EF" w:rsidRPr="002D291C">
        <w:rPr>
          <w:rFonts w:ascii="仿宋_GB2312" w:eastAsia="仿宋_GB2312" w:hint="eastAsia"/>
          <w:sz w:val="32"/>
          <w:szCs w:val="32"/>
        </w:rPr>
        <w:t>。</w:t>
      </w:r>
    </w:p>
    <w:p w:rsidR="00857F3F" w:rsidRPr="002D291C" w:rsidRDefault="002D291C" w:rsidP="00614B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291C">
        <w:rPr>
          <w:rFonts w:ascii="仿宋_GB2312" w:eastAsia="仿宋_GB2312" w:hint="eastAsia"/>
          <w:sz w:val="32"/>
          <w:szCs w:val="32"/>
        </w:rPr>
        <w:t>（二）</w:t>
      </w:r>
      <w:r w:rsidR="00607B5D" w:rsidRPr="002D291C">
        <w:rPr>
          <w:rFonts w:ascii="仿宋_GB2312" w:eastAsia="仿宋_GB2312" w:hint="eastAsia"/>
          <w:sz w:val="32"/>
          <w:szCs w:val="32"/>
        </w:rPr>
        <w:t>牛肉抽检项目包括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恩诺沙</w:t>
      </w:r>
      <w:proofErr w:type="gramEnd"/>
      <w:r w:rsidRPr="002D291C">
        <w:rPr>
          <w:rFonts w:ascii="仿宋_GB2312" w:eastAsia="仿宋_GB2312" w:hint="eastAsia"/>
          <w:sz w:val="32"/>
          <w:szCs w:val="32"/>
        </w:rPr>
        <w:t>星、氧氟沙星、呋喃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唑</w:t>
      </w:r>
      <w:proofErr w:type="gramEnd"/>
      <w:r w:rsidRPr="002D291C">
        <w:rPr>
          <w:rFonts w:ascii="仿宋_GB2312" w:eastAsia="仿宋_GB2312" w:hint="eastAsia"/>
          <w:sz w:val="32"/>
          <w:szCs w:val="32"/>
        </w:rPr>
        <w:t>酮代谢物、磺胺类（总量）、氯霉素、五氯酚酸钠（以五氯酚计）、多西环素、克伦特罗、莱克多巴胺、地塞米松</w:t>
      </w:r>
      <w:r w:rsidR="00AF14EF" w:rsidRPr="002D291C">
        <w:rPr>
          <w:rFonts w:ascii="仿宋_GB2312" w:eastAsia="仿宋_GB2312" w:hint="eastAsia"/>
          <w:sz w:val="32"/>
          <w:szCs w:val="32"/>
        </w:rPr>
        <w:t>。</w:t>
      </w:r>
    </w:p>
    <w:p w:rsidR="00607B5D" w:rsidRPr="002D291C" w:rsidRDefault="002D291C" w:rsidP="00614B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291C">
        <w:rPr>
          <w:rFonts w:ascii="仿宋_GB2312" w:eastAsia="仿宋_GB2312" w:hint="eastAsia"/>
          <w:sz w:val="32"/>
          <w:szCs w:val="32"/>
        </w:rPr>
        <w:t>（三）</w:t>
      </w:r>
      <w:r w:rsidR="00607B5D" w:rsidRPr="002D291C">
        <w:rPr>
          <w:rFonts w:ascii="仿宋_GB2312" w:eastAsia="仿宋_GB2312" w:hint="eastAsia"/>
          <w:sz w:val="32"/>
          <w:szCs w:val="32"/>
        </w:rPr>
        <w:t>羊肉抽检项目包括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恩诺沙</w:t>
      </w:r>
      <w:proofErr w:type="gramEnd"/>
      <w:r w:rsidRPr="002D291C">
        <w:rPr>
          <w:rFonts w:ascii="仿宋_GB2312" w:eastAsia="仿宋_GB2312" w:hint="eastAsia"/>
          <w:sz w:val="32"/>
          <w:szCs w:val="32"/>
        </w:rPr>
        <w:t>星、氧氟沙星、呋喃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唑</w:t>
      </w:r>
      <w:proofErr w:type="gramEnd"/>
      <w:r w:rsidRPr="002D291C">
        <w:rPr>
          <w:rFonts w:ascii="仿宋_GB2312" w:eastAsia="仿宋_GB2312" w:hint="eastAsia"/>
          <w:sz w:val="32"/>
          <w:szCs w:val="32"/>
        </w:rPr>
        <w:t>酮代谢物、磺胺类（总量）、氯霉素、五氯酚酸钠（以五氯酚计）、克伦特罗、莱克多巴胺</w:t>
      </w:r>
      <w:r w:rsidR="00AF14EF" w:rsidRPr="002D291C">
        <w:rPr>
          <w:rFonts w:ascii="仿宋_GB2312" w:eastAsia="仿宋_GB2312" w:hint="eastAsia"/>
          <w:sz w:val="32"/>
          <w:szCs w:val="32"/>
        </w:rPr>
        <w:t>。</w:t>
      </w:r>
    </w:p>
    <w:p w:rsidR="00607B5D" w:rsidRPr="002D291C" w:rsidRDefault="002D291C" w:rsidP="00614B93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291C">
        <w:rPr>
          <w:rFonts w:ascii="仿宋_GB2312" w:eastAsia="仿宋_GB2312" w:hint="eastAsia"/>
          <w:sz w:val="32"/>
          <w:szCs w:val="32"/>
        </w:rPr>
        <w:lastRenderedPageBreak/>
        <w:t>（四）</w:t>
      </w:r>
      <w:r w:rsidR="00607B5D" w:rsidRPr="002D291C">
        <w:rPr>
          <w:rFonts w:ascii="仿宋_GB2312" w:eastAsia="仿宋_GB2312" w:hint="eastAsia"/>
          <w:sz w:val="32"/>
          <w:szCs w:val="32"/>
        </w:rPr>
        <w:t>鸡肉抽检项目包括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恩诺沙</w:t>
      </w:r>
      <w:proofErr w:type="gramEnd"/>
      <w:r w:rsidRPr="002D291C">
        <w:rPr>
          <w:rFonts w:ascii="仿宋_GB2312" w:eastAsia="仿宋_GB2312" w:hint="eastAsia"/>
          <w:sz w:val="32"/>
          <w:szCs w:val="32"/>
        </w:rPr>
        <w:t>星、氧氟沙星、呋喃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唑</w:t>
      </w:r>
      <w:proofErr w:type="gramEnd"/>
      <w:r w:rsidRPr="002D291C">
        <w:rPr>
          <w:rFonts w:ascii="仿宋_GB2312" w:eastAsia="仿宋_GB2312" w:hint="eastAsia"/>
          <w:sz w:val="32"/>
          <w:szCs w:val="32"/>
        </w:rPr>
        <w:t>酮代谢物、磺胺类（总量）、氯霉素、五氯酚酸钠（以五氯酚计）、多西环素、土霉素、金刚烷胺</w:t>
      </w:r>
      <w:r w:rsidR="00AF14EF" w:rsidRPr="002D291C">
        <w:rPr>
          <w:rFonts w:ascii="仿宋_GB2312" w:eastAsia="仿宋_GB2312" w:hint="eastAsia"/>
          <w:sz w:val="32"/>
          <w:szCs w:val="32"/>
        </w:rPr>
        <w:t>。</w:t>
      </w:r>
    </w:p>
    <w:p w:rsidR="00607B5D" w:rsidRPr="002D291C" w:rsidRDefault="002D291C" w:rsidP="00614B93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291C">
        <w:rPr>
          <w:rFonts w:ascii="仿宋_GB2312" w:eastAsia="仿宋_GB2312" w:hint="eastAsia"/>
          <w:sz w:val="32"/>
          <w:szCs w:val="32"/>
        </w:rPr>
        <w:t>（五）鸭肉</w:t>
      </w:r>
      <w:r w:rsidR="00607B5D" w:rsidRPr="002D291C">
        <w:rPr>
          <w:rFonts w:ascii="仿宋_GB2312" w:eastAsia="仿宋_GB2312" w:hint="eastAsia"/>
          <w:sz w:val="32"/>
          <w:szCs w:val="32"/>
        </w:rPr>
        <w:t>抽检项目包括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恩诺沙</w:t>
      </w:r>
      <w:proofErr w:type="gramEnd"/>
      <w:r w:rsidRPr="002D291C">
        <w:rPr>
          <w:rFonts w:ascii="仿宋_GB2312" w:eastAsia="仿宋_GB2312" w:hint="eastAsia"/>
          <w:sz w:val="32"/>
          <w:szCs w:val="32"/>
        </w:rPr>
        <w:t>星、氧氟沙星、呋喃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唑</w:t>
      </w:r>
      <w:proofErr w:type="gramEnd"/>
      <w:r w:rsidRPr="002D291C">
        <w:rPr>
          <w:rFonts w:ascii="仿宋_GB2312" w:eastAsia="仿宋_GB2312" w:hint="eastAsia"/>
          <w:sz w:val="32"/>
          <w:szCs w:val="32"/>
        </w:rPr>
        <w:t>酮代谢物、磺胺类（总量）、氯霉素、五氯酚酸钠（以五氯酚计）、多西环素、土霉素</w:t>
      </w:r>
      <w:r w:rsidR="00AF14EF" w:rsidRPr="002D291C">
        <w:rPr>
          <w:rFonts w:ascii="仿宋_GB2312" w:eastAsia="仿宋_GB2312" w:hint="eastAsia"/>
          <w:sz w:val="32"/>
          <w:szCs w:val="32"/>
        </w:rPr>
        <w:t>。</w:t>
      </w:r>
    </w:p>
    <w:p w:rsidR="00607B5D" w:rsidRPr="002D291C" w:rsidRDefault="002D291C" w:rsidP="00614B93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291C">
        <w:rPr>
          <w:rFonts w:ascii="仿宋_GB2312" w:eastAsia="仿宋_GB2312" w:hint="eastAsia"/>
          <w:sz w:val="32"/>
          <w:szCs w:val="32"/>
        </w:rPr>
        <w:t>（六）淡水鱼</w:t>
      </w:r>
      <w:r w:rsidR="00607B5D" w:rsidRPr="002D291C">
        <w:rPr>
          <w:rFonts w:ascii="仿宋_GB2312" w:eastAsia="仿宋_GB2312" w:hint="eastAsia"/>
          <w:sz w:val="32"/>
          <w:szCs w:val="32"/>
        </w:rPr>
        <w:t>抽检项目包括</w:t>
      </w:r>
      <w:r w:rsidRPr="002D291C">
        <w:rPr>
          <w:rFonts w:ascii="仿宋_GB2312" w:eastAsia="仿宋_GB2312" w:hint="eastAsia"/>
          <w:sz w:val="32"/>
          <w:szCs w:val="32"/>
        </w:rPr>
        <w:t>孔雀石绿、氯霉素、呋喃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唑</w:t>
      </w:r>
      <w:proofErr w:type="gramEnd"/>
      <w:r w:rsidRPr="002D291C">
        <w:rPr>
          <w:rFonts w:ascii="仿宋_GB2312" w:eastAsia="仿宋_GB2312" w:hint="eastAsia"/>
          <w:sz w:val="32"/>
          <w:szCs w:val="32"/>
        </w:rPr>
        <w:t>酮代谢物、呋喃西林代谢物、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恩诺沙</w:t>
      </w:r>
      <w:proofErr w:type="gramEnd"/>
      <w:r w:rsidRPr="002D291C">
        <w:rPr>
          <w:rFonts w:ascii="仿宋_GB2312" w:eastAsia="仿宋_GB2312" w:hint="eastAsia"/>
          <w:sz w:val="32"/>
          <w:szCs w:val="32"/>
        </w:rPr>
        <w:t>星、氧氟沙星、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培氟沙</w:t>
      </w:r>
      <w:proofErr w:type="gramEnd"/>
      <w:r w:rsidRPr="002D291C">
        <w:rPr>
          <w:rFonts w:ascii="仿宋_GB2312" w:eastAsia="仿宋_GB2312" w:hint="eastAsia"/>
          <w:sz w:val="32"/>
          <w:szCs w:val="32"/>
        </w:rPr>
        <w:t>星、磺胺类（总量）、地西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泮</w:t>
      </w:r>
      <w:proofErr w:type="gramEnd"/>
      <w:r w:rsidR="00AF14EF" w:rsidRPr="002D291C">
        <w:rPr>
          <w:rFonts w:ascii="仿宋_GB2312" w:eastAsia="仿宋_GB2312" w:hint="eastAsia"/>
          <w:sz w:val="32"/>
          <w:szCs w:val="32"/>
        </w:rPr>
        <w:t>。</w:t>
      </w:r>
    </w:p>
    <w:p w:rsidR="00607B5D" w:rsidRPr="002D291C" w:rsidRDefault="002D291C" w:rsidP="00614B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291C">
        <w:rPr>
          <w:rFonts w:ascii="仿宋_GB2312" w:eastAsia="仿宋_GB2312" w:hint="eastAsia"/>
          <w:sz w:val="32"/>
          <w:szCs w:val="32"/>
        </w:rPr>
        <w:t>（七）海水鱼</w:t>
      </w:r>
      <w:r w:rsidR="00607B5D" w:rsidRPr="002D291C">
        <w:rPr>
          <w:rFonts w:ascii="仿宋_GB2312" w:eastAsia="仿宋_GB2312" w:hint="eastAsia"/>
          <w:sz w:val="32"/>
          <w:szCs w:val="32"/>
        </w:rPr>
        <w:t>抽检项目包括</w:t>
      </w:r>
      <w:r w:rsidRPr="002D291C">
        <w:rPr>
          <w:rFonts w:ascii="仿宋_GB2312" w:eastAsia="仿宋_GB2312" w:hint="eastAsia"/>
          <w:sz w:val="32"/>
          <w:szCs w:val="32"/>
        </w:rPr>
        <w:t>镉（以</w:t>
      </w:r>
      <w:proofErr w:type="spellStart"/>
      <w:r w:rsidRPr="002D291C">
        <w:rPr>
          <w:rFonts w:ascii="仿宋_GB2312" w:eastAsia="仿宋_GB2312"/>
          <w:sz w:val="32"/>
          <w:szCs w:val="32"/>
        </w:rPr>
        <w:t>Cd</w:t>
      </w:r>
      <w:proofErr w:type="spellEnd"/>
      <w:r w:rsidRPr="002D291C">
        <w:rPr>
          <w:rFonts w:ascii="仿宋_GB2312" w:eastAsia="仿宋_GB2312" w:hint="eastAsia"/>
          <w:sz w:val="32"/>
          <w:szCs w:val="32"/>
        </w:rPr>
        <w:t>计）、孔雀石绿、氯霉素、呋喃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唑</w:t>
      </w:r>
      <w:proofErr w:type="gramEnd"/>
      <w:r w:rsidRPr="002D291C">
        <w:rPr>
          <w:rFonts w:ascii="仿宋_GB2312" w:eastAsia="仿宋_GB2312" w:hint="eastAsia"/>
          <w:sz w:val="32"/>
          <w:szCs w:val="32"/>
        </w:rPr>
        <w:t>酮代谢物、呋喃西林代谢物、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恩诺沙</w:t>
      </w:r>
      <w:proofErr w:type="gramEnd"/>
      <w:r w:rsidRPr="002D291C">
        <w:rPr>
          <w:rFonts w:ascii="仿宋_GB2312" w:eastAsia="仿宋_GB2312" w:hint="eastAsia"/>
          <w:sz w:val="32"/>
          <w:szCs w:val="32"/>
        </w:rPr>
        <w:t>星、氧氟沙星、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培氟沙</w:t>
      </w:r>
      <w:proofErr w:type="gramEnd"/>
      <w:r w:rsidRPr="002D291C">
        <w:rPr>
          <w:rFonts w:ascii="仿宋_GB2312" w:eastAsia="仿宋_GB2312" w:hint="eastAsia"/>
          <w:sz w:val="32"/>
          <w:szCs w:val="32"/>
        </w:rPr>
        <w:t>星、磺胺类（总量）</w:t>
      </w:r>
      <w:r w:rsidR="00AF14EF" w:rsidRPr="002D291C">
        <w:rPr>
          <w:rFonts w:ascii="仿宋_GB2312" w:eastAsia="仿宋_GB2312" w:hint="eastAsia"/>
          <w:sz w:val="32"/>
          <w:szCs w:val="32"/>
        </w:rPr>
        <w:t>。</w:t>
      </w:r>
    </w:p>
    <w:p w:rsidR="00607B5D" w:rsidRPr="002D291C" w:rsidRDefault="002D291C" w:rsidP="00614B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291C">
        <w:rPr>
          <w:rFonts w:ascii="仿宋_GB2312" w:eastAsia="仿宋_GB2312" w:hint="eastAsia"/>
          <w:sz w:val="32"/>
          <w:szCs w:val="32"/>
        </w:rPr>
        <w:t>（八）海水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虾</w:t>
      </w:r>
      <w:proofErr w:type="gramEnd"/>
      <w:r w:rsidR="00607B5D" w:rsidRPr="002D291C">
        <w:rPr>
          <w:rFonts w:ascii="仿宋_GB2312" w:eastAsia="仿宋_GB2312" w:hint="eastAsia"/>
          <w:sz w:val="32"/>
          <w:szCs w:val="32"/>
        </w:rPr>
        <w:t>抽检项目包括</w:t>
      </w:r>
      <w:r w:rsidRPr="002D291C">
        <w:rPr>
          <w:rFonts w:ascii="仿宋_GB2312" w:eastAsia="仿宋_GB2312" w:hint="eastAsia"/>
          <w:sz w:val="32"/>
          <w:szCs w:val="32"/>
        </w:rPr>
        <w:t>镉（以</w:t>
      </w:r>
      <w:proofErr w:type="spellStart"/>
      <w:r w:rsidRPr="002D291C">
        <w:rPr>
          <w:rFonts w:ascii="仿宋_GB2312" w:eastAsia="仿宋_GB2312"/>
          <w:sz w:val="32"/>
          <w:szCs w:val="32"/>
        </w:rPr>
        <w:t>Cd</w:t>
      </w:r>
      <w:proofErr w:type="spellEnd"/>
      <w:r w:rsidRPr="002D291C">
        <w:rPr>
          <w:rFonts w:ascii="仿宋_GB2312" w:eastAsia="仿宋_GB2312" w:hint="eastAsia"/>
          <w:sz w:val="32"/>
          <w:szCs w:val="32"/>
        </w:rPr>
        <w:t>计）、孔雀石绿、氯霉素、呋喃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唑</w:t>
      </w:r>
      <w:proofErr w:type="gramEnd"/>
      <w:r w:rsidRPr="002D291C">
        <w:rPr>
          <w:rFonts w:ascii="仿宋_GB2312" w:eastAsia="仿宋_GB2312" w:hint="eastAsia"/>
          <w:sz w:val="32"/>
          <w:szCs w:val="32"/>
        </w:rPr>
        <w:t>酮代谢物、呋喃西林代谢物、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恩诺沙</w:t>
      </w:r>
      <w:proofErr w:type="gramEnd"/>
      <w:r w:rsidRPr="002D291C">
        <w:rPr>
          <w:rFonts w:ascii="仿宋_GB2312" w:eastAsia="仿宋_GB2312" w:hint="eastAsia"/>
          <w:sz w:val="32"/>
          <w:szCs w:val="32"/>
        </w:rPr>
        <w:t>星、氧氟沙星、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培氟沙</w:t>
      </w:r>
      <w:proofErr w:type="gramEnd"/>
      <w:r w:rsidRPr="002D291C">
        <w:rPr>
          <w:rFonts w:ascii="仿宋_GB2312" w:eastAsia="仿宋_GB2312" w:hint="eastAsia"/>
          <w:sz w:val="32"/>
          <w:szCs w:val="32"/>
        </w:rPr>
        <w:t>星</w:t>
      </w:r>
      <w:r w:rsidR="00AF14EF" w:rsidRPr="002D291C">
        <w:rPr>
          <w:rFonts w:ascii="仿宋_GB2312" w:eastAsia="仿宋_GB2312" w:hint="eastAsia"/>
          <w:sz w:val="32"/>
          <w:szCs w:val="32"/>
        </w:rPr>
        <w:t>。</w:t>
      </w:r>
    </w:p>
    <w:p w:rsidR="00607B5D" w:rsidRPr="00614B93" w:rsidRDefault="002D291C" w:rsidP="00614B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291C">
        <w:rPr>
          <w:rFonts w:ascii="仿宋_GB2312" w:eastAsia="仿宋_GB2312" w:hint="eastAsia"/>
          <w:sz w:val="32"/>
          <w:szCs w:val="32"/>
        </w:rPr>
        <w:t>（九）贝类</w:t>
      </w:r>
      <w:r w:rsidR="00607B5D" w:rsidRPr="002D291C">
        <w:rPr>
          <w:rFonts w:ascii="仿宋_GB2312" w:eastAsia="仿宋_GB2312" w:hint="eastAsia"/>
          <w:sz w:val="32"/>
          <w:szCs w:val="32"/>
        </w:rPr>
        <w:t>抽检项目包括</w:t>
      </w:r>
      <w:r w:rsidRPr="002D291C">
        <w:rPr>
          <w:rFonts w:ascii="仿宋_GB2312" w:eastAsia="仿宋_GB2312" w:hint="eastAsia"/>
          <w:sz w:val="32"/>
          <w:szCs w:val="32"/>
        </w:rPr>
        <w:t>镉（以</w:t>
      </w:r>
      <w:proofErr w:type="spellStart"/>
      <w:r w:rsidRPr="002D291C">
        <w:rPr>
          <w:rFonts w:ascii="仿宋_GB2312" w:eastAsia="仿宋_GB2312"/>
          <w:sz w:val="32"/>
          <w:szCs w:val="32"/>
        </w:rPr>
        <w:t>Cd</w:t>
      </w:r>
      <w:proofErr w:type="spellEnd"/>
      <w:r w:rsidRPr="002D291C">
        <w:rPr>
          <w:rFonts w:ascii="仿宋_GB2312" w:eastAsia="仿宋_GB2312" w:hint="eastAsia"/>
          <w:sz w:val="32"/>
          <w:szCs w:val="32"/>
        </w:rPr>
        <w:t>计）、孔雀石绿、氯霉素、呋喃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唑</w:t>
      </w:r>
      <w:proofErr w:type="gramEnd"/>
      <w:r w:rsidRPr="002D291C">
        <w:rPr>
          <w:rFonts w:ascii="仿宋_GB2312" w:eastAsia="仿宋_GB2312" w:hint="eastAsia"/>
          <w:sz w:val="32"/>
          <w:szCs w:val="32"/>
        </w:rPr>
        <w:t>酮代谢物、呋喃西林代谢物、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恩诺沙</w:t>
      </w:r>
      <w:proofErr w:type="gramEnd"/>
      <w:r w:rsidRPr="002D291C">
        <w:rPr>
          <w:rFonts w:ascii="仿宋_GB2312" w:eastAsia="仿宋_GB2312" w:hint="eastAsia"/>
          <w:sz w:val="32"/>
          <w:szCs w:val="32"/>
        </w:rPr>
        <w:t>星、氧氟沙星、</w:t>
      </w:r>
      <w:proofErr w:type="gramStart"/>
      <w:r w:rsidRPr="002D291C">
        <w:rPr>
          <w:rFonts w:ascii="仿宋_GB2312" w:eastAsia="仿宋_GB2312" w:hint="eastAsia"/>
          <w:sz w:val="32"/>
          <w:szCs w:val="32"/>
        </w:rPr>
        <w:t>培氟沙</w:t>
      </w:r>
      <w:proofErr w:type="gramEnd"/>
      <w:r w:rsidRPr="002D291C">
        <w:rPr>
          <w:rFonts w:ascii="仿宋_GB2312" w:eastAsia="仿宋_GB2312" w:hint="eastAsia"/>
          <w:sz w:val="32"/>
          <w:szCs w:val="32"/>
        </w:rPr>
        <w:t>星</w:t>
      </w:r>
      <w:r w:rsidR="00AF14EF" w:rsidRPr="002D291C">
        <w:rPr>
          <w:rFonts w:ascii="仿宋_GB2312" w:eastAsia="仿宋_GB2312" w:hint="eastAsia"/>
          <w:sz w:val="32"/>
          <w:szCs w:val="32"/>
        </w:rPr>
        <w:t>。</w:t>
      </w:r>
    </w:p>
    <w:sectPr w:rsidR="00607B5D" w:rsidRPr="00614B93" w:rsidSect="00B912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A63" w:rsidRDefault="00C25A63" w:rsidP="00495CE9">
      <w:r>
        <w:separator/>
      </w:r>
    </w:p>
  </w:endnote>
  <w:endnote w:type="continuationSeparator" w:id="0">
    <w:p w:rsidR="00C25A63" w:rsidRDefault="00C25A63" w:rsidP="00495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angSong_GB23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1E" w:rsidRDefault="00A70E1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1E" w:rsidRDefault="00A70E1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1E" w:rsidRDefault="00A70E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A63" w:rsidRDefault="00C25A63" w:rsidP="00495CE9">
      <w:r>
        <w:separator/>
      </w:r>
    </w:p>
  </w:footnote>
  <w:footnote w:type="continuationSeparator" w:id="0">
    <w:p w:rsidR="00C25A63" w:rsidRDefault="00C25A63" w:rsidP="00495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1E" w:rsidRDefault="00A70E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E9" w:rsidRDefault="00495CE9" w:rsidP="00A70E1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1E" w:rsidRDefault="00A70E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5D4"/>
    <w:rsid w:val="00000711"/>
    <w:rsid w:val="00003B87"/>
    <w:rsid w:val="00015B9E"/>
    <w:rsid w:val="00026679"/>
    <w:rsid w:val="00026FD5"/>
    <w:rsid w:val="0003186C"/>
    <w:rsid w:val="00032E4F"/>
    <w:rsid w:val="000330CA"/>
    <w:rsid w:val="000343F9"/>
    <w:rsid w:val="0003593E"/>
    <w:rsid w:val="00042AD8"/>
    <w:rsid w:val="00044769"/>
    <w:rsid w:val="000452BC"/>
    <w:rsid w:val="000461A5"/>
    <w:rsid w:val="0005122D"/>
    <w:rsid w:val="00051E34"/>
    <w:rsid w:val="000543ED"/>
    <w:rsid w:val="000547B1"/>
    <w:rsid w:val="000676C3"/>
    <w:rsid w:val="000706DD"/>
    <w:rsid w:val="00070F24"/>
    <w:rsid w:val="000750CE"/>
    <w:rsid w:val="000754F6"/>
    <w:rsid w:val="00075E75"/>
    <w:rsid w:val="00081A40"/>
    <w:rsid w:val="00081E0E"/>
    <w:rsid w:val="00087087"/>
    <w:rsid w:val="00090795"/>
    <w:rsid w:val="00090F00"/>
    <w:rsid w:val="00091E4B"/>
    <w:rsid w:val="00092338"/>
    <w:rsid w:val="00096235"/>
    <w:rsid w:val="00097399"/>
    <w:rsid w:val="00097CD6"/>
    <w:rsid w:val="000A70DC"/>
    <w:rsid w:val="000B1144"/>
    <w:rsid w:val="000B6935"/>
    <w:rsid w:val="000C5EB7"/>
    <w:rsid w:val="000C7DF1"/>
    <w:rsid w:val="000D4960"/>
    <w:rsid w:val="000D5163"/>
    <w:rsid w:val="000D67B4"/>
    <w:rsid w:val="000F59BB"/>
    <w:rsid w:val="000F62F9"/>
    <w:rsid w:val="001011F4"/>
    <w:rsid w:val="00103C33"/>
    <w:rsid w:val="00103F1B"/>
    <w:rsid w:val="001041E1"/>
    <w:rsid w:val="0010581B"/>
    <w:rsid w:val="00105FAE"/>
    <w:rsid w:val="001105C4"/>
    <w:rsid w:val="0011651B"/>
    <w:rsid w:val="00122B40"/>
    <w:rsid w:val="00123F0D"/>
    <w:rsid w:val="0013102D"/>
    <w:rsid w:val="00135CB2"/>
    <w:rsid w:val="00144CAE"/>
    <w:rsid w:val="00152B47"/>
    <w:rsid w:val="00153304"/>
    <w:rsid w:val="00153910"/>
    <w:rsid w:val="0015749B"/>
    <w:rsid w:val="001642E2"/>
    <w:rsid w:val="001657D0"/>
    <w:rsid w:val="0016727E"/>
    <w:rsid w:val="0017011C"/>
    <w:rsid w:val="0017098B"/>
    <w:rsid w:val="00172857"/>
    <w:rsid w:val="00174D60"/>
    <w:rsid w:val="00175F8B"/>
    <w:rsid w:val="001761C2"/>
    <w:rsid w:val="00180AAB"/>
    <w:rsid w:val="0018581C"/>
    <w:rsid w:val="0019050E"/>
    <w:rsid w:val="00194B65"/>
    <w:rsid w:val="001A010B"/>
    <w:rsid w:val="001A3DD8"/>
    <w:rsid w:val="001A5993"/>
    <w:rsid w:val="001A5B68"/>
    <w:rsid w:val="001A7AA1"/>
    <w:rsid w:val="001B5AB2"/>
    <w:rsid w:val="001C0231"/>
    <w:rsid w:val="001C512E"/>
    <w:rsid w:val="001C5868"/>
    <w:rsid w:val="001C7427"/>
    <w:rsid w:val="001C7515"/>
    <w:rsid w:val="001D2EE6"/>
    <w:rsid w:val="001E5E40"/>
    <w:rsid w:val="001F3BB7"/>
    <w:rsid w:val="001F725F"/>
    <w:rsid w:val="00200278"/>
    <w:rsid w:val="0020247C"/>
    <w:rsid w:val="0020594A"/>
    <w:rsid w:val="00205AB1"/>
    <w:rsid w:val="00206234"/>
    <w:rsid w:val="002123E0"/>
    <w:rsid w:val="00231B50"/>
    <w:rsid w:val="002333E5"/>
    <w:rsid w:val="00247C4B"/>
    <w:rsid w:val="00250742"/>
    <w:rsid w:val="002572FB"/>
    <w:rsid w:val="0026483C"/>
    <w:rsid w:val="00264B7A"/>
    <w:rsid w:val="00290595"/>
    <w:rsid w:val="00294382"/>
    <w:rsid w:val="002A00A0"/>
    <w:rsid w:val="002B05CA"/>
    <w:rsid w:val="002B3710"/>
    <w:rsid w:val="002C623D"/>
    <w:rsid w:val="002C7071"/>
    <w:rsid w:val="002C73CD"/>
    <w:rsid w:val="002D291C"/>
    <w:rsid w:val="002D4D6C"/>
    <w:rsid w:val="002D5148"/>
    <w:rsid w:val="002D66A3"/>
    <w:rsid w:val="002D6C54"/>
    <w:rsid w:val="002D772E"/>
    <w:rsid w:val="002E1889"/>
    <w:rsid w:val="002E2673"/>
    <w:rsid w:val="002E2B08"/>
    <w:rsid w:val="002F2689"/>
    <w:rsid w:val="002F2DF4"/>
    <w:rsid w:val="002F51F5"/>
    <w:rsid w:val="002F54C6"/>
    <w:rsid w:val="002F657E"/>
    <w:rsid w:val="002F77E1"/>
    <w:rsid w:val="003107F1"/>
    <w:rsid w:val="003123E5"/>
    <w:rsid w:val="00316C79"/>
    <w:rsid w:val="00326D72"/>
    <w:rsid w:val="00331A65"/>
    <w:rsid w:val="00333E80"/>
    <w:rsid w:val="00336185"/>
    <w:rsid w:val="00340F32"/>
    <w:rsid w:val="00347918"/>
    <w:rsid w:val="00351989"/>
    <w:rsid w:val="00356120"/>
    <w:rsid w:val="00356F14"/>
    <w:rsid w:val="003573C3"/>
    <w:rsid w:val="00360235"/>
    <w:rsid w:val="00360864"/>
    <w:rsid w:val="00362753"/>
    <w:rsid w:val="0036301D"/>
    <w:rsid w:val="00365075"/>
    <w:rsid w:val="00366C96"/>
    <w:rsid w:val="00367394"/>
    <w:rsid w:val="00372F2B"/>
    <w:rsid w:val="0037394F"/>
    <w:rsid w:val="0037463A"/>
    <w:rsid w:val="00374785"/>
    <w:rsid w:val="003754D8"/>
    <w:rsid w:val="00375E45"/>
    <w:rsid w:val="003773A3"/>
    <w:rsid w:val="0038144E"/>
    <w:rsid w:val="003817CF"/>
    <w:rsid w:val="00382803"/>
    <w:rsid w:val="0038588C"/>
    <w:rsid w:val="00397AF2"/>
    <w:rsid w:val="003A3DF0"/>
    <w:rsid w:val="003A7601"/>
    <w:rsid w:val="003C0C20"/>
    <w:rsid w:val="003C54B7"/>
    <w:rsid w:val="003C5FF9"/>
    <w:rsid w:val="003D4F9C"/>
    <w:rsid w:val="003D7ED8"/>
    <w:rsid w:val="003E0587"/>
    <w:rsid w:val="003E12A1"/>
    <w:rsid w:val="003F2473"/>
    <w:rsid w:val="003F33E2"/>
    <w:rsid w:val="003F51C8"/>
    <w:rsid w:val="003F6A8A"/>
    <w:rsid w:val="00413040"/>
    <w:rsid w:val="0041784A"/>
    <w:rsid w:val="00424A38"/>
    <w:rsid w:val="00425C2C"/>
    <w:rsid w:val="00426402"/>
    <w:rsid w:val="004334DD"/>
    <w:rsid w:val="00433B2F"/>
    <w:rsid w:val="00433E5C"/>
    <w:rsid w:val="0043560B"/>
    <w:rsid w:val="00435BB0"/>
    <w:rsid w:val="00442198"/>
    <w:rsid w:val="004449DD"/>
    <w:rsid w:val="0044747C"/>
    <w:rsid w:val="0045249B"/>
    <w:rsid w:val="00454427"/>
    <w:rsid w:val="0045525F"/>
    <w:rsid w:val="004617A6"/>
    <w:rsid w:val="00462AB8"/>
    <w:rsid w:val="00472CF7"/>
    <w:rsid w:val="0047360D"/>
    <w:rsid w:val="00474771"/>
    <w:rsid w:val="00477761"/>
    <w:rsid w:val="00481B2C"/>
    <w:rsid w:val="00483C92"/>
    <w:rsid w:val="00484EE3"/>
    <w:rsid w:val="004854FD"/>
    <w:rsid w:val="00487545"/>
    <w:rsid w:val="00495CE9"/>
    <w:rsid w:val="004975E0"/>
    <w:rsid w:val="004A3853"/>
    <w:rsid w:val="004A56F6"/>
    <w:rsid w:val="004A741E"/>
    <w:rsid w:val="004B1888"/>
    <w:rsid w:val="004C27A3"/>
    <w:rsid w:val="004C2E33"/>
    <w:rsid w:val="004C31AB"/>
    <w:rsid w:val="004C323D"/>
    <w:rsid w:val="004C6B4D"/>
    <w:rsid w:val="004C7AAA"/>
    <w:rsid w:val="004D4FC3"/>
    <w:rsid w:val="004F415D"/>
    <w:rsid w:val="004F7119"/>
    <w:rsid w:val="005009E8"/>
    <w:rsid w:val="005103C6"/>
    <w:rsid w:val="00511942"/>
    <w:rsid w:val="005175CE"/>
    <w:rsid w:val="0052087B"/>
    <w:rsid w:val="0052213D"/>
    <w:rsid w:val="00523F18"/>
    <w:rsid w:val="00527275"/>
    <w:rsid w:val="005338C3"/>
    <w:rsid w:val="00540B8F"/>
    <w:rsid w:val="0054520B"/>
    <w:rsid w:val="005452B9"/>
    <w:rsid w:val="00545F6A"/>
    <w:rsid w:val="00546030"/>
    <w:rsid w:val="00546CFC"/>
    <w:rsid w:val="0055481A"/>
    <w:rsid w:val="00555806"/>
    <w:rsid w:val="005712DF"/>
    <w:rsid w:val="00571A23"/>
    <w:rsid w:val="00574108"/>
    <w:rsid w:val="005748E4"/>
    <w:rsid w:val="00576991"/>
    <w:rsid w:val="005770A2"/>
    <w:rsid w:val="00580734"/>
    <w:rsid w:val="00581AC8"/>
    <w:rsid w:val="005842AD"/>
    <w:rsid w:val="00587075"/>
    <w:rsid w:val="00590219"/>
    <w:rsid w:val="00590B2B"/>
    <w:rsid w:val="00593410"/>
    <w:rsid w:val="005A2FC8"/>
    <w:rsid w:val="005B05E5"/>
    <w:rsid w:val="005B2C14"/>
    <w:rsid w:val="005C0D51"/>
    <w:rsid w:val="005C3C71"/>
    <w:rsid w:val="005C5D02"/>
    <w:rsid w:val="005C5D1A"/>
    <w:rsid w:val="005D0013"/>
    <w:rsid w:val="005D0F28"/>
    <w:rsid w:val="005D3298"/>
    <w:rsid w:val="005D3428"/>
    <w:rsid w:val="005D67D1"/>
    <w:rsid w:val="005D790F"/>
    <w:rsid w:val="005E0214"/>
    <w:rsid w:val="005E5F78"/>
    <w:rsid w:val="005F268D"/>
    <w:rsid w:val="005F328F"/>
    <w:rsid w:val="005F32D1"/>
    <w:rsid w:val="005F44A6"/>
    <w:rsid w:val="006004A4"/>
    <w:rsid w:val="0060216F"/>
    <w:rsid w:val="00602B87"/>
    <w:rsid w:val="0060338C"/>
    <w:rsid w:val="00607B5D"/>
    <w:rsid w:val="0061138C"/>
    <w:rsid w:val="0061219D"/>
    <w:rsid w:val="00614B93"/>
    <w:rsid w:val="00616669"/>
    <w:rsid w:val="006220B6"/>
    <w:rsid w:val="00626E9B"/>
    <w:rsid w:val="00627C5B"/>
    <w:rsid w:val="00640BF5"/>
    <w:rsid w:val="00640E6D"/>
    <w:rsid w:val="006418E6"/>
    <w:rsid w:val="00642124"/>
    <w:rsid w:val="00643ECC"/>
    <w:rsid w:val="006449E6"/>
    <w:rsid w:val="00644CAF"/>
    <w:rsid w:val="00644F5B"/>
    <w:rsid w:val="006450E5"/>
    <w:rsid w:val="00647F55"/>
    <w:rsid w:val="00650A2D"/>
    <w:rsid w:val="00650C1C"/>
    <w:rsid w:val="00650C68"/>
    <w:rsid w:val="00653B3E"/>
    <w:rsid w:val="00657ABF"/>
    <w:rsid w:val="006643EB"/>
    <w:rsid w:val="00664AE2"/>
    <w:rsid w:val="00665156"/>
    <w:rsid w:val="00665E34"/>
    <w:rsid w:val="0066652C"/>
    <w:rsid w:val="00666E20"/>
    <w:rsid w:val="00672EB0"/>
    <w:rsid w:val="00676F94"/>
    <w:rsid w:val="00684664"/>
    <w:rsid w:val="00686350"/>
    <w:rsid w:val="00687FB1"/>
    <w:rsid w:val="006903BA"/>
    <w:rsid w:val="00692661"/>
    <w:rsid w:val="00692F59"/>
    <w:rsid w:val="006945BD"/>
    <w:rsid w:val="006A43DD"/>
    <w:rsid w:val="006A5E8D"/>
    <w:rsid w:val="006B1615"/>
    <w:rsid w:val="006C274F"/>
    <w:rsid w:val="006C532F"/>
    <w:rsid w:val="006C5EC3"/>
    <w:rsid w:val="006D22E6"/>
    <w:rsid w:val="006E18DB"/>
    <w:rsid w:val="006E2868"/>
    <w:rsid w:val="006E2C72"/>
    <w:rsid w:val="006E5286"/>
    <w:rsid w:val="006E533C"/>
    <w:rsid w:val="006F0C9A"/>
    <w:rsid w:val="006F0CEF"/>
    <w:rsid w:val="007011BC"/>
    <w:rsid w:val="00702BB1"/>
    <w:rsid w:val="0070703E"/>
    <w:rsid w:val="00712F8B"/>
    <w:rsid w:val="00713EED"/>
    <w:rsid w:val="007162C9"/>
    <w:rsid w:val="00716629"/>
    <w:rsid w:val="0071787E"/>
    <w:rsid w:val="007220B9"/>
    <w:rsid w:val="00722306"/>
    <w:rsid w:val="007249FC"/>
    <w:rsid w:val="007253A8"/>
    <w:rsid w:val="007255D4"/>
    <w:rsid w:val="007334D3"/>
    <w:rsid w:val="007350F4"/>
    <w:rsid w:val="00735E5A"/>
    <w:rsid w:val="00736745"/>
    <w:rsid w:val="00740B11"/>
    <w:rsid w:val="00744EF9"/>
    <w:rsid w:val="00750C1F"/>
    <w:rsid w:val="00757342"/>
    <w:rsid w:val="007603A8"/>
    <w:rsid w:val="007622A3"/>
    <w:rsid w:val="00767F82"/>
    <w:rsid w:val="007708F5"/>
    <w:rsid w:val="00770D23"/>
    <w:rsid w:val="00774AC9"/>
    <w:rsid w:val="0078160C"/>
    <w:rsid w:val="00781C97"/>
    <w:rsid w:val="00784D04"/>
    <w:rsid w:val="00792AFD"/>
    <w:rsid w:val="0079567B"/>
    <w:rsid w:val="007A5DDA"/>
    <w:rsid w:val="007A66B1"/>
    <w:rsid w:val="007A7639"/>
    <w:rsid w:val="007B2351"/>
    <w:rsid w:val="007B2DD8"/>
    <w:rsid w:val="007C04CC"/>
    <w:rsid w:val="007C1778"/>
    <w:rsid w:val="007C61D8"/>
    <w:rsid w:val="007C6982"/>
    <w:rsid w:val="007D289A"/>
    <w:rsid w:val="007D2FD0"/>
    <w:rsid w:val="007E2403"/>
    <w:rsid w:val="007E5723"/>
    <w:rsid w:val="007F154F"/>
    <w:rsid w:val="007F1D88"/>
    <w:rsid w:val="007F4324"/>
    <w:rsid w:val="008005D8"/>
    <w:rsid w:val="00801546"/>
    <w:rsid w:val="008018C4"/>
    <w:rsid w:val="00801EF5"/>
    <w:rsid w:val="00802C1D"/>
    <w:rsid w:val="0080706F"/>
    <w:rsid w:val="0080791E"/>
    <w:rsid w:val="00811EE1"/>
    <w:rsid w:val="00815C79"/>
    <w:rsid w:val="0082170F"/>
    <w:rsid w:val="0082181A"/>
    <w:rsid w:val="00823599"/>
    <w:rsid w:val="008319AB"/>
    <w:rsid w:val="00832F9B"/>
    <w:rsid w:val="00837781"/>
    <w:rsid w:val="00844A2A"/>
    <w:rsid w:val="00846DAD"/>
    <w:rsid w:val="00857F3F"/>
    <w:rsid w:val="0086271B"/>
    <w:rsid w:val="00870A8A"/>
    <w:rsid w:val="00870B79"/>
    <w:rsid w:val="00871C7D"/>
    <w:rsid w:val="008741CC"/>
    <w:rsid w:val="008846AB"/>
    <w:rsid w:val="0088501B"/>
    <w:rsid w:val="008853EA"/>
    <w:rsid w:val="008858E5"/>
    <w:rsid w:val="00886649"/>
    <w:rsid w:val="008911C3"/>
    <w:rsid w:val="00891C9F"/>
    <w:rsid w:val="008979F8"/>
    <w:rsid w:val="008A06E4"/>
    <w:rsid w:val="008A2ABF"/>
    <w:rsid w:val="008B25DB"/>
    <w:rsid w:val="008B4F28"/>
    <w:rsid w:val="008B53BB"/>
    <w:rsid w:val="008C3D8C"/>
    <w:rsid w:val="008C41B7"/>
    <w:rsid w:val="008D0EA8"/>
    <w:rsid w:val="008D0F66"/>
    <w:rsid w:val="008D2C1F"/>
    <w:rsid w:val="008D6347"/>
    <w:rsid w:val="008D6AC9"/>
    <w:rsid w:val="008E3484"/>
    <w:rsid w:val="008E3E95"/>
    <w:rsid w:val="008E5B16"/>
    <w:rsid w:val="008E79FB"/>
    <w:rsid w:val="008F0E0D"/>
    <w:rsid w:val="008F3373"/>
    <w:rsid w:val="008F3C6D"/>
    <w:rsid w:val="009042D6"/>
    <w:rsid w:val="0090645D"/>
    <w:rsid w:val="00910AFC"/>
    <w:rsid w:val="00911018"/>
    <w:rsid w:val="009165F3"/>
    <w:rsid w:val="00921A18"/>
    <w:rsid w:val="00924249"/>
    <w:rsid w:val="00926103"/>
    <w:rsid w:val="0093029B"/>
    <w:rsid w:val="00933823"/>
    <w:rsid w:val="00933E1B"/>
    <w:rsid w:val="009373A7"/>
    <w:rsid w:val="0093793C"/>
    <w:rsid w:val="00937BC3"/>
    <w:rsid w:val="0094136A"/>
    <w:rsid w:val="00941F58"/>
    <w:rsid w:val="00943CE5"/>
    <w:rsid w:val="0095335D"/>
    <w:rsid w:val="0095508F"/>
    <w:rsid w:val="009578D4"/>
    <w:rsid w:val="00977E13"/>
    <w:rsid w:val="00980B67"/>
    <w:rsid w:val="00981A73"/>
    <w:rsid w:val="00983DC9"/>
    <w:rsid w:val="0098497F"/>
    <w:rsid w:val="0099022E"/>
    <w:rsid w:val="009937C0"/>
    <w:rsid w:val="00995162"/>
    <w:rsid w:val="00995C5C"/>
    <w:rsid w:val="009A3BE8"/>
    <w:rsid w:val="009A3F99"/>
    <w:rsid w:val="009B1471"/>
    <w:rsid w:val="009B6A67"/>
    <w:rsid w:val="009C0B13"/>
    <w:rsid w:val="009C2510"/>
    <w:rsid w:val="009C2616"/>
    <w:rsid w:val="009C3839"/>
    <w:rsid w:val="009D0FBD"/>
    <w:rsid w:val="009D17C5"/>
    <w:rsid w:val="009D1F95"/>
    <w:rsid w:val="009D284C"/>
    <w:rsid w:val="009D28FC"/>
    <w:rsid w:val="009E2C32"/>
    <w:rsid w:val="009E4ED6"/>
    <w:rsid w:val="009E5EBB"/>
    <w:rsid w:val="009F0C55"/>
    <w:rsid w:val="009F12C5"/>
    <w:rsid w:val="009F1FDD"/>
    <w:rsid w:val="00A04D13"/>
    <w:rsid w:val="00A04EC2"/>
    <w:rsid w:val="00A1298A"/>
    <w:rsid w:val="00A12B72"/>
    <w:rsid w:val="00A16B00"/>
    <w:rsid w:val="00A248FA"/>
    <w:rsid w:val="00A350B1"/>
    <w:rsid w:val="00A40800"/>
    <w:rsid w:val="00A41788"/>
    <w:rsid w:val="00A422D7"/>
    <w:rsid w:val="00A437FA"/>
    <w:rsid w:val="00A5211A"/>
    <w:rsid w:val="00A52FA4"/>
    <w:rsid w:val="00A539E6"/>
    <w:rsid w:val="00A613E0"/>
    <w:rsid w:val="00A64286"/>
    <w:rsid w:val="00A65126"/>
    <w:rsid w:val="00A65ABD"/>
    <w:rsid w:val="00A70E1E"/>
    <w:rsid w:val="00A72C3E"/>
    <w:rsid w:val="00A74E0D"/>
    <w:rsid w:val="00A82AC5"/>
    <w:rsid w:val="00A860A8"/>
    <w:rsid w:val="00A87F7D"/>
    <w:rsid w:val="00A90791"/>
    <w:rsid w:val="00A91B1D"/>
    <w:rsid w:val="00A93C29"/>
    <w:rsid w:val="00A950F2"/>
    <w:rsid w:val="00AA089E"/>
    <w:rsid w:val="00AA2455"/>
    <w:rsid w:val="00AA489D"/>
    <w:rsid w:val="00AA5D7F"/>
    <w:rsid w:val="00AA617E"/>
    <w:rsid w:val="00AA7278"/>
    <w:rsid w:val="00AB2DFC"/>
    <w:rsid w:val="00AB5403"/>
    <w:rsid w:val="00AC0065"/>
    <w:rsid w:val="00AC2CE3"/>
    <w:rsid w:val="00AC5EBE"/>
    <w:rsid w:val="00AD11F8"/>
    <w:rsid w:val="00AD2D31"/>
    <w:rsid w:val="00AD69BC"/>
    <w:rsid w:val="00AD7D77"/>
    <w:rsid w:val="00AE0845"/>
    <w:rsid w:val="00AE40E2"/>
    <w:rsid w:val="00AE75C5"/>
    <w:rsid w:val="00AF14EF"/>
    <w:rsid w:val="00AF1893"/>
    <w:rsid w:val="00AF1DED"/>
    <w:rsid w:val="00AF5B32"/>
    <w:rsid w:val="00AF61BF"/>
    <w:rsid w:val="00AF63CA"/>
    <w:rsid w:val="00B112FF"/>
    <w:rsid w:val="00B13984"/>
    <w:rsid w:val="00B161F4"/>
    <w:rsid w:val="00B20D53"/>
    <w:rsid w:val="00B21349"/>
    <w:rsid w:val="00B23896"/>
    <w:rsid w:val="00B23F2B"/>
    <w:rsid w:val="00B2474C"/>
    <w:rsid w:val="00B343AB"/>
    <w:rsid w:val="00B3475F"/>
    <w:rsid w:val="00B4054C"/>
    <w:rsid w:val="00B4130B"/>
    <w:rsid w:val="00B463DC"/>
    <w:rsid w:val="00B46E23"/>
    <w:rsid w:val="00B47461"/>
    <w:rsid w:val="00B505DE"/>
    <w:rsid w:val="00B545E3"/>
    <w:rsid w:val="00B565CE"/>
    <w:rsid w:val="00B569FD"/>
    <w:rsid w:val="00B652CE"/>
    <w:rsid w:val="00B65303"/>
    <w:rsid w:val="00B67653"/>
    <w:rsid w:val="00B71514"/>
    <w:rsid w:val="00B727A2"/>
    <w:rsid w:val="00B73349"/>
    <w:rsid w:val="00B7743E"/>
    <w:rsid w:val="00B80E95"/>
    <w:rsid w:val="00B823EB"/>
    <w:rsid w:val="00B8325A"/>
    <w:rsid w:val="00B8459B"/>
    <w:rsid w:val="00B91298"/>
    <w:rsid w:val="00B915E0"/>
    <w:rsid w:val="00B929D6"/>
    <w:rsid w:val="00BA0B8C"/>
    <w:rsid w:val="00BA153B"/>
    <w:rsid w:val="00BA31BA"/>
    <w:rsid w:val="00BA43D1"/>
    <w:rsid w:val="00BB1EE3"/>
    <w:rsid w:val="00BB2FA8"/>
    <w:rsid w:val="00BB3282"/>
    <w:rsid w:val="00BC0DB6"/>
    <w:rsid w:val="00BC4060"/>
    <w:rsid w:val="00BC4B36"/>
    <w:rsid w:val="00BC4CF3"/>
    <w:rsid w:val="00BD13C3"/>
    <w:rsid w:val="00BE0778"/>
    <w:rsid w:val="00BE3232"/>
    <w:rsid w:val="00BE3CE1"/>
    <w:rsid w:val="00BF174B"/>
    <w:rsid w:val="00BF75A1"/>
    <w:rsid w:val="00C14893"/>
    <w:rsid w:val="00C14F55"/>
    <w:rsid w:val="00C15C5E"/>
    <w:rsid w:val="00C24BFD"/>
    <w:rsid w:val="00C25A63"/>
    <w:rsid w:val="00C27F91"/>
    <w:rsid w:val="00C30FD7"/>
    <w:rsid w:val="00C4410F"/>
    <w:rsid w:val="00C45CDC"/>
    <w:rsid w:val="00C5009C"/>
    <w:rsid w:val="00C52E88"/>
    <w:rsid w:val="00C54C8B"/>
    <w:rsid w:val="00C6187E"/>
    <w:rsid w:val="00C7489B"/>
    <w:rsid w:val="00C76041"/>
    <w:rsid w:val="00C87152"/>
    <w:rsid w:val="00C91580"/>
    <w:rsid w:val="00C9302E"/>
    <w:rsid w:val="00C95449"/>
    <w:rsid w:val="00CA4D73"/>
    <w:rsid w:val="00CB0CD4"/>
    <w:rsid w:val="00CB2224"/>
    <w:rsid w:val="00CB4337"/>
    <w:rsid w:val="00CB69C5"/>
    <w:rsid w:val="00CB7870"/>
    <w:rsid w:val="00CB7891"/>
    <w:rsid w:val="00CC02EC"/>
    <w:rsid w:val="00CC197C"/>
    <w:rsid w:val="00CC25A6"/>
    <w:rsid w:val="00CC2639"/>
    <w:rsid w:val="00CC3C9F"/>
    <w:rsid w:val="00CC7664"/>
    <w:rsid w:val="00CD1772"/>
    <w:rsid w:val="00CD43AA"/>
    <w:rsid w:val="00CD760A"/>
    <w:rsid w:val="00CE03D2"/>
    <w:rsid w:val="00CE09A3"/>
    <w:rsid w:val="00CE5040"/>
    <w:rsid w:val="00CF29FE"/>
    <w:rsid w:val="00CF311E"/>
    <w:rsid w:val="00D02454"/>
    <w:rsid w:val="00D03D46"/>
    <w:rsid w:val="00D05E5D"/>
    <w:rsid w:val="00D06DAC"/>
    <w:rsid w:val="00D13327"/>
    <w:rsid w:val="00D216F1"/>
    <w:rsid w:val="00D24B4D"/>
    <w:rsid w:val="00D32476"/>
    <w:rsid w:val="00D32783"/>
    <w:rsid w:val="00D37C92"/>
    <w:rsid w:val="00D37F34"/>
    <w:rsid w:val="00D42F23"/>
    <w:rsid w:val="00D44431"/>
    <w:rsid w:val="00D47AF5"/>
    <w:rsid w:val="00D529BC"/>
    <w:rsid w:val="00D573E3"/>
    <w:rsid w:val="00D57D99"/>
    <w:rsid w:val="00D71D8B"/>
    <w:rsid w:val="00D72E0C"/>
    <w:rsid w:val="00D7331B"/>
    <w:rsid w:val="00D81690"/>
    <w:rsid w:val="00D8182F"/>
    <w:rsid w:val="00D8243C"/>
    <w:rsid w:val="00D90652"/>
    <w:rsid w:val="00D90833"/>
    <w:rsid w:val="00D90AA9"/>
    <w:rsid w:val="00D91BC7"/>
    <w:rsid w:val="00D94123"/>
    <w:rsid w:val="00D95A35"/>
    <w:rsid w:val="00D96081"/>
    <w:rsid w:val="00DA5A26"/>
    <w:rsid w:val="00DB223B"/>
    <w:rsid w:val="00DB476C"/>
    <w:rsid w:val="00DB4BB1"/>
    <w:rsid w:val="00DB5EB9"/>
    <w:rsid w:val="00DC229F"/>
    <w:rsid w:val="00DD0258"/>
    <w:rsid w:val="00DD32A0"/>
    <w:rsid w:val="00DD6C48"/>
    <w:rsid w:val="00DD7156"/>
    <w:rsid w:val="00DE2CC8"/>
    <w:rsid w:val="00DF2CA9"/>
    <w:rsid w:val="00E029B2"/>
    <w:rsid w:val="00E03D9F"/>
    <w:rsid w:val="00E078AF"/>
    <w:rsid w:val="00E15C31"/>
    <w:rsid w:val="00E17283"/>
    <w:rsid w:val="00E2761B"/>
    <w:rsid w:val="00E37968"/>
    <w:rsid w:val="00E42627"/>
    <w:rsid w:val="00E52C7B"/>
    <w:rsid w:val="00E5422A"/>
    <w:rsid w:val="00E565E1"/>
    <w:rsid w:val="00E5770E"/>
    <w:rsid w:val="00E60C86"/>
    <w:rsid w:val="00E62A7A"/>
    <w:rsid w:val="00E634BD"/>
    <w:rsid w:val="00E71663"/>
    <w:rsid w:val="00E72CAC"/>
    <w:rsid w:val="00E8754C"/>
    <w:rsid w:val="00E87DFB"/>
    <w:rsid w:val="00E9085D"/>
    <w:rsid w:val="00E91C58"/>
    <w:rsid w:val="00E9728F"/>
    <w:rsid w:val="00EA26F0"/>
    <w:rsid w:val="00EB3CD5"/>
    <w:rsid w:val="00EB4AA8"/>
    <w:rsid w:val="00EC2170"/>
    <w:rsid w:val="00EC4BAC"/>
    <w:rsid w:val="00ED3C31"/>
    <w:rsid w:val="00EE6978"/>
    <w:rsid w:val="00EE717E"/>
    <w:rsid w:val="00EF0181"/>
    <w:rsid w:val="00EF2E6B"/>
    <w:rsid w:val="00EF3A94"/>
    <w:rsid w:val="00EF3AE3"/>
    <w:rsid w:val="00EF58A7"/>
    <w:rsid w:val="00F07A8F"/>
    <w:rsid w:val="00F10BCE"/>
    <w:rsid w:val="00F10D0D"/>
    <w:rsid w:val="00F14198"/>
    <w:rsid w:val="00F14BAC"/>
    <w:rsid w:val="00F174A3"/>
    <w:rsid w:val="00F2346E"/>
    <w:rsid w:val="00F26A1B"/>
    <w:rsid w:val="00F31193"/>
    <w:rsid w:val="00F32425"/>
    <w:rsid w:val="00F374AD"/>
    <w:rsid w:val="00F418C9"/>
    <w:rsid w:val="00F44612"/>
    <w:rsid w:val="00F46EA6"/>
    <w:rsid w:val="00F50137"/>
    <w:rsid w:val="00F5433E"/>
    <w:rsid w:val="00F60780"/>
    <w:rsid w:val="00F6192B"/>
    <w:rsid w:val="00F62528"/>
    <w:rsid w:val="00F63C60"/>
    <w:rsid w:val="00F70258"/>
    <w:rsid w:val="00F70D6E"/>
    <w:rsid w:val="00F71F7F"/>
    <w:rsid w:val="00F73217"/>
    <w:rsid w:val="00F73F12"/>
    <w:rsid w:val="00F817C5"/>
    <w:rsid w:val="00F82A9A"/>
    <w:rsid w:val="00F93746"/>
    <w:rsid w:val="00FA545C"/>
    <w:rsid w:val="00FA55B3"/>
    <w:rsid w:val="00FA68CC"/>
    <w:rsid w:val="00FA74D7"/>
    <w:rsid w:val="00FB18AF"/>
    <w:rsid w:val="00FB1F0F"/>
    <w:rsid w:val="00FB5968"/>
    <w:rsid w:val="00FC16F3"/>
    <w:rsid w:val="00FC3739"/>
    <w:rsid w:val="00FC3909"/>
    <w:rsid w:val="00FC7DD9"/>
    <w:rsid w:val="00FD0CBE"/>
    <w:rsid w:val="00FD1F26"/>
    <w:rsid w:val="00FD32AF"/>
    <w:rsid w:val="00FD44DE"/>
    <w:rsid w:val="00FE0572"/>
    <w:rsid w:val="00FF16C4"/>
    <w:rsid w:val="00FF2689"/>
    <w:rsid w:val="00FF2E23"/>
    <w:rsid w:val="00FF3A78"/>
    <w:rsid w:val="00FF3A85"/>
    <w:rsid w:val="00FF3CAD"/>
    <w:rsid w:val="00FF4ED7"/>
    <w:rsid w:val="00FF7471"/>
    <w:rsid w:val="01164716"/>
    <w:rsid w:val="011B623B"/>
    <w:rsid w:val="01860CB3"/>
    <w:rsid w:val="02F55074"/>
    <w:rsid w:val="02FA6489"/>
    <w:rsid w:val="034E771C"/>
    <w:rsid w:val="035B042E"/>
    <w:rsid w:val="04E37A35"/>
    <w:rsid w:val="052E7393"/>
    <w:rsid w:val="07B23911"/>
    <w:rsid w:val="088A676C"/>
    <w:rsid w:val="09984CA5"/>
    <w:rsid w:val="0ACD5D6B"/>
    <w:rsid w:val="0B562ACD"/>
    <w:rsid w:val="0BE326C5"/>
    <w:rsid w:val="0D353463"/>
    <w:rsid w:val="0DBF7B92"/>
    <w:rsid w:val="0EC33E3B"/>
    <w:rsid w:val="12A1493D"/>
    <w:rsid w:val="13931845"/>
    <w:rsid w:val="14373FC0"/>
    <w:rsid w:val="1595711E"/>
    <w:rsid w:val="169106E1"/>
    <w:rsid w:val="16BF1C50"/>
    <w:rsid w:val="1C1C0548"/>
    <w:rsid w:val="1D2C14C0"/>
    <w:rsid w:val="1D7F19A4"/>
    <w:rsid w:val="1D911FE1"/>
    <w:rsid w:val="1DB3430B"/>
    <w:rsid w:val="216F4E99"/>
    <w:rsid w:val="2187350C"/>
    <w:rsid w:val="22B138F0"/>
    <w:rsid w:val="23563830"/>
    <w:rsid w:val="23EA7D9E"/>
    <w:rsid w:val="24A03FC5"/>
    <w:rsid w:val="24AE0265"/>
    <w:rsid w:val="277C78F6"/>
    <w:rsid w:val="27840450"/>
    <w:rsid w:val="294C1C82"/>
    <w:rsid w:val="2AB16D76"/>
    <w:rsid w:val="2B4A55D9"/>
    <w:rsid w:val="2B933F0E"/>
    <w:rsid w:val="2BF139AF"/>
    <w:rsid w:val="2C2D518E"/>
    <w:rsid w:val="2EA122C6"/>
    <w:rsid w:val="2EE20FA4"/>
    <w:rsid w:val="31220A6C"/>
    <w:rsid w:val="357472DA"/>
    <w:rsid w:val="37D17F42"/>
    <w:rsid w:val="3A9B5770"/>
    <w:rsid w:val="3B347755"/>
    <w:rsid w:val="3B7D74DF"/>
    <w:rsid w:val="3BA046BB"/>
    <w:rsid w:val="3C280881"/>
    <w:rsid w:val="3E970D3D"/>
    <w:rsid w:val="40F60A4D"/>
    <w:rsid w:val="411441CE"/>
    <w:rsid w:val="41820FAC"/>
    <w:rsid w:val="41EF2767"/>
    <w:rsid w:val="42A342DA"/>
    <w:rsid w:val="42CB492D"/>
    <w:rsid w:val="433D624C"/>
    <w:rsid w:val="447613E1"/>
    <w:rsid w:val="463D71E3"/>
    <w:rsid w:val="46574DFB"/>
    <w:rsid w:val="4699317E"/>
    <w:rsid w:val="47867CCE"/>
    <w:rsid w:val="48541FB7"/>
    <w:rsid w:val="48F312A5"/>
    <w:rsid w:val="48FE514B"/>
    <w:rsid w:val="492937E8"/>
    <w:rsid w:val="4B1E171A"/>
    <w:rsid w:val="50C216AB"/>
    <w:rsid w:val="50E451CA"/>
    <w:rsid w:val="51D060DC"/>
    <w:rsid w:val="548B373D"/>
    <w:rsid w:val="54AA1E1B"/>
    <w:rsid w:val="55B94400"/>
    <w:rsid w:val="57DD3657"/>
    <w:rsid w:val="587D045E"/>
    <w:rsid w:val="597A0006"/>
    <w:rsid w:val="5A0E54F7"/>
    <w:rsid w:val="5D646874"/>
    <w:rsid w:val="5DAD12A0"/>
    <w:rsid w:val="5E4C1276"/>
    <w:rsid w:val="5FE63DA0"/>
    <w:rsid w:val="60237D2D"/>
    <w:rsid w:val="605A749A"/>
    <w:rsid w:val="60EF22DA"/>
    <w:rsid w:val="610E766B"/>
    <w:rsid w:val="636E346E"/>
    <w:rsid w:val="63BA3452"/>
    <w:rsid w:val="64A5467A"/>
    <w:rsid w:val="654822BE"/>
    <w:rsid w:val="65C6418A"/>
    <w:rsid w:val="66003511"/>
    <w:rsid w:val="662C1AEB"/>
    <w:rsid w:val="669B28F8"/>
    <w:rsid w:val="677631ED"/>
    <w:rsid w:val="67C354F9"/>
    <w:rsid w:val="683E361B"/>
    <w:rsid w:val="68750422"/>
    <w:rsid w:val="68873253"/>
    <w:rsid w:val="68E95DEA"/>
    <w:rsid w:val="698A6077"/>
    <w:rsid w:val="69E65F44"/>
    <w:rsid w:val="6CD75BAA"/>
    <w:rsid w:val="6D492CC8"/>
    <w:rsid w:val="6D661B38"/>
    <w:rsid w:val="6DB72E5F"/>
    <w:rsid w:val="70EC0BC9"/>
    <w:rsid w:val="7138240E"/>
    <w:rsid w:val="71907C56"/>
    <w:rsid w:val="72DC29C3"/>
    <w:rsid w:val="732A7313"/>
    <w:rsid w:val="73906269"/>
    <w:rsid w:val="74487891"/>
    <w:rsid w:val="74CB0742"/>
    <w:rsid w:val="754675D5"/>
    <w:rsid w:val="75542C7B"/>
    <w:rsid w:val="7670152C"/>
    <w:rsid w:val="7A7151B4"/>
    <w:rsid w:val="7A965145"/>
    <w:rsid w:val="7BC719AF"/>
    <w:rsid w:val="7BF514BA"/>
    <w:rsid w:val="7BFC1A29"/>
    <w:rsid w:val="7D6A28AD"/>
    <w:rsid w:val="7DCB01B1"/>
    <w:rsid w:val="7EF1277E"/>
    <w:rsid w:val="7F721F62"/>
    <w:rsid w:val="7F7A1260"/>
    <w:rsid w:val="7F8A2200"/>
    <w:rsid w:val="7FC6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Cite" w:semiHidden="0"/>
    <w:lsdException w:name="HTML Definition" w:semiHidden="0"/>
    <w:lsdException w:name="HTML Variable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7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F07A8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AA617E"/>
    <w:rPr>
      <w:sz w:val="18"/>
      <w:szCs w:val="18"/>
    </w:rPr>
  </w:style>
  <w:style w:type="character" w:styleId="HTML">
    <w:name w:val="HTML Definition"/>
    <w:basedOn w:val="a0"/>
    <w:uiPriority w:val="99"/>
    <w:unhideWhenUsed/>
    <w:rsid w:val="00AA617E"/>
    <w:rPr>
      <w:i w:val="0"/>
    </w:rPr>
  </w:style>
  <w:style w:type="character" w:customStyle="1" w:styleId="before">
    <w:name w:val="before"/>
    <w:basedOn w:val="a0"/>
    <w:rsid w:val="00AA617E"/>
  </w:style>
  <w:style w:type="character" w:styleId="a4">
    <w:name w:val="Emphasis"/>
    <w:basedOn w:val="a0"/>
    <w:uiPriority w:val="20"/>
    <w:qFormat/>
    <w:rsid w:val="00AA617E"/>
    <w:rPr>
      <w:i w:val="0"/>
      <w:sz w:val="18"/>
      <w:szCs w:val="18"/>
    </w:rPr>
  </w:style>
  <w:style w:type="character" w:styleId="a5">
    <w:name w:val="FollowedHyperlink"/>
    <w:basedOn w:val="a0"/>
    <w:uiPriority w:val="99"/>
    <w:unhideWhenUsed/>
    <w:rsid w:val="00AA617E"/>
    <w:rPr>
      <w:color w:val="555555"/>
      <w:u w:val="none"/>
    </w:rPr>
  </w:style>
  <w:style w:type="character" w:customStyle="1" w:styleId="hover23">
    <w:name w:val="hover23"/>
    <w:basedOn w:val="a0"/>
    <w:rsid w:val="00AA617E"/>
    <w:rPr>
      <w:color w:val="EF3838"/>
    </w:rPr>
  </w:style>
  <w:style w:type="character" w:customStyle="1" w:styleId="Char0">
    <w:name w:val="页脚 Char"/>
    <w:basedOn w:val="a0"/>
    <w:link w:val="a6"/>
    <w:rsid w:val="00AA617E"/>
    <w:rPr>
      <w:sz w:val="18"/>
      <w:szCs w:val="18"/>
    </w:rPr>
  </w:style>
  <w:style w:type="character" w:styleId="HTML0">
    <w:name w:val="HTML Cite"/>
    <w:basedOn w:val="a0"/>
    <w:uiPriority w:val="99"/>
    <w:unhideWhenUsed/>
    <w:rsid w:val="00AA617E"/>
    <w:rPr>
      <w:i w:val="0"/>
    </w:rPr>
  </w:style>
  <w:style w:type="character" w:styleId="HTML1">
    <w:name w:val="HTML Variable"/>
    <w:basedOn w:val="a0"/>
    <w:uiPriority w:val="99"/>
    <w:unhideWhenUsed/>
    <w:rsid w:val="00AA617E"/>
    <w:rPr>
      <w:i w:val="0"/>
    </w:rPr>
  </w:style>
  <w:style w:type="character" w:customStyle="1" w:styleId="hover22">
    <w:name w:val="hover22"/>
    <w:basedOn w:val="a0"/>
    <w:rsid w:val="00AA617E"/>
    <w:rPr>
      <w:color w:val="EF3838"/>
    </w:rPr>
  </w:style>
  <w:style w:type="character" w:styleId="a7">
    <w:name w:val="Hyperlink"/>
    <w:basedOn w:val="a0"/>
    <w:uiPriority w:val="99"/>
    <w:unhideWhenUsed/>
    <w:rsid w:val="00AA617E"/>
    <w:rPr>
      <w:color w:val="555555"/>
      <w:u w:val="none"/>
    </w:rPr>
  </w:style>
  <w:style w:type="character" w:customStyle="1" w:styleId="before1">
    <w:name w:val="before1"/>
    <w:basedOn w:val="a0"/>
    <w:rsid w:val="00AA617E"/>
  </w:style>
  <w:style w:type="paragraph" w:styleId="a3">
    <w:name w:val="header"/>
    <w:basedOn w:val="a"/>
    <w:link w:val="Char"/>
    <w:uiPriority w:val="99"/>
    <w:unhideWhenUsed/>
    <w:rsid w:val="00AA6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AA617E"/>
    <w:pPr>
      <w:jc w:val="left"/>
    </w:pPr>
    <w:rPr>
      <w:kern w:val="0"/>
      <w:sz w:val="24"/>
    </w:rPr>
  </w:style>
  <w:style w:type="paragraph" w:styleId="a6">
    <w:name w:val="footer"/>
    <w:basedOn w:val="a"/>
    <w:link w:val="Char0"/>
    <w:unhideWhenUsed/>
    <w:rsid w:val="00AA6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info1">
    <w:name w:val="info1"/>
    <w:basedOn w:val="a"/>
    <w:rsid w:val="00AA617E"/>
    <w:pPr>
      <w:widowControl/>
      <w:pBdr>
        <w:bottom w:val="single" w:sz="4" w:space="0" w:color="D6D6D6"/>
      </w:pBdr>
      <w:spacing w:after="240" w:line="336" w:lineRule="atLeast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D8182F"/>
    <w:pPr>
      <w:widowControl w:val="0"/>
      <w:autoSpaceDE w:val="0"/>
      <w:autoSpaceDN w:val="0"/>
      <w:adjustRightInd w:val="0"/>
    </w:pPr>
    <w:rPr>
      <w:rFonts w:ascii="FangSong_GB2312" w:hAnsi="FangSong_GB2312" w:cs="FangSong_GB2312"/>
      <w:color w:val="00000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F07A8F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F07A8F"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F07A8F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129</Words>
  <Characters>740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16</cp:revision>
  <cp:lastPrinted>2018-07-04T09:30:00Z</cp:lastPrinted>
  <dcterms:created xsi:type="dcterms:W3CDTF">2019-11-27T08:03:00Z</dcterms:created>
  <dcterms:modified xsi:type="dcterms:W3CDTF">2020-08-10T03:29:00Z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