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ind w:left="420" w:leftChars="200"/>
        <w:jc w:val="left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附件4</w:t>
      </w:r>
    </w:p>
    <w:p>
      <w:pPr>
        <w:spacing w:line="660" w:lineRule="exact"/>
        <w:ind w:left="420" w:leftChars="200"/>
        <w:jc w:val="center"/>
        <w:rPr>
          <w:rFonts w:ascii="方正小标宋简体" w:hAnsi="仿宋_GB2312" w:eastAsia="方正小标宋简体" w:cs="仿宋"/>
          <w:sz w:val="44"/>
          <w:szCs w:val="44"/>
        </w:rPr>
      </w:pPr>
      <w:r>
        <w:rPr>
          <w:rFonts w:hint="eastAsia" w:ascii="方正小标宋简体" w:hAnsi="仿宋_GB2312" w:eastAsia="方正小标宋简体" w:cs="仿宋"/>
          <w:sz w:val="44"/>
          <w:szCs w:val="44"/>
        </w:rPr>
        <w:t>关于部分检验项目的说明</w:t>
      </w:r>
    </w:p>
    <w:p>
      <w:pPr>
        <w:spacing w:line="660" w:lineRule="exact"/>
        <w:ind w:firstLine="643" w:firstLineChars="200"/>
        <w:jc w:val="left"/>
        <w:rPr>
          <w:rFonts w:ascii="仿宋_GB2312" w:hAnsi="仿宋_GB2312" w:eastAsia="仿宋_GB2312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"/>
          <w:b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"/>
          <w:b/>
          <w:sz w:val="32"/>
          <w:szCs w:val="32"/>
        </w:rPr>
        <w:t>甲基异柳磷</w:t>
      </w:r>
    </w:p>
    <w:p>
      <w:pPr>
        <w:ind w:firstLine="640" w:firstLineChars="200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甲基异柳磷是一种土壤杀虫剂，对害虫具有较强的触杀和胃毒作用。杀虫广谱、残效期长，是防治地下害虫的优良药剂。少量的农药残留不会引起人体急性中毒，但长期食用农药残留超标的食品，对人体健康有一定影响。</w:t>
      </w:r>
    </w:p>
    <w:p>
      <w:pPr>
        <w:ind w:firstLine="643" w:firstLineChars="200"/>
        <w:rPr>
          <w:rFonts w:hint="eastAsia" w:ascii="仿宋_GB2312" w:hAnsi="仿宋_GB2312" w:eastAsia="仿宋_GB2312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"/>
          <w:b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"/>
          <w:b/>
          <w:sz w:val="32"/>
          <w:szCs w:val="32"/>
        </w:rPr>
        <w:t>黄曲霉毒素B</w:t>
      </w:r>
      <w:r>
        <w:rPr>
          <w:rFonts w:hint="eastAsia" w:ascii="仿宋_GB2312" w:hAnsi="仿宋_GB2312" w:eastAsia="仿宋_GB2312" w:cs="仿宋"/>
          <w:b/>
          <w:sz w:val="32"/>
          <w:szCs w:val="32"/>
          <w:vertAlign w:val="subscript"/>
        </w:rPr>
        <w:t>1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"/>
          <w:sz w:val="32"/>
          <w:szCs w:val="32"/>
        </w:rPr>
        <w:t>黄曲霉毒素B</w:t>
      </w:r>
      <w:r>
        <w:rPr>
          <w:rFonts w:hint="eastAsia" w:ascii="仿宋_GB2312" w:hAnsi="仿宋_GB2312" w:eastAsia="仿宋_GB2312" w:cs="仿宋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"/>
          <w:sz w:val="32"/>
          <w:szCs w:val="32"/>
        </w:rPr>
        <w:t>是一种强致癌性的化学物质，其毒性作用主要是对肝脏的损害。《食品安全国家标准食品中真菌毒素限量》（GB2761—2017）中规定，黄曲霉毒素B</w:t>
      </w:r>
      <w:r>
        <w:rPr>
          <w:rFonts w:hint="eastAsia" w:ascii="仿宋_GB2312" w:hAnsi="仿宋_GB2312" w:eastAsia="仿宋_GB2312" w:cs="仿宋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"/>
          <w:sz w:val="32"/>
          <w:szCs w:val="32"/>
        </w:rPr>
        <w:t>在花生油中的最大限量为20μg/kg。花生油中黄曲霉毒素B</w:t>
      </w:r>
      <w:r>
        <w:rPr>
          <w:rFonts w:hint="eastAsia" w:ascii="仿宋_GB2312" w:hAnsi="仿宋_GB2312" w:eastAsia="仿宋_GB2312" w:cs="仿宋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"/>
          <w:sz w:val="32"/>
          <w:szCs w:val="32"/>
        </w:rPr>
        <w:t>超标的原因，可能是花生原料在储存过程中温度、湿度等条件控制不当；生产前对原料把关不严；精炼工艺不达标或工艺控制不当等。</w:t>
      </w:r>
    </w:p>
    <w:p>
      <w:pPr>
        <w:ind w:firstLine="643" w:firstLineChars="200"/>
        <w:rPr>
          <w:rFonts w:hint="eastAsia" w:ascii="仿宋_GB2312" w:hAnsi="仿宋_GB2312" w:eastAsia="仿宋_GB2312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"/>
          <w:b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"/>
          <w:b/>
          <w:sz w:val="32"/>
          <w:szCs w:val="32"/>
        </w:rPr>
        <w:t>大肠菌群</w:t>
      </w:r>
    </w:p>
    <w:p>
      <w:pPr>
        <w:ind w:firstLine="640" w:firstLineChars="200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大肠菌群</w:t>
      </w:r>
      <w:bookmarkStart w:id="0" w:name="_GoBack"/>
      <w:bookmarkEnd w:id="0"/>
      <w:r>
        <w:rPr>
          <w:rFonts w:hint="eastAsia" w:ascii="仿宋_GB2312" w:hAnsi="仿宋_GB2312" w:eastAsia="仿宋_GB2312" w:cs="仿宋"/>
          <w:sz w:val="32"/>
          <w:szCs w:val="32"/>
        </w:rPr>
        <w:t>是国内外通用的食品污染常用指示菌之一。餐具中检出大肠菌群，提示被致病菌（如沙门氏菌）污染的可能性较大。GB 14934-2016 《食品安全国家标准 消毒餐（饮）具》中规定，餐具中的大肠菌群不得检出。餐具中大肠菌群超标的原因，可能是产品消毒不彻底或所用包装受到污染；也可能是生产加工过程的卫生条件控制不严格等。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55D6"/>
    <w:rsid w:val="000F4ACF"/>
    <w:rsid w:val="00270B59"/>
    <w:rsid w:val="00883AE9"/>
    <w:rsid w:val="008E55D6"/>
    <w:rsid w:val="00B115AE"/>
    <w:rsid w:val="466D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98</Words>
  <Characters>114</Characters>
  <Lines>7</Lines>
  <Paragraphs>4</Paragraphs>
  <TotalTime>1</TotalTime>
  <ScaleCrop>false</ScaleCrop>
  <LinksUpToDate>false</LinksUpToDate>
  <CharactersWithSpaces>208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2020-06-16T02:46:00Z</dcterms:created>
  <dc:creator>李秀丽</dc:creator>
  <cp:lastModifiedBy>黄少文</cp:lastModifiedBy>
  <cp:lastPrinted>2020-06-16T03:18:00Z</cp:lastPrinted>
  <dcterms:modified xsi:type="dcterms:W3CDTF">2020-07-09T07:44:29Z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