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</w:t>
      </w:r>
      <w:r w:rsidR="00325398">
        <w:rPr>
          <w:rFonts w:hint="eastAsia"/>
          <w:sz w:val="44"/>
          <w:szCs w:val="44"/>
        </w:rPr>
        <w:t>不合格样品</w:t>
      </w:r>
      <w:r>
        <w:rPr>
          <w:rFonts w:hint="eastAsia"/>
          <w:sz w:val="44"/>
          <w:szCs w:val="44"/>
        </w:rPr>
        <w:t>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067833" w:rsidRDefault="00067833" w:rsidP="0006783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="00B131C6">
        <w:rPr>
          <w:rFonts w:ascii="黑体" w:eastAsia="黑体" w:hAnsi="黑体" w:cs="黑体" w:hint="eastAsia"/>
          <w:kern w:val="0"/>
          <w:sz w:val="32"/>
          <w:szCs w:val="32"/>
        </w:rPr>
        <w:t>餐饮食品</w:t>
      </w:r>
    </w:p>
    <w:p w:rsidR="00067833" w:rsidRDefault="00067833" w:rsidP="0006783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67833" w:rsidRDefault="00067833" w:rsidP="0006783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A43242" w:rsidRPr="00A43242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食品添加剂使用标准》、GB 7100-2015《食品安全国家标准 饼干》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067833" w:rsidRDefault="00067833" w:rsidP="0006783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067833" w:rsidRDefault="004F5BE0" w:rsidP="0006783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</w:t>
      </w:r>
      <w:r w:rsidR="00067833">
        <w:rPr>
          <w:rFonts w:ascii="仿宋_GB2312" w:eastAsia="仿宋_GB2312" w:hAnsi="Calibri" w:cs="仿宋_GB2312" w:hint="eastAsia"/>
          <w:sz w:val="32"/>
          <w:szCs w:val="32"/>
        </w:rPr>
        <w:t>.</w:t>
      </w:r>
      <w:r w:rsidR="00ED628D" w:rsidRPr="00ED628D">
        <w:rPr>
          <w:rFonts w:hint="eastAsia"/>
        </w:rPr>
        <w:t xml:space="preserve"> </w:t>
      </w:r>
      <w:r w:rsidR="00A43242" w:rsidRPr="00A43242">
        <w:rPr>
          <w:rFonts w:ascii="仿宋_GB2312" w:eastAsia="仿宋_GB2312" w:hAnsi="Calibri" w:cs="仿宋_GB2312" w:hint="eastAsia"/>
          <w:sz w:val="32"/>
          <w:szCs w:val="32"/>
        </w:rPr>
        <w:t>油炸面制品(自制)</w:t>
      </w:r>
      <w:r w:rsidR="00067833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A43242" w:rsidRPr="00A43242">
        <w:rPr>
          <w:rFonts w:ascii="仿宋_GB2312" w:eastAsia="仿宋_GB2312" w:hAnsi="Calibri" w:cs="仿宋_GB2312" w:hint="eastAsia"/>
          <w:sz w:val="32"/>
          <w:szCs w:val="32"/>
        </w:rPr>
        <w:t>铝的残留量(干样品,以Al计)</w:t>
      </w:r>
      <w:r w:rsidR="00ED628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43242" w:rsidRDefault="00A43242" w:rsidP="00A4324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 w:rsidRPr="00ED628D">
        <w:rPr>
          <w:rFonts w:hint="eastAsia"/>
        </w:rPr>
        <w:t xml:space="preserve"> </w:t>
      </w:r>
      <w:r w:rsidRPr="00A43242">
        <w:rPr>
          <w:rFonts w:ascii="仿宋_GB2312" w:eastAsia="仿宋_GB2312" w:hAnsi="Calibri" w:cs="仿宋_GB2312" w:hint="eastAsia"/>
          <w:sz w:val="32"/>
          <w:szCs w:val="32"/>
        </w:rPr>
        <w:t>饼干(餐饮单位自制)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A43242">
        <w:rPr>
          <w:rFonts w:ascii="仿宋_GB2312" w:eastAsia="仿宋_GB2312" w:hAnsi="Calibri" w:cs="仿宋_GB2312" w:hint="eastAsia"/>
          <w:sz w:val="32"/>
          <w:szCs w:val="32"/>
        </w:rPr>
        <w:t>酸价(以脂肪计)、过氧化值(以脂肪计)、三氯蔗糖、铝的残留量(干样品，以Al计)、苯甲酸及其钠盐(以苯甲酸计)、山梨酸及其钾盐(以山梨酸计)、糖精钠（以糖精计）、甜蜜素(以环己基氨基磺酸计)、二氧化硫残留量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262CA" w:rsidRDefault="00AC205F" w:rsidP="00B262C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="00B262CA">
        <w:rPr>
          <w:rFonts w:ascii="黑体" w:eastAsia="黑体" w:hAnsi="黑体" w:cs="黑体" w:hint="eastAsia"/>
          <w:kern w:val="0"/>
          <w:sz w:val="32"/>
          <w:szCs w:val="32"/>
        </w:rPr>
        <w:t>、食用农产品</w:t>
      </w:r>
    </w:p>
    <w:p w:rsidR="00B262CA" w:rsidRDefault="00B262CA" w:rsidP="00B262C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262CA" w:rsidRDefault="00B262CA" w:rsidP="00B262C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5977A0" w:rsidRPr="005977A0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5977A0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25D97" w:rsidRPr="00E25D97">
        <w:rPr>
          <w:rFonts w:ascii="仿宋_GB2312" w:eastAsia="仿宋_GB2312" w:hAnsi="Calibri" w:cs="仿宋_GB2312" w:hint="eastAsia"/>
          <w:sz w:val="32"/>
          <w:szCs w:val="32"/>
        </w:rPr>
        <w:t>GB 2763-2019《食品安全国家标准 食品中农药最大残留限量》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B262CA" w:rsidRDefault="00B262CA" w:rsidP="00B262C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262CA" w:rsidRDefault="00B262CA" w:rsidP="00B262C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1.</w:t>
      </w:r>
      <w:r w:rsidRPr="00ED628D"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韭菜检验项目包括：</w:t>
      </w:r>
      <w:r w:rsidR="005977A0" w:rsidRPr="005977A0">
        <w:rPr>
          <w:rFonts w:ascii="仿宋_GB2312" w:eastAsia="仿宋_GB2312" w:hAnsi="Calibri" w:cs="仿宋_GB2312" w:hint="eastAsia"/>
          <w:sz w:val="32"/>
          <w:szCs w:val="32"/>
        </w:rPr>
        <w:t>铅（以Pb计）、镉（以Cd计）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辛硫磷、氧乐果、灭线磷</w:t>
      </w:r>
      <w:r w:rsidR="005977A0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43242" w:rsidRDefault="00A43242" w:rsidP="00A43242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三、糕点</w:t>
      </w:r>
    </w:p>
    <w:p w:rsidR="00A43242" w:rsidRDefault="00A43242" w:rsidP="00A4324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A43242" w:rsidRDefault="00A43242" w:rsidP="00A4324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 xml:space="preserve">GB 7099-2015 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>食品安全国家标准 糕点、面包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 xml:space="preserve">、GB 2762-2017 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>食品安全国家标准 食品中污染物限量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 xml:space="preserve">、GB 2760-2014 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>食品安全国家标准 食品添加剂使用标准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 xml:space="preserve">、GB 29921-2013 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>食品安全国家标准 食品中致病菌限量</w:t>
      </w:r>
      <w:r w:rsidR="00011E25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>、整顿办函《2011》1号、食品整治办《2009》5号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A43242" w:rsidRDefault="00A43242" w:rsidP="00A43242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A43242" w:rsidRDefault="00A43242" w:rsidP="00A43242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ED628D">
        <w:rPr>
          <w:rFonts w:hint="eastAsia"/>
        </w:rPr>
        <w:t xml:space="preserve"> </w:t>
      </w:r>
      <w:r w:rsidRPr="00A43242">
        <w:rPr>
          <w:rFonts w:ascii="仿宋_GB2312" w:eastAsia="仿宋_GB2312" w:hAnsi="Calibri" w:cs="仿宋_GB2312" w:hint="eastAsia"/>
          <w:sz w:val="32"/>
          <w:szCs w:val="32"/>
        </w:rPr>
        <w:t>糕点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</w:t>
      </w:r>
      <w:r w:rsidR="00011E25" w:rsidRPr="00011E25">
        <w:rPr>
          <w:rFonts w:ascii="仿宋_GB2312" w:eastAsia="仿宋_GB2312" w:hAnsi="Calibri" w:cs="仿宋_GB2312" w:hint="eastAsia"/>
          <w:sz w:val="32"/>
          <w:szCs w:val="32"/>
        </w:rPr>
        <w:lastRenderedPageBreak/>
        <w:t>自用量占其最大使用量的比例之和、菌落总数、大肠菌群、金黄色葡萄球菌、沙门氏菌、霉菌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11E25" w:rsidRDefault="00011E25" w:rsidP="00011E25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</w:t>
      </w:r>
      <w:r w:rsidR="00C340CD">
        <w:rPr>
          <w:rFonts w:ascii="黑体" w:eastAsia="黑体" w:hAnsi="黑体" w:cs="黑体" w:hint="eastAsia"/>
          <w:kern w:val="0"/>
          <w:sz w:val="32"/>
          <w:szCs w:val="32"/>
        </w:rPr>
        <w:t>蔬菜制品</w:t>
      </w:r>
    </w:p>
    <w:p w:rsidR="00011E25" w:rsidRDefault="00011E25" w:rsidP="00011E25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11E25" w:rsidRDefault="00011E25" w:rsidP="00776F1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776F17" w:rsidRPr="00776F17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776F17" w:rsidRPr="00776F17">
        <w:rPr>
          <w:rFonts w:ascii="仿宋_GB2312" w:eastAsia="仿宋_GB2312" w:hAnsi="Calibri" w:cs="仿宋_GB2312" w:hint="eastAsia"/>
          <w:sz w:val="32"/>
          <w:szCs w:val="32"/>
        </w:rPr>
        <w:tab/>
        <w:t>、GB 2760-2014《食品安全国家标准 食品添加剂使用标准》</w:t>
      </w:r>
      <w:r w:rsidR="00776F17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776F17" w:rsidRPr="00776F17">
        <w:rPr>
          <w:rFonts w:ascii="仿宋_GB2312" w:eastAsia="仿宋_GB2312" w:hAnsi="Calibri" w:cs="仿宋_GB2312" w:hint="eastAsia"/>
          <w:sz w:val="32"/>
          <w:szCs w:val="32"/>
        </w:rPr>
        <w:t>GB 2714-2015《食品安全国家标准 酱腌菜》、GB 29921-2013《食品安全国家标准 食品中致病菌限量》、整顿办函[2011]1号《食品中可能违法添加的非食用物质和易滥用的食品添加剂品种名单(第五批)》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011E25" w:rsidRDefault="00011E25" w:rsidP="00011E25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776F17" w:rsidRDefault="00011E25" w:rsidP="00776F1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ED628D">
        <w:rPr>
          <w:rFonts w:hint="eastAsia"/>
        </w:rPr>
        <w:t xml:space="preserve"> </w:t>
      </w:r>
      <w:r w:rsidR="00776F17" w:rsidRPr="00776F17">
        <w:rPr>
          <w:rFonts w:ascii="仿宋_GB2312" w:eastAsia="仿宋_GB2312" w:hAnsi="Calibri" w:cs="仿宋_GB2312" w:hint="eastAsia"/>
          <w:sz w:val="32"/>
          <w:szCs w:val="32"/>
        </w:rPr>
        <w:t>干制食用菌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776F17" w:rsidRPr="00776F17">
        <w:rPr>
          <w:rFonts w:ascii="仿宋_GB2312" w:eastAsia="仿宋_GB2312" w:hAnsi="Calibri" w:cs="仿宋_GB2312" w:hint="eastAsia"/>
          <w:sz w:val="32"/>
          <w:szCs w:val="32"/>
        </w:rPr>
        <w:t>铅（以Pb计）、二氧化硫残留量、总砷（以As计）、镉（以Cd计）、总汞（以Hg计）</w:t>
      </w:r>
      <w:r w:rsidR="00776F17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A43242" w:rsidRPr="00776F17" w:rsidRDefault="00776F17" w:rsidP="00776F17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ED628D">
        <w:rPr>
          <w:rFonts w:hint="eastAsia"/>
        </w:rPr>
        <w:t xml:space="preserve"> </w:t>
      </w:r>
      <w:r w:rsidRPr="00776F17">
        <w:rPr>
          <w:rFonts w:ascii="仿宋_GB2312" w:eastAsia="仿宋_GB2312" w:hAnsi="Calibri" w:cs="仿宋_GB2312" w:hint="eastAsia"/>
          <w:sz w:val="32"/>
          <w:szCs w:val="32"/>
        </w:rPr>
        <w:t>酱腌菜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776F17">
        <w:rPr>
          <w:rFonts w:ascii="仿宋_GB2312" w:eastAsia="仿宋_GB2312" w:hAnsi="Calibri" w:cs="仿宋_GB2312" w:hint="eastAsia"/>
          <w:sz w:val="32"/>
          <w:szCs w:val="32"/>
        </w:rPr>
        <w:t>铅（以Pb计）、亚硝酸盐（以NaNO2计）、苯甲酸及其钠盐（以苯甲酸计）、山梨酸及其钾盐（以山梨酸计）、脱氢乙酸及其钠盐（以脱氢乙酸计）、糖精钠（以糖精计）、三氯蔗糖、甜蜜素(以环己基氨基磺酸计)、纽甜、阿斯巴甜、二氧化硫残留量、苏丹红Ⅰ、苏丹红Ⅱ、苏丹红Ⅲ、苏丹红Ⅳ、大肠菌群、沙门氏菌、金黄色葡萄球菌、防腐剂混合使用时各自用量占其最大使用量比</w:t>
      </w:r>
      <w:r w:rsidRPr="00776F17">
        <w:rPr>
          <w:rFonts w:ascii="仿宋_GB2312" w:eastAsia="仿宋_GB2312" w:hAnsi="Calibri" w:cs="仿宋_GB2312" w:hint="eastAsia"/>
          <w:sz w:val="32"/>
          <w:szCs w:val="32"/>
        </w:rPr>
        <w:lastRenderedPageBreak/>
        <w:t>例之和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C340CD" w:rsidRDefault="00C340CD" w:rsidP="00C340CD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五、调味品</w:t>
      </w:r>
    </w:p>
    <w:p w:rsidR="00C340CD" w:rsidRDefault="00C340CD" w:rsidP="00C340C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C340CD" w:rsidRDefault="00C340CD" w:rsidP="00C340C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 xml:space="preserve">GB 2719-2003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>食醋卫生标准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 xml:space="preserve">、GB/T 18187-2000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>酿造食醋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 xml:space="preserve">、SB/T 10337-2012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>配制食醋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 xml:space="preserve">、GB 2762-2017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>食品安全国家标准 食品中污染物限量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 xml:space="preserve">、GB 2761-2017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>食品安全国家标准 食品中真菌毒素限量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 xml:space="preserve">、GB 2760-2014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>食品安全国家标准 食品添加剂使用标准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5837A3" w:rsidRPr="00065D72">
        <w:rPr>
          <w:rFonts w:ascii="仿宋_GB2312" w:eastAsia="仿宋_GB2312" w:hAnsi="Calibri" w:cs="仿宋_GB2312" w:hint="eastAsia"/>
          <w:sz w:val="32"/>
          <w:szCs w:val="32"/>
        </w:rPr>
        <w:t xml:space="preserve">GB 29921-2013 </w:t>
      </w:r>
      <w:r w:rsidR="005837A3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5837A3" w:rsidRPr="00065D72">
        <w:rPr>
          <w:rFonts w:ascii="仿宋_GB2312" w:eastAsia="仿宋_GB2312" w:hAnsi="Calibri" w:cs="仿宋_GB2312" w:hint="eastAsia"/>
          <w:sz w:val="32"/>
          <w:szCs w:val="32"/>
        </w:rPr>
        <w:t>食品安全国家标准 食品中致病菌限量</w:t>
      </w:r>
      <w:r w:rsidR="005837A3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5837A3"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A3752F" w:rsidRPr="00C340CD">
        <w:rPr>
          <w:rFonts w:ascii="仿宋_GB2312" w:eastAsia="仿宋_GB2312" w:hAnsi="Calibri" w:cs="仿宋_GB2312" w:hint="eastAsia"/>
          <w:sz w:val="32"/>
          <w:szCs w:val="32"/>
        </w:rPr>
        <w:t>食品中可能违法添加的非食用物质和易滥用的食品添加剂名单（第三批）</w:t>
      </w:r>
      <w:r>
        <w:rPr>
          <w:rFonts w:ascii="仿宋_GB2312" w:eastAsia="仿宋_GB2312" w:hAnsi="Calibri" w:cs="仿宋_GB2312" w:hint="eastAsia"/>
          <w:sz w:val="32"/>
          <w:szCs w:val="32"/>
        </w:rPr>
        <w:t>》标准和指标的要求。</w:t>
      </w:r>
    </w:p>
    <w:p w:rsidR="00C340CD" w:rsidRDefault="00C340CD" w:rsidP="00C340CD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C340CD" w:rsidRDefault="00C340CD" w:rsidP="00C340C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ED628D"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食醋检验项目包括：</w:t>
      </w:r>
      <w:r w:rsidRPr="00C340CD">
        <w:rPr>
          <w:rFonts w:ascii="仿宋_GB2312" w:eastAsia="仿宋_GB2312" w:hAnsi="Calibri" w:cs="仿宋_GB2312" w:hint="eastAsia"/>
          <w:sz w:val="32"/>
          <w:szCs w:val="32"/>
        </w:rPr>
        <w:t>总酸（以乙酸计）、游离矿酸、铅（以Pb计）、总砷（以As计）、黄曲霉毒素B1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5837A3" w:rsidRPr="00A43242" w:rsidRDefault="005837A3" w:rsidP="00C340CD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sz w:val="32"/>
          <w:szCs w:val="32"/>
        </w:rPr>
        <w:t>.</w:t>
      </w:r>
      <w:r w:rsidRPr="00ED628D">
        <w:rPr>
          <w:rFonts w:hint="eastAsia"/>
        </w:rPr>
        <w:t xml:space="preserve"> </w:t>
      </w:r>
      <w:r w:rsidRPr="00C33694">
        <w:rPr>
          <w:rFonts w:ascii="仿宋_GB2312" w:eastAsia="仿宋_GB2312" w:hAnsi="Calibri" w:cs="仿宋_GB2312" w:hint="eastAsia"/>
          <w:sz w:val="32"/>
          <w:szCs w:val="32"/>
        </w:rPr>
        <w:t>辣椒酱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065D72">
        <w:rPr>
          <w:rFonts w:ascii="仿宋_GB2312" w:eastAsia="仿宋_GB2312" w:hAnsi="Calibri" w:cs="仿宋_GB2312" w:hint="eastAsia"/>
          <w:sz w:val="32"/>
          <w:szCs w:val="32"/>
        </w:rPr>
        <w:t>铅（以Pb计）、总砷（以As计）、苏丹红I-IV、苯甲酸及其钠盐（以苯甲酸计）、山梨</w:t>
      </w:r>
      <w:r w:rsidRPr="00065D72">
        <w:rPr>
          <w:rFonts w:ascii="仿宋_GB2312" w:eastAsia="仿宋_GB2312" w:hAnsi="Calibri" w:cs="仿宋_GB2312" w:hint="eastAsia"/>
          <w:sz w:val="32"/>
          <w:szCs w:val="32"/>
        </w:rPr>
        <w:lastRenderedPageBreak/>
        <w:t>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sectPr w:rsidR="005837A3" w:rsidRPr="00A432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4F" w:rsidRDefault="00E5394F">
      <w:r>
        <w:separator/>
      </w:r>
    </w:p>
  </w:endnote>
  <w:endnote w:type="continuationSeparator" w:id="0">
    <w:p w:rsidR="00E5394F" w:rsidRDefault="00E5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837A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837A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4F" w:rsidRDefault="00E5394F">
      <w:r>
        <w:separator/>
      </w:r>
    </w:p>
  </w:footnote>
  <w:footnote w:type="continuationSeparator" w:id="0">
    <w:p w:rsidR="00E5394F" w:rsidRDefault="00E5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340E7"/>
    <w:rsid w:val="00034CFB"/>
    <w:rsid w:val="00036D3A"/>
    <w:rsid w:val="00036D59"/>
    <w:rsid w:val="000477E4"/>
    <w:rsid w:val="00067833"/>
    <w:rsid w:val="0008324A"/>
    <w:rsid w:val="000922E9"/>
    <w:rsid w:val="000A1A51"/>
    <w:rsid w:val="000B2299"/>
    <w:rsid w:val="000D78FA"/>
    <w:rsid w:val="000E0C84"/>
    <w:rsid w:val="001062CC"/>
    <w:rsid w:val="00107629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B4016"/>
    <w:rsid w:val="001D114F"/>
    <w:rsid w:val="001D5544"/>
    <w:rsid w:val="001E0B9C"/>
    <w:rsid w:val="001E3800"/>
    <w:rsid w:val="00211509"/>
    <w:rsid w:val="0022416C"/>
    <w:rsid w:val="0023314D"/>
    <w:rsid w:val="00241320"/>
    <w:rsid w:val="00253A88"/>
    <w:rsid w:val="00255DBC"/>
    <w:rsid w:val="002561FC"/>
    <w:rsid w:val="00274014"/>
    <w:rsid w:val="002843CC"/>
    <w:rsid w:val="002A4270"/>
    <w:rsid w:val="002E5A19"/>
    <w:rsid w:val="002E7A13"/>
    <w:rsid w:val="003053CD"/>
    <w:rsid w:val="003056FB"/>
    <w:rsid w:val="00312DDA"/>
    <w:rsid w:val="0031766F"/>
    <w:rsid w:val="00324D31"/>
    <w:rsid w:val="00325398"/>
    <w:rsid w:val="00326D34"/>
    <w:rsid w:val="00340770"/>
    <w:rsid w:val="00341D7E"/>
    <w:rsid w:val="003475DF"/>
    <w:rsid w:val="00351940"/>
    <w:rsid w:val="003E192A"/>
    <w:rsid w:val="003F27B5"/>
    <w:rsid w:val="003F6CCF"/>
    <w:rsid w:val="00440429"/>
    <w:rsid w:val="0044343E"/>
    <w:rsid w:val="004555DE"/>
    <w:rsid w:val="004575C1"/>
    <w:rsid w:val="0049430D"/>
    <w:rsid w:val="004C0303"/>
    <w:rsid w:val="004C0B3B"/>
    <w:rsid w:val="004C4AD3"/>
    <w:rsid w:val="004C594F"/>
    <w:rsid w:val="004E08E2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837A3"/>
    <w:rsid w:val="005858C8"/>
    <w:rsid w:val="00591643"/>
    <w:rsid w:val="005977A0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150DC"/>
    <w:rsid w:val="00623EB4"/>
    <w:rsid w:val="00632161"/>
    <w:rsid w:val="006345D1"/>
    <w:rsid w:val="00634C76"/>
    <w:rsid w:val="00642142"/>
    <w:rsid w:val="0064423C"/>
    <w:rsid w:val="00645E0C"/>
    <w:rsid w:val="00655896"/>
    <w:rsid w:val="00666C66"/>
    <w:rsid w:val="00670E8C"/>
    <w:rsid w:val="006A75CD"/>
    <w:rsid w:val="006B1412"/>
    <w:rsid w:val="006C2592"/>
    <w:rsid w:val="006C57F8"/>
    <w:rsid w:val="006D08FB"/>
    <w:rsid w:val="006E0EE2"/>
    <w:rsid w:val="006E1CC6"/>
    <w:rsid w:val="006E3D45"/>
    <w:rsid w:val="006F46EF"/>
    <w:rsid w:val="006F4E0A"/>
    <w:rsid w:val="00733396"/>
    <w:rsid w:val="00734A20"/>
    <w:rsid w:val="0073553D"/>
    <w:rsid w:val="00753CF0"/>
    <w:rsid w:val="00764B42"/>
    <w:rsid w:val="007746A3"/>
    <w:rsid w:val="00776F17"/>
    <w:rsid w:val="00777E7B"/>
    <w:rsid w:val="00782909"/>
    <w:rsid w:val="00784C5A"/>
    <w:rsid w:val="00790487"/>
    <w:rsid w:val="00794046"/>
    <w:rsid w:val="00797827"/>
    <w:rsid w:val="007A3155"/>
    <w:rsid w:val="007B34D4"/>
    <w:rsid w:val="007C2449"/>
    <w:rsid w:val="007D24FF"/>
    <w:rsid w:val="007D366C"/>
    <w:rsid w:val="007D62E3"/>
    <w:rsid w:val="007F382C"/>
    <w:rsid w:val="007F59B3"/>
    <w:rsid w:val="0081334B"/>
    <w:rsid w:val="008239EB"/>
    <w:rsid w:val="00823C68"/>
    <w:rsid w:val="00852541"/>
    <w:rsid w:val="00865429"/>
    <w:rsid w:val="00866C39"/>
    <w:rsid w:val="008964C4"/>
    <w:rsid w:val="008B04CE"/>
    <w:rsid w:val="008C3EE7"/>
    <w:rsid w:val="008D05AC"/>
    <w:rsid w:val="008D7E40"/>
    <w:rsid w:val="008E674A"/>
    <w:rsid w:val="009145E5"/>
    <w:rsid w:val="00960615"/>
    <w:rsid w:val="00971388"/>
    <w:rsid w:val="0097272A"/>
    <w:rsid w:val="0098044F"/>
    <w:rsid w:val="009B48F1"/>
    <w:rsid w:val="009C5881"/>
    <w:rsid w:val="009D5152"/>
    <w:rsid w:val="009D77E8"/>
    <w:rsid w:val="009E0F08"/>
    <w:rsid w:val="00A3752F"/>
    <w:rsid w:val="00A43242"/>
    <w:rsid w:val="00A507E2"/>
    <w:rsid w:val="00A55846"/>
    <w:rsid w:val="00A5740F"/>
    <w:rsid w:val="00A61E2C"/>
    <w:rsid w:val="00A75833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31C6"/>
    <w:rsid w:val="00B262CA"/>
    <w:rsid w:val="00B30EC6"/>
    <w:rsid w:val="00B437A1"/>
    <w:rsid w:val="00B45442"/>
    <w:rsid w:val="00B54988"/>
    <w:rsid w:val="00B6670F"/>
    <w:rsid w:val="00B767AF"/>
    <w:rsid w:val="00B945A1"/>
    <w:rsid w:val="00BA1027"/>
    <w:rsid w:val="00BC21C8"/>
    <w:rsid w:val="00BD00DD"/>
    <w:rsid w:val="00BD3B74"/>
    <w:rsid w:val="00BF2EA2"/>
    <w:rsid w:val="00C02A21"/>
    <w:rsid w:val="00C12652"/>
    <w:rsid w:val="00C142B7"/>
    <w:rsid w:val="00C340CD"/>
    <w:rsid w:val="00C356EC"/>
    <w:rsid w:val="00C40F1C"/>
    <w:rsid w:val="00C4129C"/>
    <w:rsid w:val="00C45E39"/>
    <w:rsid w:val="00C55E87"/>
    <w:rsid w:val="00C62633"/>
    <w:rsid w:val="00C85F42"/>
    <w:rsid w:val="00CA75DE"/>
    <w:rsid w:val="00CB6C42"/>
    <w:rsid w:val="00CC69C6"/>
    <w:rsid w:val="00CE20AE"/>
    <w:rsid w:val="00CF04B8"/>
    <w:rsid w:val="00CF7E55"/>
    <w:rsid w:val="00D14645"/>
    <w:rsid w:val="00D40076"/>
    <w:rsid w:val="00D43951"/>
    <w:rsid w:val="00D522CF"/>
    <w:rsid w:val="00D90FE4"/>
    <w:rsid w:val="00D96754"/>
    <w:rsid w:val="00DC17F6"/>
    <w:rsid w:val="00DC1C70"/>
    <w:rsid w:val="00DC3BB0"/>
    <w:rsid w:val="00DD023F"/>
    <w:rsid w:val="00DF6CA1"/>
    <w:rsid w:val="00E25D97"/>
    <w:rsid w:val="00E27A77"/>
    <w:rsid w:val="00E31CCE"/>
    <w:rsid w:val="00E4695A"/>
    <w:rsid w:val="00E51B48"/>
    <w:rsid w:val="00E5394F"/>
    <w:rsid w:val="00E57F4F"/>
    <w:rsid w:val="00E6680B"/>
    <w:rsid w:val="00E74B54"/>
    <w:rsid w:val="00E9268D"/>
    <w:rsid w:val="00E92D92"/>
    <w:rsid w:val="00EB5653"/>
    <w:rsid w:val="00ED556D"/>
    <w:rsid w:val="00ED628D"/>
    <w:rsid w:val="00ED7C8A"/>
    <w:rsid w:val="00EE0418"/>
    <w:rsid w:val="00EE12E5"/>
    <w:rsid w:val="00EF0F38"/>
    <w:rsid w:val="00F07A10"/>
    <w:rsid w:val="00F16A5E"/>
    <w:rsid w:val="00F25297"/>
    <w:rsid w:val="00F26324"/>
    <w:rsid w:val="00F2665B"/>
    <w:rsid w:val="00F34B39"/>
    <w:rsid w:val="00F67CC1"/>
    <w:rsid w:val="00F70F04"/>
    <w:rsid w:val="00F90196"/>
    <w:rsid w:val="00F9767B"/>
    <w:rsid w:val="00FB1477"/>
    <w:rsid w:val="00FB4463"/>
    <w:rsid w:val="00FB4C21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A1925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301</Words>
  <Characters>1719</Characters>
  <Application>Microsoft Office Word</Application>
  <DocSecurity>0</DocSecurity>
  <Lines>14</Lines>
  <Paragraphs>4</Paragraphs>
  <ScaleCrop>false</ScaleCrop>
  <Company>微软中国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191</cp:revision>
  <cp:lastPrinted>2019-01-08T02:13:00Z</cp:lastPrinted>
  <dcterms:created xsi:type="dcterms:W3CDTF">2014-10-29T12:08:00Z</dcterms:created>
  <dcterms:modified xsi:type="dcterms:W3CDTF">2020-08-19T02:41:00Z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