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附件2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苯甲酸及其钠盐(以苯甲酸计)</w:t>
      </w:r>
    </w:p>
    <w:p>
      <w:pPr>
        <w:widowControl w:val="0"/>
        <w:numPr>
          <w:ilvl w:val="0"/>
          <w:numId w:val="0"/>
        </w:numPr>
        <w:spacing w:line="540" w:lineRule="exact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eastAsia="仿宋_GB2312"/>
          <w:sz w:val="32"/>
          <w:szCs w:val="32"/>
          <w:lang w:bidi="ar"/>
        </w:rPr>
        <w:t>苯甲酸及其钠盐是食品工业中常见的一种防腐保鲜剂，对霉菌、酵母和细菌有较好的抑制作用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。《食品安全国家标准 食品添加剂使用标准》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2760-2014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中规定，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果、蔬汁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不得使用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苯甲酸及其钠盐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以苯甲酸计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不达标的原因可能是生产企业</w:t>
      </w:r>
      <w:r>
        <w:rPr>
          <w:rFonts w:eastAsia="仿宋_GB2312"/>
          <w:sz w:val="32"/>
          <w:szCs w:val="32"/>
          <w:lang w:bidi="ar"/>
        </w:rPr>
        <w:t>为增加产品保质期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违规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使用。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0E6E3364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17B58C1"/>
    <w:rsid w:val="22EE5E6A"/>
    <w:rsid w:val="24C105FB"/>
    <w:rsid w:val="288B137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52D4703A"/>
    <w:rsid w:val="534230F9"/>
    <w:rsid w:val="54D163A0"/>
    <w:rsid w:val="575B13D1"/>
    <w:rsid w:val="57CB2923"/>
    <w:rsid w:val="5C9E489B"/>
    <w:rsid w:val="5E0540D0"/>
    <w:rsid w:val="5F7B3A23"/>
    <w:rsid w:val="61DD6D44"/>
    <w:rsid w:val="66325BC9"/>
    <w:rsid w:val="6BA279B0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C6619F8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魏立慧</cp:lastModifiedBy>
  <cp:lastPrinted>2016-09-01T02:58:00Z</cp:lastPrinted>
  <dcterms:modified xsi:type="dcterms:W3CDTF">2020-07-06T09:59:15Z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