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宋体" w:eastAsia="方正小标宋简体"/>
          <w:sz w:val="44"/>
          <w:szCs w:val="44"/>
          <w:highlight w:val="none"/>
        </w:rPr>
      </w:pPr>
      <w:bookmarkStart w:id="0" w:name="_GoBack"/>
      <w:bookmarkEnd w:id="0"/>
      <w:r>
        <w:rPr>
          <w:rFonts w:hint="eastAsia" w:ascii="方正小标宋简体" w:hAnsi="宋体" w:eastAsia="方正小标宋简体"/>
          <w:sz w:val="44"/>
          <w:szCs w:val="44"/>
          <w:highlight w:val="none"/>
        </w:rPr>
        <w:t>本次检验项目说明</w:t>
      </w:r>
    </w:p>
    <w:p>
      <w:pPr>
        <w:spacing w:line="560" w:lineRule="exact"/>
        <w:ind w:firstLine="562" w:firstLineChars="200"/>
        <w:rPr>
          <w:rFonts w:hint="eastAsia" w:ascii="宋体" w:hAnsi="宋体"/>
          <w:b/>
          <w:sz w:val="28"/>
          <w:szCs w:val="32"/>
          <w:highlight w:val="none"/>
        </w:rPr>
      </w:pP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饼干</w:t>
      </w:r>
    </w:p>
    <w:p>
      <w:pPr>
        <w:pStyle w:val="5"/>
        <w:numPr>
          <w:ilvl w:val="0"/>
          <w:numId w:val="2"/>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w:t>
      </w:r>
    </w:p>
    <w:p>
      <w:pPr>
        <w:pStyle w:val="5"/>
        <w:spacing w:line="360" w:lineRule="auto"/>
        <w:ind w:left="426"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食品添加剂使用标准》和GB 7100-2015《食品安全国家标准 饼干》等标准及其产品明示标准和指标要求。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抽检项目包括酸价、过氧化值、苯甲酸及其钠盐、山梨酸及其钾盐、铝的残留量、二氧化硫残留量、脱氢乙酸及其钠盐、菌落总数*5。</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餐饮食品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1.餐饮具抽检依据包括GB 14934-2016《食品安全国家标准 消毒餐（饮）具》等标准及其产品明示标准和指标要求。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2.复合调味料(自制)抽检依据包括食品整治办[2008]3号《食品中可能违法添加的非食用物质和易滥用的食品添加剂品种名单(第一批)》等标准及其产品明示标准和指标要求。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其他餐饮食品抽检依据包括GB 2762-2017《食品安全国家标准 食品中污染物限量》、GB 2760-2014《食品安全国家标准 食品添加剂使用标准》等标准及其产品明示标准和指标要求。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肉制品(自制)抽检依据包括GB 2760-2014《食品安全国家标准 食品添加剂使用标准》等标准及其产品明示标准和指标要求。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5.米面及其制品(自制)</w:t>
      </w:r>
      <w:r>
        <w:rPr>
          <w:rFonts w:hint="eastAsia" w:asciiTheme="minorEastAsia" w:hAnsiTheme="minorEastAsia" w:eastAsiaTheme="minorEastAsia" w:cstheme="minorEastAsia"/>
          <w:sz w:val="24"/>
          <w:szCs w:val="24"/>
          <w:highlight w:val="none"/>
        </w:rPr>
        <w:t>抽检依据包括GB 2760-2014《食品安全国家标准 食品添加剂使用标准》等标准及其产品明示标准和指标要求。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1.餐饮具抽检项目包括游离性余氯、阴离子合成洗涤剂（以十二烷基苯磺酸钠计）、大肠菌群。</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2.复合调味料(自制)抽检项目包括罂粟碱、吗啡、可待因、那可丁、蒂巴因。</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3.其他餐饮食品抽检项目包括铅、阿斯巴甜、苯甲酸及其钠盐、纽甜、三氯蔗糖、山梨酸及其钾盐、糖精钠、甜蜜素、脱氢乙酸及其钠盐。</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.肉制品(自制)抽检项目包括胭脂红、苯甲酸及其钠盐、山梨酸及其钾盐、糖精钠、脱氢乙酸及其钠盐。</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.米面及其制品(自制)抽检项目包括苯甲酸及其钠盐、山梨酸及其钾盐、糖精钠。</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茶叶及相关制品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numPr>
          <w:ilvl w:val="0"/>
          <w:numId w:val="0"/>
        </w:numPr>
        <w:spacing w:line="360" w:lineRule="auto"/>
        <w:ind w:left="426"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2763-2019《食品安全国家标准 食品中农药最大残留限量》等标准及其产品明示标准和指标要求。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草甘膦、吡虫啉、乙酰甲胺磷、联苯菊酯、氯氰菊酯和高效氯氰菊酯、灭多威、三氯杀螨醇、氰戊菊酯和S-氰戊菊酯、甲胺磷、啶虫脒、吡蚜酮、敌百虫、甲拌磷、克百威、氯唑磷、灭线磷、水胺硫磷、氧乐果。</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eastAsia="zh-CN"/>
        </w:rPr>
        <w:t>炒货食品及坚果制品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numPr>
          <w:ilvl w:val="0"/>
          <w:numId w:val="0"/>
        </w:numPr>
        <w:spacing w:line="360" w:lineRule="auto"/>
        <w:ind w:left="426"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19300-2014《食品安全国家标准 坚果与籽类食品》</w:t>
      </w:r>
      <w:r>
        <w:rPr>
          <w:rFonts w:hint="eastAsia" w:asciiTheme="minorEastAsia" w:hAnsiTheme="minorEastAsia" w:cstheme="minorEastAsia"/>
          <w:sz w:val="24"/>
          <w:szCs w:val="24"/>
          <w:highlight w:val="none"/>
          <w:lang w:eastAsia="zh-CN"/>
        </w:rPr>
        <w:t>、GB 2760-2014《食品安全国家标准 食品添加剂使用标准》、GB 2761-2017《食品安全国家标准 食品中真菌毒素限量》</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抽检项目酸价、过氧化值、黄曲霉毒素B1、糖精钠、甜蜜素、霉菌。</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蛋制品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numPr>
          <w:ilvl w:val="0"/>
          <w:numId w:val="0"/>
        </w:numPr>
        <w:spacing w:line="360" w:lineRule="auto"/>
        <w:ind w:left="426"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2749-2015《食品安全国家标准 蛋与蛋制品》</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2762-2017《食品安全国家标准 食品中污染物限量》、</w:t>
      </w:r>
      <w:r>
        <w:rPr>
          <w:rFonts w:hint="eastAsia" w:asciiTheme="minorEastAsia" w:hAnsiTheme="minorEastAsia" w:cstheme="minorEastAsia"/>
          <w:sz w:val="24"/>
          <w:szCs w:val="24"/>
          <w:highlight w:val="none"/>
          <w:lang w:eastAsia="zh-CN"/>
        </w:rPr>
        <w:t>GB 2760-2014《食品安全国家标准 食品添加剂使用标准》</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抽检项目铅、苯甲酸及其钠盐、山梨酸及其钾盐、菌落总数*5、大肠菌群*5等。</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淀粉及淀粉制品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numPr>
          <w:ilvl w:val="0"/>
          <w:numId w:val="0"/>
        </w:numPr>
        <w:spacing w:line="360" w:lineRule="auto"/>
        <w:ind w:left="426" w:leftChars="0"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2762-2017《食品安全国家标准 食品中污染物限量》、GB 2760-2014《食品安全国家标准 食品添加剂使用标准》和卫计委公告〔2015〕1号等标准及其产品明示标准和指标要求。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抽检项目铅、铝的残留量、二氧化硫残留量等。</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豆制品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2762-2017《食品安全国家标准 食品中污染物限量》、GB 2760-2014《食品安全国家标准 食品添加剂使用标准》等标准及其产品明示标准和指标要求。</w:t>
      </w:r>
    </w:p>
    <w:p>
      <w:pPr>
        <w:pStyle w:val="5"/>
        <w:numPr>
          <w:ilvl w:val="0"/>
          <w:numId w:val="3"/>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抽检项目包括铅、苯甲酸及其钠盐、山梨酸及其钾盐、脱氢乙酸及其钠盐、丙酸及其钠盐,钙盐、二氧化硫残留量、铝的残留量。</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方便食品</w:t>
      </w:r>
    </w:p>
    <w:p>
      <w:pPr>
        <w:spacing w:line="360" w:lineRule="auto"/>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方便面抽检依据包括GB 17400-2015《食品安全国家标准 方便面》</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2760-2014《食品安全国家标准 食品添加剂使用标准》、等标准及其产品明示标准和指标要求。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2.调味面制品</w:t>
      </w:r>
      <w:r>
        <w:rPr>
          <w:rFonts w:hint="eastAsia" w:asciiTheme="minorEastAsia" w:hAnsiTheme="minorEastAsia" w:eastAsiaTheme="minorEastAsia" w:cstheme="minorEastAsia"/>
          <w:sz w:val="24"/>
          <w:szCs w:val="24"/>
          <w:highlight w:val="none"/>
        </w:rPr>
        <w:t>抽检依据包括GB 2760-2014《食品安全国家标准 食品添加剂使用标准》、等标准及其产品明示标准和指标要求。</w:t>
      </w:r>
    </w:p>
    <w:p>
      <w:pPr>
        <w:pStyle w:val="5"/>
        <w:numPr>
          <w:ilvl w:val="0"/>
          <w:numId w:val="3"/>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numPr>
          <w:ilvl w:val="0"/>
          <w:numId w:val="0"/>
        </w:numPr>
        <w:spacing w:line="360" w:lineRule="auto"/>
        <w:ind w:leftChars="215"/>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方便面抽检项目包括水分、酸价、过氧化值、菌落总数*5、大肠菌群*5、苯甲酸及其钠盐、山梨酸及其钾盐。</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2.调味面制品</w:t>
      </w:r>
      <w:r>
        <w:rPr>
          <w:rFonts w:hint="eastAsia" w:asciiTheme="minorEastAsia" w:hAnsiTheme="minorEastAsia" w:eastAsiaTheme="minorEastAsia" w:cstheme="minorEastAsia"/>
          <w:sz w:val="24"/>
          <w:szCs w:val="24"/>
          <w:highlight w:val="none"/>
        </w:rPr>
        <w:t>抽检项目包括苯甲酸及其钠盐、山梨酸及其钾盐、糖精钠、菌落总数*5、大肠菌群*5、霉菌、沙门氏菌*5、金黄色葡萄球菌*5、酸价、过氧化值</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蜂产品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14963-2011《食品安全国家标准 蜂蜜》、GB 2762-2017《食品安全国家标准 食品中污染物限量》、GB 2760-2014《食品安全国家标准 食品添加剂使用标准》、农业部公告第2292号、整顿办函〔2011〕1号   全国食品安全整顿工作办公室关于印发《食品中可能违法添加的非食用物质和易滥用的食品添加剂品种名单(第五批)》的通知等标准及其产品明示标准和指标要求。</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抽检项目包括果糖和葡萄糖、蔗糖、铅、氯霉素、培氟沙星、氧氟沙星、诺氟沙星、菌落总数。</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糕点</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7099-2015《食品安全国家标准 糕点、面包》、GB 2760-2014《食品安全国家标准 食品添加剂使用标准》</w:t>
      </w:r>
      <w:r>
        <w:rPr>
          <w:rFonts w:hint="eastAsia" w:asciiTheme="minorEastAsia" w:hAnsiTheme="minorEastAsia" w:cstheme="minorEastAsia"/>
          <w:sz w:val="24"/>
          <w:szCs w:val="24"/>
          <w:highlight w:val="none"/>
          <w:lang w:eastAsia="zh-CN"/>
        </w:rPr>
        <w:t>、卫健委公告[2020]4号</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抽检项目包括酸价、过氧化值、苯甲酸及其钠盐、山梨酸及其钾盐、糖精钠、甜蜜素、安赛蜜、铝的残留量、丙酸及其钠盐，钙盐、脱氢乙酸及其钠盐、菌落总数*5、大肠菌群。</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eastAsia="zh-CN"/>
        </w:rPr>
        <w:t>罐头</w:t>
      </w:r>
    </w:p>
    <w:p>
      <w:pPr>
        <w:pStyle w:val="5"/>
        <w:numPr>
          <w:ilvl w:val="0"/>
          <w:numId w:val="4"/>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7098-2015《食品安全国家标准 罐头食品》</w:t>
      </w:r>
      <w:r>
        <w:rPr>
          <w:rFonts w:hint="eastAsia" w:asciiTheme="minorEastAsia" w:hAnsiTheme="minorEastAsia" w:cstheme="minorEastAsia"/>
          <w:sz w:val="24"/>
          <w:szCs w:val="24"/>
          <w:highlight w:val="none"/>
          <w:lang w:eastAsia="zh-CN"/>
        </w:rPr>
        <w:t>、GB 2762-2017《食品安全国家标准 食品中污染物限量》</w:t>
      </w:r>
      <w:r>
        <w:rPr>
          <w:rFonts w:hint="eastAsia" w:asciiTheme="minorEastAsia" w:hAnsiTheme="minorEastAsia" w:eastAsiaTheme="minorEastAsia" w:cstheme="minorEastAsia"/>
          <w:sz w:val="24"/>
          <w:szCs w:val="24"/>
          <w:highlight w:val="none"/>
        </w:rPr>
        <w:t>等标准及其产品明示标准和指标要求。</w:t>
      </w:r>
    </w:p>
    <w:p>
      <w:pPr>
        <w:pStyle w:val="5"/>
        <w:numPr>
          <w:ilvl w:val="0"/>
          <w:numId w:val="4"/>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抽检项目包括铅、苯甲酸及其钠盐、山梨酸及其钾盐、糖精钠、商业无菌。</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酒类</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1.葡萄酒</w:t>
      </w:r>
      <w:r>
        <w:rPr>
          <w:rFonts w:hint="eastAsia" w:asciiTheme="minorEastAsia" w:hAnsiTheme="minorEastAsia" w:eastAsiaTheme="minorEastAsia" w:cstheme="minorEastAsia"/>
          <w:sz w:val="24"/>
          <w:szCs w:val="24"/>
          <w:highlight w:val="none"/>
        </w:rPr>
        <w:t>抽检依据包括</w:t>
      </w:r>
      <w:r>
        <w:rPr>
          <w:rFonts w:hint="eastAsia" w:asciiTheme="minorEastAsia" w:hAnsiTheme="minorEastAsia" w:cstheme="minorEastAsia"/>
          <w:sz w:val="24"/>
          <w:szCs w:val="24"/>
          <w:highlight w:val="none"/>
          <w:lang w:val="en-US" w:eastAsia="zh-CN"/>
        </w:rPr>
        <w:t>GB 15037-2006《葡萄酒》、GB 2760-2014《食品安全国家标准 食品添加剂使用标准》</w:t>
      </w:r>
      <w:r>
        <w:rPr>
          <w:rFonts w:hint="eastAsia" w:asciiTheme="minorEastAsia" w:hAnsiTheme="minorEastAsia" w:eastAsiaTheme="minorEastAsia" w:cstheme="minorEastAsia"/>
          <w:sz w:val="24"/>
          <w:szCs w:val="24"/>
          <w:highlight w:val="none"/>
        </w:rPr>
        <w:t>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2.白酒</w:t>
      </w:r>
      <w:r>
        <w:rPr>
          <w:rFonts w:hint="eastAsia" w:asciiTheme="minorEastAsia" w:hAnsiTheme="minorEastAsia" w:eastAsiaTheme="minorEastAsia" w:cstheme="minorEastAsia"/>
          <w:sz w:val="24"/>
          <w:szCs w:val="24"/>
          <w:highlight w:val="none"/>
        </w:rPr>
        <w:t>抽检依据包括GB/T 10781.1-2006《浓香型白酒》</w:t>
      </w:r>
      <w:r>
        <w:rPr>
          <w:rFonts w:hint="eastAsia" w:asciiTheme="minorEastAsia" w:hAnsiTheme="minorEastAsia" w:eastAsiaTheme="minorEastAsia" w:cstheme="minorEastAsia"/>
          <w:sz w:val="24"/>
          <w:szCs w:val="24"/>
          <w:highlight w:val="none"/>
          <w:lang w:eastAsia="zh-CN"/>
        </w:rPr>
        <w:t>、GB 2760-2014《食品安全国家标准 食品添加剂使用标准》、GB 2757-2012《食品安全国家标准 蒸馏酒及其配制酒》</w:t>
      </w:r>
      <w:r>
        <w:rPr>
          <w:rFonts w:hint="eastAsia" w:asciiTheme="minorEastAsia" w:hAnsiTheme="minorEastAsia" w:eastAsiaTheme="minorEastAsia" w:cstheme="minorEastAsia"/>
          <w:sz w:val="24"/>
          <w:szCs w:val="24"/>
          <w:highlight w:val="none"/>
        </w:rPr>
        <w:t>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3.配制酒</w:t>
      </w:r>
      <w:r>
        <w:rPr>
          <w:rFonts w:hint="eastAsia" w:asciiTheme="minorEastAsia" w:hAnsiTheme="minorEastAsia" w:eastAsiaTheme="minorEastAsia" w:cstheme="minorEastAsia"/>
          <w:sz w:val="24"/>
          <w:szCs w:val="24"/>
          <w:highlight w:val="none"/>
        </w:rPr>
        <w:t>抽检依据包括GB/T 27588-2011《露酒》</w:t>
      </w:r>
      <w:r>
        <w:rPr>
          <w:rFonts w:hint="eastAsia" w:asciiTheme="minorEastAsia" w:hAnsiTheme="minorEastAsia" w:eastAsiaTheme="minorEastAsia" w:cstheme="minorEastAsia"/>
          <w:sz w:val="24"/>
          <w:szCs w:val="24"/>
          <w:highlight w:val="none"/>
          <w:lang w:eastAsia="zh-CN"/>
        </w:rPr>
        <w:t>、GB 2760-2014《食品安全国家标准 食品添加剂使用标准》</w:t>
      </w:r>
      <w:r>
        <w:rPr>
          <w:rFonts w:hint="eastAsia" w:asciiTheme="minorEastAsia" w:hAnsiTheme="minorEastAsia" w:cstheme="minorEastAsia"/>
          <w:sz w:val="24"/>
          <w:szCs w:val="24"/>
          <w:highlight w:val="none"/>
          <w:lang w:eastAsia="zh-CN"/>
        </w:rPr>
        <w:t>、GB 2757-2012《食品安全国家标准 蒸馏酒及其配制酒》</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1.葡萄酒</w:t>
      </w:r>
      <w:r>
        <w:rPr>
          <w:rFonts w:hint="eastAsia" w:asciiTheme="minorEastAsia" w:hAnsiTheme="minorEastAsia" w:eastAsiaTheme="minorEastAsia" w:cstheme="minorEastAsia"/>
          <w:sz w:val="24"/>
          <w:szCs w:val="24"/>
          <w:highlight w:val="none"/>
        </w:rPr>
        <w:t>抽检项目包括酒精度、甲醇、山梨酸及其钾盐、脱氢乙酸及其钠盐、二氧化硫残留量、甜蜜素。</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2.白酒</w:t>
      </w:r>
      <w:r>
        <w:rPr>
          <w:rFonts w:hint="eastAsia" w:asciiTheme="minorEastAsia" w:hAnsiTheme="minorEastAsia" w:eastAsiaTheme="minorEastAsia" w:cstheme="minorEastAsia"/>
          <w:sz w:val="24"/>
          <w:szCs w:val="24"/>
          <w:highlight w:val="none"/>
        </w:rPr>
        <w:t>抽检项目包括酒精度、甲醇、氰化物(以HCN计)、糖精钠、甜蜜素、三氯蔗糖、总酸、总酯、己酸乙酯。</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3.配制酒</w:t>
      </w:r>
      <w:r>
        <w:rPr>
          <w:rFonts w:hint="eastAsia" w:asciiTheme="minorEastAsia" w:hAnsiTheme="minorEastAsia" w:eastAsiaTheme="minorEastAsia" w:cstheme="minorEastAsia"/>
          <w:sz w:val="24"/>
          <w:szCs w:val="24"/>
          <w:highlight w:val="none"/>
        </w:rPr>
        <w:t>抽检项目包括酒精度、甲醇、氰化物(以HCN计)、糖精钠、甜蜜素。</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粮食加工品</w:t>
      </w:r>
    </w:p>
    <w:p>
      <w:pPr>
        <w:spacing w:line="360" w:lineRule="auto"/>
        <w:ind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2762-2017《食品安全国家标准 食品中污染物限量》</w:t>
      </w:r>
      <w:r>
        <w:rPr>
          <w:rFonts w:hint="eastAsia" w:asciiTheme="minorEastAsia" w:hAnsiTheme="minorEastAsia" w:eastAsiaTheme="minorEastAsia" w:cstheme="minorEastAsia"/>
          <w:sz w:val="24"/>
          <w:szCs w:val="24"/>
          <w:highlight w:val="none"/>
          <w:lang w:eastAsia="zh-CN"/>
        </w:rPr>
        <w:t>、GB 2761-2017《食品安全国家标准 食品中真菌毒素限量》、卫生部公告[2011]第4号 卫生部等7部门《关于撤销食品添加剂过氧化苯甲酰、过氧化钙的公告》</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粮食加工品抽检项目包括铅、镉（以Cd计）、无机砷（以As计）、黄曲霉毒素B1</w:t>
      </w:r>
      <w:r>
        <w:rPr>
          <w:rFonts w:hint="eastAsia" w:asciiTheme="minorEastAsia" w:hAnsiTheme="minorEastAsia" w:cstheme="minorEastAsia"/>
          <w:sz w:val="24"/>
          <w:szCs w:val="24"/>
          <w:highlight w:val="none"/>
          <w:lang w:eastAsia="zh-CN"/>
        </w:rPr>
        <w:t>、玉米赤霉烯酮、脱氧雪腐镰刀菌烯醇、赭曲霉毒素A、黄曲霉毒素B1、过氧化苯甲酰</w:t>
      </w:r>
      <w:r>
        <w:rPr>
          <w:rFonts w:hint="eastAsia" w:asciiTheme="minorEastAsia" w:hAnsiTheme="minorEastAsia" w:eastAsiaTheme="minorEastAsia" w:cstheme="minorEastAsia"/>
          <w:sz w:val="24"/>
          <w:szCs w:val="24"/>
          <w:highlight w:val="none"/>
        </w:rPr>
        <w:t>。</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肉制品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spacing w:line="360" w:lineRule="auto"/>
        <w:ind w:left="40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、整顿办函[2011]1号、GB 2726-2016《食品安全国家标准 熟肉制品》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抽检项目包括氯霉素、亚硝酸盐、苯甲酸及其钠盐、山梨酸及其钾盐、脱氢乙酸及其钠盐、胭脂红、糖精钠、菌落总数*5、大肠菌群*5。</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乳制品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1.发酵乳</w:t>
      </w:r>
      <w:r>
        <w:rPr>
          <w:rFonts w:hint="eastAsia" w:asciiTheme="minorEastAsia" w:hAnsiTheme="minorEastAsia" w:eastAsiaTheme="minorEastAsia" w:cstheme="minorEastAsia"/>
          <w:sz w:val="24"/>
          <w:szCs w:val="24"/>
          <w:highlight w:val="none"/>
        </w:rPr>
        <w:t>抽检依据包括GB 19302-2010《食品安全国家标准 发酵乳》</w:t>
      </w:r>
      <w:r>
        <w:rPr>
          <w:rFonts w:hint="eastAsia" w:asciiTheme="minorEastAsia" w:hAnsiTheme="minorEastAsia" w:eastAsiaTheme="minorEastAsia" w:cstheme="minorEastAsia"/>
          <w:sz w:val="24"/>
          <w:szCs w:val="24"/>
          <w:highlight w:val="none"/>
          <w:lang w:eastAsia="zh-CN"/>
        </w:rPr>
        <w:t>、卫生部、工业和信息化部、农业部、工商总局、质检总局公告2011年第10号《关于三聚氰胺在食品中的限量值的公告》</w:t>
      </w:r>
      <w:r>
        <w:rPr>
          <w:rFonts w:hint="eastAsia" w:asciiTheme="minorEastAsia" w:hAnsiTheme="minorEastAsia" w:eastAsiaTheme="minorEastAsia" w:cstheme="minorEastAsia"/>
          <w:sz w:val="24"/>
          <w:szCs w:val="24"/>
          <w:highlight w:val="none"/>
        </w:rPr>
        <w:t>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2.巴氏杀菌乳</w:t>
      </w:r>
      <w:r>
        <w:rPr>
          <w:rFonts w:hint="eastAsia" w:asciiTheme="minorEastAsia" w:hAnsiTheme="minorEastAsia" w:eastAsiaTheme="minorEastAsia" w:cstheme="minorEastAsia"/>
          <w:sz w:val="24"/>
          <w:szCs w:val="24"/>
          <w:highlight w:val="none"/>
        </w:rPr>
        <w:t>抽检依据包括GB 19645-2010《食品安全国家标准 巴氏杀菌乳》</w:t>
      </w:r>
      <w:r>
        <w:rPr>
          <w:rFonts w:hint="eastAsia" w:asciiTheme="minorEastAsia" w:hAnsiTheme="minorEastAsia" w:cstheme="minorEastAsia"/>
          <w:sz w:val="24"/>
          <w:szCs w:val="24"/>
          <w:highlight w:val="none"/>
          <w:lang w:eastAsia="zh-CN"/>
        </w:rPr>
        <w:t>、卫生部、工业和信息化部、农业部、工商总局、质检总局公告2011年第10号《关于三聚氰胺在食品中的限量值的公告》</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1.发酵乳</w:t>
      </w:r>
      <w:r>
        <w:rPr>
          <w:rFonts w:hint="eastAsia" w:asciiTheme="minorEastAsia" w:hAnsiTheme="minorEastAsia" w:eastAsiaTheme="minorEastAsia" w:cstheme="minorEastAsia"/>
          <w:sz w:val="24"/>
          <w:szCs w:val="24"/>
          <w:highlight w:val="none"/>
        </w:rPr>
        <w:t>抽检项目包括蛋白质、酸度、三聚氰胺、大肠菌群*5、酵母、霉菌。</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2.巴氏杀菌乳</w:t>
      </w:r>
      <w:r>
        <w:rPr>
          <w:rFonts w:hint="eastAsia" w:asciiTheme="minorEastAsia" w:hAnsiTheme="minorEastAsia" w:eastAsiaTheme="minorEastAsia" w:cstheme="minorEastAsia"/>
          <w:sz w:val="24"/>
          <w:szCs w:val="24"/>
          <w:highlight w:val="none"/>
        </w:rPr>
        <w:t>抽检项目包括蛋白质、三聚氰胺、菌落总数（三级</w:t>
      </w:r>
      <w:r>
        <w:rPr>
          <w:rFonts w:hint="eastAsia" w:asciiTheme="minorEastAsia" w:hAnsiTheme="minorEastAsia" w:eastAsiaTheme="minorEastAsia" w:cstheme="minorEastAsia"/>
          <w:sz w:val="24"/>
          <w:szCs w:val="24"/>
          <w:highlight w:val="none"/>
          <w:lang w:eastAsia="zh-CN"/>
        </w:rPr>
        <w:t>、商业无菌</w:t>
      </w:r>
      <w:r>
        <w:rPr>
          <w:rFonts w:hint="eastAsia" w:asciiTheme="minorEastAsia" w:hAnsiTheme="minorEastAsia" w:eastAsiaTheme="minorEastAsia" w:cstheme="minorEastAsia"/>
          <w:sz w:val="24"/>
          <w:szCs w:val="24"/>
          <w:highlight w:val="none"/>
        </w:rPr>
        <w:t>等。</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食品添加剂</w:t>
      </w:r>
    </w:p>
    <w:p>
      <w:pPr>
        <w:pStyle w:val="5"/>
        <w:numPr>
          <w:ilvl w:val="0"/>
          <w:numId w:val="0"/>
        </w:numPr>
        <w:spacing w:line="360" w:lineRule="auto"/>
        <w:ind w:left="425"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26687-2011《食品安全国家标准 复配食品添加剂通则》等标准及其产品明示标准和指标要求。</w:t>
      </w:r>
    </w:p>
    <w:p>
      <w:pPr>
        <w:pStyle w:val="5"/>
        <w:numPr>
          <w:ilvl w:val="0"/>
          <w:numId w:val="0"/>
        </w:numPr>
        <w:spacing w:line="360" w:lineRule="auto"/>
        <w:ind w:left="425"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抽检项目包括铅（Pb）、砷（以As计）、沙门氏菌。</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食糖</w:t>
      </w:r>
    </w:p>
    <w:p>
      <w:pPr>
        <w:pStyle w:val="5"/>
        <w:numPr>
          <w:ilvl w:val="0"/>
          <w:numId w:val="0"/>
        </w:numPr>
        <w:spacing w:line="360" w:lineRule="auto"/>
        <w:ind w:left="425"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13104-2014《食品安全国家标准 食糖》</w:t>
      </w:r>
      <w:r>
        <w:rPr>
          <w:rFonts w:hint="eastAsia" w:asciiTheme="minorEastAsia" w:hAnsiTheme="minorEastAsia" w:eastAsiaTheme="minorEastAsia" w:cstheme="minorEastAsia"/>
          <w:sz w:val="24"/>
          <w:szCs w:val="24"/>
          <w:highlight w:val="none"/>
          <w:lang w:eastAsia="zh-CN"/>
        </w:rPr>
        <w:t>、GB 2762-2017《食品安全国家标准 食品中污染物限量》</w:t>
      </w:r>
      <w:r>
        <w:rPr>
          <w:rFonts w:hint="eastAsia" w:asciiTheme="minorEastAsia" w:hAnsiTheme="minorEastAsia" w:eastAsiaTheme="minorEastAsia" w:cstheme="minorEastAsia"/>
          <w:sz w:val="24"/>
          <w:szCs w:val="24"/>
          <w:highlight w:val="none"/>
        </w:rPr>
        <w:t>等标准及其产品明示标准和指标要求。</w:t>
      </w:r>
    </w:p>
    <w:p>
      <w:pPr>
        <w:pStyle w:val="5"/>
        <w:numPr>
          <w:ilvl w:val="0"/>
          <w:numId w:val="0"/>
        </w:numPr>
        <w:spacing w:line="360" w:lineRule="auto"/>
        <w:ind w:left="425"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抽检项目包括螨、铅、总砷、二氧化硫残留量。</w:t>
      </w:r>
    </w:p>
    <w:p>
      <w:pPr>
        <w:pStyle w:val="5"/>
        <w:numPr>
          <w:ilvl w:val="0"/>
          <w:numId w:val="1"/>
        </w:numPr>
        <w:spacing w:line="360" w:lineRule="auto"/>
        <w:ind w:firstLineChars="0"/>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b/>
          <w:sz w:val="24"/>
          <w:szCs w:val="24"/>
          <w:highlight w:val="none"/>
          <w:lang w:eastAsia="zh-CN"/>
        </w:rPr>
        <w:t>食盐</w:t>
      </w:r>
    </w:p>
    <w:p>
      <w:pPr>
        <w:pStyle w:val="5"/>
        <w:numPr>
          <w:ilvl w:val="0"/>
          <w:numId w:val="0"/>
        </w:numPr>
        <w:spacing w:line="360" w:lineRule="auto"/>
        <w:ind w:left="425"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2721-2015《食品安全国家标准 食用盐》</w:t>
      </w:r>
      <w:r>
        <w:rPr>
          <w:rFonts w:hint="eastAsia" w:asciiTheme="minorEastAsia" w:hAnsiTheme="minorEastAsia" w:cstheme="minorEastAsia"/>
          <w:sz w:val="24"/>
          <w:szCs w:val="24"/>
          <w:highlight w:val="none"/>
          <w:lang w:eastAsia="zh-CN"/>
        </w:rPr>
        <w:t>、GB 2762-2017《食品安全国家标准 食品中污染物限量》、GB/T 5461-2016《食用盐》</w:t>
      </w:r>
      <w:r>
        <w:rPr>
          <w:rFonts w:hint="eastAsia" w:asciiTheme="minorEastAsia" w:hAnsiTheme="minorEastAsia" w:eastAsiaTheme="minorEastAsia" w:cstheme="minorEastAsia"/>
          <w:sz w:val="24"/>
          <w:szCs w:val="24"/>
          <w:highlight w:val="none"/>
        </w:rPr>
        <w:t>等标准及其产品明示标准和指标要求。</w:t>
      </w:r>
    </w:p>
    <w:p>
      <w:pPr>
        <w:pStyle w:val="5"/>
        <w:numPr>
          <w:ilvl w:val="0"/>
          <w:numId w:val="0"/>
        </w:numPr>
        <w:spacing w:line="360" w:lineRule="auto"/>
        <w:ind w:left="425"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抽检项目包括氯化钠、铅、总砷（以As计）、镉（以Cd计）、总汞。</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食用农产品</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1.畜禽肉及副产品抽检依据GB 31650-2019《食品安全国家标准 食品中兽药最大残留限量》、农业部公告第2292号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农业部公告第560号和整顿办函〔2010〕50号</w:t>
      </w:r>
      <w:r>
        <w:rPr>
          <w:rFonts w:hint="eastAsia" w:asciiTheme="minorEastAsia" w:hAnsiTheme="minorEastAsia" w:eastAsiaTheme="minorEastAsia" w:cstheme="minorEastAsia"/>
          <w:sz w:val="24"/>
          <w:szCs w:val="24"/>
          <w:highlight w:val="none"/>
          <w:lang w:eastAsia="zh-CN"/>
        </w:rPr>
        <w:t>、农业农村部公告 第250号、GB 2707-2016《食品安全国家标准 鲜(冻)畜、禽产品》</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2.蔬菜</w:t>
      </w:r>
      <w:r>
        <w:rPr>
          <w:rFonts w:hint="eastAsia" w:asciiTheme="minorEastAsia" w:hAnsiTheme="minorEastAsia" w:eastAsiaTheme="minorEastAsia" w:cstheme="minorEastAsia"/>
          <w:sz w:val="24"/>
          <w:szCs w:val="24"/>
          <w:highlight w:val="none"/>
          <w:lang w:eastAsia="zh-CN"/>
        </w:rPr>
        <w:t>和水果类</w:t>
      </w:r>
      <w:r>
        <w:rPr>
          <w:rFonts w:hint="eastAsia" w:asciiTheme="minorEastAsia" w:hAnsiTheme="minorEastAsia" w:eastAsiaTheme="minorEastAsia" w:cstheme="minorEastAsia"/>
          <w:sz w:val="24"/>
          <w:szCs w:val="24"/>
          <w:highlight w:val="none"/>
        </w:rPr>
        <w:t>抽检依据GB 2762-2017《食品安全国家标准 食品中污染物限量》、GB 2763-201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《食品安全国家标准 食品中农药最大残留限量》</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标准及其产品明示标准和指标要求。</w:t>
      </w:r>
    </w:p>
    <w:p>
      <w:pPr>
        <w:spacing w:line="360" w:lineRule="auto"/>
        <w:ind w:left="540" w:leftChars="2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豆芽抽检依据GB 22556-2008《豆芽卫生标准》、国家食品药品监督管理总局农业部国家卫生和计划生育委员会关于豆芽生产过程中禁止使用6-苄基腺嘌呤等物质的公告(2015年第11号)等标准及其产品明示标准和指标要求。</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3.水产品抽检依据GB 31650-2019《食品安全国家标准 食品中兽药最大残留限量》、GB 2762-2017《食品安全国家标准 食品中污染物限量》、农业部公告第235号、农业部公告第560号和农业部公告第2292号</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2762-2017《食品安全国家标准 食品中污染物限量》、GB 2733-2015《食品安全国家标准 鲜、冻动物性水产品》等标准及其产品明示标准和指标要求。</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4.鲜蛋抽检依据GB 31650-2019《食品安全国家标准 食品中兽药最大残留限量》、农业部公告第2292号《发布在食品动物中停止使用洛美沙星、培氟沙星、氧氟沙星、诺氟沙星4种兽药的决定》</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中华人民共和国农业农村部公告 第250号</w:t>
      </w:r>
      <w:r>
        <w:rPr>
          <w:rFonts w:hint="eastAsia" w:asciiTheme="minorEastAsia" w:hAnsiTheme="minorEastAsia" w:eastAsiaTheme="minorEastAsia" w:cstheme="minorEastAsia"/>
          <w:sz w:val="24"/>
          <w:szCs w:val="24"/>
          <w:highlight w:val="none"/>
          <w:lang w:eastAsia="zh-CN"/>
        </w:rPr>
        <w:t>、农业部公告第560号《兽药地方标准废止目录》</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GB 2763-201</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《食品安全国家标准 食品中农药最大残留限量》等标准及其产品明示标准和指标要求。</w:t>
      </w:r>
    </w:p>
    <w:p>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畜禽肉及副产品抽检项目恩诺沙星+环丙沙星、氧氟沙星、培氟沙星、诺氟沙星、呋喃唑酮代谢物、呋喃西林代谢物、磺胺类总量、甲氧苄啶、氯霉素、氟苯尼考、五氯酚酸钠（以五氯酚计）、多西环素(强力霉素)、土霉素、克伦特罗、莱克多巴胺、沙丁胺醇、地塞米松、利巴韦林、甲硝唑、喹乙醇、氯丙嗪、挥发性盐基氮等。</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2.蔬菜</w:t>
      </w:r>
      <w:r>
        <w:rPr>
          <w:rFonts w:hint="eastAsia" w:asciiTheme="minorEastAsia" w:hAnsiTheme="minorEastAsia" w:eastAsiaTheme="minorEastAsia" w:cstheme="minorEastAsia"/>
          <w:sz w:val="24"/>
          <w:szCs w:val="24"/>
          <w:highlight w:val="none"/>
          <w:lang w:eastAsia="zh-CN"/>
        </w:rPr>
        <w:t>和水果类</w:t>
      </w:r>
      <w:r>
        <w:rPr>
          <w:rFonts w:hint="eastAsia" w:asciiTheme="minorEastAsia" w:hAnsiTheme="minorEastAsia" w:eastAsiaTheme="minorEastAsia" w:cstheme="minorEastAsia"/>
          <w:sz w:val="24"/>
          <w:szCs w:val="24"/>
          <w:highlight w:val="none"/>
        </w:rPr>
        <w:t>抽检项目铅、镉、腐霉利、毒死蜱、氧乐果、多菌灵、克百威、甲拌磷、氯氟氰菊酯和高效氯氟氰菊酯、氯氰菊酯和高效氯氰菊酯、氟虫腈、甲胺磷、辛硫磷、阿维菌素、敌敌畏、灭线磷、二甲戊灵、乐果</w:t>
      </w:r>
      <w:r>
        <w:rPr>
          <w:rFonts w:hint="eastAsia" w:asciiTheme="minorEastAsia" w:hAnsiTheme="minorEastAsia" w:eastAsia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w:t>
      </w:r>
    </w:p>
    <w:p>
      <w:pPr>
        <w:spacing w:line="360" w:lineRule="auto"/>
        <w:ind w:left="540" w:leftChars="257"/>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豆芽抽检项目铅、亚硫酸盐（以SO</w:t>
      </w:r>
      <w:r>
        <w:rPr>
          <w:rFonts w:hint="eastAsia" w:asciiTheme="minorEastAsia" w:hAnsiTheme="minorEastAsia" w:eastAsiaTheme="minorEastAsia" w:cstheme="minorEastAsia"/>
          <w:sz w:val="24"/>
          <w:szCs w:val="24"/>
          <w:highlight w:val="none"/>
          <w:vertAlign w:val="subscript"/>
          <w:lang w:eastAsia="zh-CN"/>
        </w:rPr>
        <w:t>2</w:t>
      </w:r>
      <w:r>
        <w:rPr>
          <w:rFonts w:hint="eastAsia" w:asciiTheme="minorEastAsia" w:hAnsiTheme="minorEastAsia" w:eastAsiaTheme="minorEastAsia" w:cstheme="minorEastAsia"/>
          <w:sz w:val="24"/>
          <w:szCs w:val="24"/>
          <w:highlight w:val="none"/>
          <w:lang w:eastAsia="zh-CN"/>
        </w:rPr>
        <w:t>计）、4-氯苯氧乙酸钠、6-苄基腺嘌呤(6-BA)、镉</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水产品抽检项目孔雀石绿和隐性孔雀石绿、氯霉素、氟苯尼考、呋喃唑酮代谢物、呋喃西林代谢物、恩诺沙星+环丙沙星、氧氟沙星、培氟沙星、诺氟沙星、磺胺类总量、甲氧苄啶、地西泮、五氯酚酸钠（以五氯酚计）、挥发性盐基氮等。</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4.鲜蛋抽检项目氯霉素、氟苯尼考、恩诺沙星+环丙沙星、氧氟沙星、诺氟沙星、金刚烷胺、金刚乙胺、多西环素、甲硝唑、磺胺类总量、呋喃唑酮代谢物、氟虫腈。</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食用油、油脂及其制品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1.食用植物油(半精炼、全精炼)</w:t>
      </w:r>
      <w:r>
        <w:rPr>
          <w:rFonts w:hint="eastAsia" w:asciiTheme="minorEastAsia" w:hAnsiTheme="minorEastAsia" w:eastAsiaTheme="minorEastAsia" w:cstheme="minorEastAsia"/>
          <w:sz w:val="24"/>
          <w:szCs w:val="24"/>
          <w:highlight w:val="none"/>
        </w:rPr>
        <w:t>抽检依据包括GB 2716-2018《食品安全国家标准 植物油》</w:t>
      </w:r>
      <w:r>
        <w:rPr>
          <w:rFonts w:hint="eastAsia" w:asciiTheme="minorEastAsia" w:hAnsiTheme="minorEastAsia" w:eastAsiaTheme="minorEastAsia" w:cstheme="minorEastAsia"/>
          <w:sz w:val="24"/>
          <w:szCs w:val="24"/>
          <w:highlight w:val="none"/>
          <w:lang w:eastAsia="zh-CN"/>
        </w:rPr>
        <w:t>、GB 2760-2014《食品安全国家标准 食品添加剂使用标准》、GB 2762-2017《食品安全国家标准 食品中污染物限量》、GB/T 8233-2018《芝麻油》、GB/T 1535-2017《大豆油》</w:t>
      </w:r>
      <w:r>
        <w:rPr>
          <w:rFonts w:hint="eastAsia" w:asciiTheme="minorEastAsia" w:hAnsiTheme="minorEastAsia" w:eastAsiaTheme="minorEastAsia" w:cstheme="minorEastAsia"/>
          <w:sz w:val="24"/>
          <w:szCs w:val="24"/>
          <w:highlight w:val="none"/>
        </w:rPr>
        <w:t>等标准及其产品明示标准和指标要求。</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2.煎炸过程用油(餐饮环节)</w:t>
      </w:r>
      <w:r>
        <w:rPr>
          <w:rFonts w:hint="eastAsia" w:asciiTheme="minorEastAsia" w:hAnsiTheme="minorEastAsia" w:eastAsiaTheme="minorEastAsia" w:cstheme="minorEastAsia"/>
          <w:sz w:val="24"/>
          <w:szCs w:val="24"/>
          <w:highlight w:val="none"/>
        </w:rPr>
        <w:t>抽检依据包括GB 2716-2018《食品安全国家标准 植物油》等标准及其产品明示标准和指标要求。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1.食用植物油(半精炼、全精炼)</w:t>
      </w:r>
      <w:r>
        <w:rPr>
          <w:rFonts w:hint="eastAsia" w:asciiTheme="minorEastAsia" w:hAnsiTheme="minorEastAsia" w:eastAsiaTheme="minorEastAsia" w:cstheme="minorEastAsia"/>
          <w:sz w:val="24"/>
          <w:szCs w:val="24"/>
          <w:highlight w:val="none"/>
        </w:rPr>
        <w:t>抽检项目包括酸价、过氧化值、黄曲霉毒素B1、苯并[a]芘、溶剂残留量、特丁基对苯二酚（TBHQ）等。</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2.煎炸过程用油(餐饮环节)</w:t>
      </w:r>
      <w:r>
        <w:rPr>
          <w:rFonts w:hint="eastAsia" w:asciiTheme="minorEastAsia" w:hAnsiTheme="minorEastAsia" w:eastAsiaTheme="minorEastAsia" w:cstheme="minorEastAsia"/>
          <w:sz w:val="24"/>
          <w:szCs w:val="24"/>
          <w:highlight w:val="none"/>
        </w:rPr>
        <w:t>抽检项目包括酸价、极性组分等。</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蔬菜制品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w:t>
      </w:r>
      <w:r>
        <w:rPr>
          <w:rFonts w:hint="eastAsia" w:asciiTheme="minorEastAsia" w:hAnsiTheme="minorEastAsia" w:eastAsiaTheme="minorEastAsia" w:cstheme="minorEastAsia"/>
          <w:sz w:val="24"/>
          <w:szCs w:val="24"/>
          <w:highlight w:val="none"/>
          <w:lang w:eastAsia="zh-CN"/>
        </w:rPr>
        <w:t>GB 2760-2014《食品安全国家标准 食品添加剂使用标准》、GB 2714-2015《食品安全国家标准 酱腌菜》</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抽检项目包括苯甲酸及其钠盐、三氯蔗糖、山梨酸及其钾盐、糖精钠、甜蜜素、脱氢乙酸及其钠盐、二氧化硫</w:t>
      </w:r>
      <w:r>
        <w:rPr>
          <w:rFonts w:hint="eastAsia" w:asciiTheme="minorEastAsia" w:hAnsiTheme="minorEastAsia" w:cstheme="minorEastAsia"/>
          <w:sz w:val="24"/>
          <w:szCs w:val="24"/>
          <w:highlight w:val="none"/>
          <w:lang w:eastAsia="zh-CN"/>
        </w:rPr>
        <w:t>残留量、</w:t>
      </w:r>
      <w:r>
        <w:rPr>
          <w:rFonts w:hint="eastAsia" w:asciiTheme="minorEastAsia" w:hAnsiTheme="minorEastAsia" w:eastAsiaTheme="minorEastAsia" w:cstheme="minorEastAsia"/>
          <w:sz w:val="24"/>
          <w:szCs w:val="24"/>
          <w:highlight w:val="none"/>
        </w:rPr>
        <w:t>大肠菌群。</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薯类和膨化食品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17401-2014《食品安全国家标准 膨化食品》</w:t>
      </w:r>
      <w:r>
        <w:rPr>
          <w:rFonts w:hint="eastAsia" w:asciiTheme="minorEastAsia" w:hAnsiTheme="minorEastAsia" w:cstheme="minorEastAsia"/>
          <w:sz w:val="24"/>
          <w:szCs w:val="24"/>
          <w:highlight w:val="none"/>
          <w:lang w:eastAsia="zh-CN"/>
        </w:rPr>
        <w:t>、QB/T 2686-2005《马铃薯片》</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水产制品抽检项目包括水分、酸价、过氧化值、糖精钠、苯甲酸及其钠盐、山梨酸及其钾盐、菌落总数*5、大肠菌群*5。</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水产制品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2762-2017《食品安全国家标准 食品中污染物限量》</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水产制品抽检项目包括铅、苯甲酸及其钠盐、山梨酸及其钾盐、糖精钠、脱氢乙酸</w:t>
      </w:r>
      <w:r>
        <w:rPr>
          <w:rFonts w:hint="eastAsia" w:asciiTheme="minorEastAsia" w:hAnsiTheme="minorEastAsia" w:cstheme="minorEastAsia"/>
          <w:sz w:val="24"/>
          <w:szCs w:val="24"/>
          <w:highlight w:val="none"/>
          <w:lang w:eastAsia="zh-CN"/>
        </w:rPr>
        <w:t>、二氧化硫残留量</w:t>
      </w:r>
      <w:r>
        <w:rPr>
          <w:rFonts w:hint="eastAsia" w:asciiTheme="minorEastAsia" w:hAnsiTheme="minorEastAsia" w:eastAsiaTheme="minorEastAsia" w:cstheme="minorEastAsia"/>
          <w:sz w:val="24"/>
          <w:szCs w:val="24"/>
          <w:highlight w:val="none"/>
        </w:rPr>
        <w:t>。</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水果制品</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spacing w:line="360" w:lineRule="auto"/>
        <w:ind w:left="426" w:firstLine="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2762-2017《食品安全国家标准 食品中污染物限量》、GB 2760-2014《食品安全国家标准 食品添加剂使用标准》等标准及其产品明示标准和指标要求。</w:t>
      </w:r>
    </w:p>
    <w:p>
      <w:pPr>
        <w:spacing w:line="360" w:lineRule="auto"/>
        <w:ind w:left="4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405" w:leftChars="193" w:firstLine="52" w:firstLineChars="2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抽检项目包括苯甲酸及其钠盐、山梨酸及其钾盐、脱氢乙酸及其钠盐、糖精钠、甜蜜素、二氧化硫残留量、胭脂红、苋菜红</w:t>
      </w:r>
      <w:r>
        <w:rPr>
          <w:rFonts w:hint="eastAsia" w:asciiTheme="minorEastAsia" w:hAnsiTheme="minorEastAsia" w:cstheme="minorEastAsia"/>
          <w:sz w:val="24"/>
          <w:szCs w:val="24"/>
          <w:highlight w:val="none"/>
          <w:lang w:eastAsia="zh-CN"/>
        </w:rPr>
        <w:t>等</w:t>
      </w:r>
      <w:r>
        <w:rPr>
          <w:rFonts w:hint="eastAsia" w:asciiTheme="minorEastAsia" w:hAnsiTheme="minorEastAsia" w:eastAsiaTheme="minorEastAsia" w:cstheme="minorEastAsia"/>
          <w:sz w:val="24"/>
          <w:szCs w:val="24"/>
          <w:highlight w:val="none"/>
        </w:rPr>
        <w:t>。</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速冻食品</w:t>
      </w:r>
    </w:p>
    <w:p>
      <w:pPr>
        <w:pStyle w:val="5"/>
        <w:numPr>
          <w:ilvl w:val="0"/>
          <w:numId w:val="5"/>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抽检依据包括GB 2762-2017《食品安全国家标准 食品中污染物限量》、整顿办函[2011]1号</w:t>
      </w:r>
      <w:r>
        <w:rPr>
          <w:rFonts w:hint="eastAsia" w:asciiTheme="minorEastAsia" w:hAnsiTheme="minorEastAsia" w:eastAsiaTheme="minorEastAsia" w:cstheme="minorEastAsia"/>
          <w:sz w:val="24"/>
          <w:szCs w:val="24"/>
          <w:highlight w:val="none"/>
          <w:lang w:eastAsia="zh-CN"/>
        </w:rPr>
        <w:t>、GB 19295-2011《食品安全国家标准 速冻面米制品》</w:t>
      </w:r>
      <w:r>
        <w:rPr>
          <w:rFonts w:hint="eastAsia" w:asciiTheme="minorEastAsia" w:hAnsiTheme="minorEastAsia" w:cstheme="minorEastAsia"/>
          <w:sz w:val="24"/>
          <w:szCs w:val="24"/>
          <w:highlight w:val="none"/>
          <w:lang w:eastAsia="zh-CN"/>
        </w:rPr>
        <w:t>、SB/T 10379-2012《速冻调制食品》</w:t>
      </w:r>
      <w:r>
        <w:rPr>
          <w:rFonts w:hint="eastAsia" w:asciiTheme="minorEastAsia" w:hAnsiTheme="minorEastAsia" w:eastAsiaTheme="minorEastAsia" w:cstheme="minorEastAsia"/>
          <w:sz w:val="24"/>
          <w:szCs w:val="24"/>
          <w:highlight w:val="none"/>
        </w:rPr>
        <w:t>等标准及其产品明示标准和指标要求。</w:t>
      </w:r>
    </w:p>
    <w:p>
      <w:pPr>
        <w:pStyle w:val="5"/>
        <w:numPr>
          <w:ilvl w:val="0"/>
          <w:numId w:val="5"/>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抽检项目包括过氧化值、铅、铬（以Cr计）、氯霉素。</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调味品</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pStyle w:val="5"/>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酱类抽检依据包括SB/T 10296-2009《甜面酱》</w:t>
      </w:r>
      <w:r>
        <w:rPr>
          <w:rFonts w:hint="eastAsia" w:asciiTheme="minorEastAsia" w:hAnsiTheme="minorEastAsia" w:eastAsiaTheme="minorEastAsia" w:cstheme="minorEastAsia"/>
          <w:sz w:val="24"/>
          <w:szCs w:val="24"/>
          <w:highlight w:val="none"/>
          <w:lang w:eastAsia="zh-CN"/>
        </w:rPr>
        <w:t>、GB 2761-2017《食品安全国家标准 食品中真菌毒素限量》、</w:t>
      </w:r>
      <w:r>
        <w:rPr>
          <w:rFonts w:hint="eastAsia" w:asciiTheme="minorEastAsia" w:hAnsiTheme="minorEastAsia" w:eastAsiaTheme="minorEastAsia" w:cstheme="minorEastAsia"/>
          <w:sz w:val="24"/>
          <w:szCs w:val="24"/>
          <w:highlight w:val="none"/>
        </w:rPr>
        <w:t>GB 2760-2014《食品安全国家标准 食品添加剂使用标准》等标准及其产品明示标准和指标要求。</w:t>
      </w:r>
    </w:p>
    <w:p>
      <w:pPr>
        <w:pStyle w:val="5"/>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酱油抽检依据包括GB/T 18186-2000《酿造酱油》、GB 2760-2014《食品安全国家标准 食品添加剂使用标准》等标准及其产品明示标准和指标要求。</w:t>
      </w:r>
    </w:p>
    <w:p>
      <w:pPr>
        <w:pStyle w:val="5"/>
        <w:numPr>
          <w:ilvl w:val="0"/>
          <w:numId w:val="6"/>
        </w:numPr>
        <w:spacing w:line="360" w:lineRule="auto"/>
        <w:ind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食醋抽检依据包括GB/T 18187-2000《酿造食醋》、GB 2760-2014《食品安全国家标准 食品添加剂使用标准》等标准及其产品明示标准和指标要求。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1.酱类抽检项目包括氨基酸态氮 、黄曲霉毒素B1、苯甲酸及其钠盐、山梨酸及其钾盐、糖精钠等。</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2.酱油抽检项目包括氨基酸态氮、苯甲酸及其钠盐、山梨酸及其钾盐、脱氢乙酸及其钠盐、糖精钠、铵盐等。</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3.食醋抽检项目包括总酸（以乙酸计）、苯甲酸及其钠盐、山梨酸及其钾盐、脱氢乙酸及其钠盐、糖精钠等。</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饮料</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.果、蔬汁饮料抽检依据包括GB 2760-2014《食品安全国家标准 食品添加剂使用标准》</w:t>
      </w:r>
      <w:r>
        <w:rPr>
          <w:rFonts w:hint="eastAsia" w:asciiTheme="minorEastAsia" w:hAnsiTheme="minorEastAsia" w:eastAsiaTheme="minorEastAsia" w:cstheme="minorEastAsia"/>
          <w:sz w:val="24"/>
          <w:szCs w:val="24"/>
          <w:highlight w:val="none"/>
          <w:lang w:eastAsia="zh-CN"/>
        </w:rPr>
        <w:t>、GB 7101-2015《食品安全国家标准 饮料》</w:t>
      </w:r>
      <w:r>
        <w:rPr>
          <w:rFonts w:hint="eastAsia" w:asciiTheme="minorEastAsia" w:hAnsiTheme="minorEastAsia" w:eastAsiaTheme="minorEastAsia" w:cstheme="minorEastAsia"/>
          <w:sz w:val="24"/>
          <w:szCs w:val="24"/>
          <w:highlight w:val="none"/>
        </w:rPr>
        <w:t>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.饮用纯净水抽检依据包括GB 2762-2017《食品安全国家标准 食品中污染物限量》、GB 19298-2014《食品安全国家标准 包装饮用水》等标准及其产品明示标准和指标要求。</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.果、蔬汁饮料抽检项目包括苯甲酸及其钠盐、山梨酸及其钾盐、脱氢乙酸及其钠盐、安赛蜜、甜蜜素、柠檬黄、日落黄、菌落总数*5、大肠菌群*5。</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.饮用纯净水抽检项目包括耗氧量、亚硝酸盐、余氯(游离氯)、溴酸盐、大肠菌群*5、铜绿假单胞菌*5。</w:t>
      </w:r>
    </w:p>
    <w:p>
      <w:pPr>
        <w:pStyle w:val="5"/>
        <w:numPr>
          <w:ilvl w:val="0"/>
          <w:numId w:val="1"/>
        </w:numPr>
        <w:spacing w:line="360" w:lineRule="auto"/>
        <w:ind w:firstLineChars="0"/>
        <w:rPr>
          <w:rFonts w:hint="eastAsia" w:asciiTheme="minorEastAsia" w:hAnsiTheme="minorEastAsia" w:cstheme="minorEastAsia"/>
          <w:b/>
          <w:sz w:val="24"/>
          <w:szCs w:val="24"/>
          <w:highlight w:val="none"/>
          <w:lang w:eastAsia="zh-CN"/>
        </w:rPr>
      </w:pPr>
      <w:r>
        <w:rPr>
          <w:rFonts w:hint="eastAsia" w:asciiTheme="minorEastAsia" w:hAnsiTheme="minorEastAsia" w:cstheme="minorEastAsia"/>
          <w:b/>
          <w:sz w:val="24"/>
          <w:szCs w:val="24"/>
          <w:highlight w:val="none"/>
          <w:lang w:eastAsia="zh-CN"/>
        </w:rPr>
        <w:t>保健食品</w:t>
      </w:r>
    </w:p>
    <w:p>
      <w:pPr>
        <w:pStyle w:val="5"/>
        <w:numPr>
          <w:ilvl w:val="0"/>
          <w:numId w:val="0"/>
        </w:numPr>
        <w:spacing w:line="360" w:lineRule="auto"/>
        <w:ind w:left="602"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抽检依据</w:t>
      </w:r>
    </w:p>
    <w:p>
      <w:pPr>
        <w:spacing w:line="360" w:lineRule="auto"/>
        <w:ind w:left="6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抽检依据包括国家食品药品监督管理局药品检验补充检验方法和检验项目批准件2009030等标准及其产品明示标准和指标要求。</w:t>
      </w:r>
    </w:p>
    <w:p>
      <w:pPr>
        <w:pStyle w:val="5"/>
        <w:numPr>
          <w:ilvl w:val="0"/>
          <w:numId w:val="0"/>
        </w:numPr>
        <w:spacing w:line="360" w:lineRule="auto"/>
        <w:ind w:left="602" w:leftChars="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抽检项目</w:t>
      </w:r>
    </w:p>
    <w:p>
      <w:pPr>
        <w:spacing w:line="360" w:lineRule="auto"/>
        <w:ind w:left="540" w:leftChars="25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抽检项目包括伐地那非、西地那非、他达拉非。</w:t>
      </w:r>
    </w:p>
    <w:p>
      <w:pPr>
        <w:widowControl w:val="0"/>
        <w:numPr>
          <w:ilvl w:val="0"/>
          <w:numId w:val="0"/>
        </w:numPr>
        <w:jc w:val="both"/>
        <w:rPr>
          <w:rFonts w:hint="eastAsia" w:ascii="宋体" w:hAnsi="宋体" w:eastAsia="宋体" w:cs="宋体"/>
          <w:sz w:val="21"/>
          <w:szCs w:val="21"/>
          <w:highlight w:val="none"/>
        </w:rPr>
      </w:pPr>
    </w:p>
    <w:p>
      <w:pPr>
        <w:widowControl w:val="0"/>
        <w:numPr>
          <w:ilvl w:val="0"/>
          <w:numId w:val="0"/>
        </w:numPr>
        <w:jc w:val="both"/>
        <w:rPr>
          <w:rFonts w:hint="eastAsia" w:ascii="宋体" w:hAnsi="宋体" w:eastAsia="宋体" w:cs="宋体"/>
          <w:sz w:val="21"/>
          <w:szCs w:val="21"/>
          <w:highlight w:val="none"/>
        </w:rPr>
      </w:pPr>
    </w:p>
    <w:p>
      <w:pPr>
        <w:widowControl w:val="0"/>
        <w:numPr>
          <w:ilvl w:val="0"/>
          <w:numId w:val="0"/>
        </w:numPr>
        <w:jc w:val="both"/>
        <w:rPr>
          <w:rFonts w:hint="eastAsia" w:ascii="宋体" w:hAnsi="宋体" w:eastAsia="宋体" w:cs="宋体"/>
          <w:sz w:val="21"/>
          <w:szCs w:val="21"/>
          <w:highlight w:val="none"/>
        </w:rPr>
      </w:pPr>
    </w:p>
    <w:p>
      <w:pPr>
        <w:widowControl w:val="0"/>
        <w:numPr>
          <w:ilvl w:val="0"/>
          <w:numId w:val="0"/>
        </w:numPr>
        <w:jc w:val="both"/>
        <w:rPr>
          <w:rFonts w:hint="eastAsia" w:ascii="宋体" w:hAnsi="宋体" w:eastAsia="宋体" w:cs="宋体"/>
          <w:sz w:val="21"/>
          <w:szCs w:val="21"/>
          <w:highlight w:val="none"/>
        </w:rPr>
      </w:pPr>
    </w:p>
    <w:p>
      <w:pPr>
        <w:rPr>
          <w:highlight w:val="none"/>
        </w:rPr>
      </w:pPr>
    </w:p>
    <w:sectPr>
      <w:pgSz w:w="11906" w:h="16838"/>
      <w:pgMar w:top="1134" w:right="1134" w:bottom="1134" w:left="1134" w:header="851" w:footer="1247"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A89"/>
    <w:multiLevelType w:val="multilevel"/>
    <w:tmpl w:val="048E7A89"/>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EF14997"/>
    <w:multiLevelType w:val="multilevel"/>
    <w:tmpl w:val="1EF14997"/>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32A4249"/>
    <w:multiLevelType w:val="multilevel"/>
    <w:tmpl w:val="232A4249"/>
    <w:lvl w:ilvl="0" w:tentative="0">
      <w:start w:val="1"/>
      <w:numFmt w:val="japaneseCounting"/>
      <w:lvlText w:val="（%1）"/>
      <w:lvlJc w:val="left"/>
      <w:pPr>
        <w:ind w:left="1367" w:hanging="76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3">
    <w:nsid w:val="2C487AD7"/>
    <w:multiLevelType w:val="multilevel"/>
    <w:tmpl w:val="2C487AD7"/>
    <w:lvl w:ilvl="0" w:tentative="0">
      <w:start w:val="1"/>
      <w:numFmt w:val="japaneseCounting"/>
      <w:lvlText w:val="（%1）"/>
      <w:lvlJc w:val="left"/>
      <w:pPr>
        <w:ind w:left="1190" w:hanging="765"/>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4">
    <w:nsid w:val="2EC917DA"/>
    <w:multiLevelType w:val="multilevel"/>
    <w:tmpl w:val="2EC917DA"/>
    <w:lvl w:ilvl="0" w:tentative="0">
      <w:start w:val="1"/>
      <w:numFmt w:val="decimal"/>
      <w:lvlText w:val="%1."/>
      <w:lvlJc w:val="left"/>
      <w:pPr>
        <w:ind w:left="962" w:hanging="36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5">
    <w:nsid w:val="356803A0"/>
    <w:multiLevelType w:val="multilevel"/>
    <w:tmpl w:val="356803A0"/>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D5CE8"/>
    <w:rsid w:val="01EB57DE"/>
    <w:rsid w:val="04935D7E"/>
    <w:rsid w:val="10621060"/>
    <w:rsid w:val="22FA27B6"/>
    <w:rsid w:val="231E54A6"/>
    <w:rsid w:val="246D5CE8"/>
    <w:rsid w:val="25C83522"/>
    <w:rsid w:val="2DC56DAF"/>
    <w:rsid w:val="2F2F59BA"/>
    <w:rsid w:val="32674332"/>
    <w:rsid w:val="34385119"/>
    <w:rsid w:val="366518BA"/>
    <w:rsid w:val="3A467172"/>
    <w:rsid w:val="3F9A7324"/>
    <w:rsid w:val="471639D9"/>
    <w:rsid w:val="4A217C8F"/>
    <w:rsid w:val="4F043E54"/>
    <w:rsid w:val="53BD1CA6"/>
    <w:rsid w:val="55C25AB8"/>
    <w:rsid w:val="58A431ED"/>
    <w:rsid w:val="5CD65D8E"/>
    <w:rsid w:val="5D1B53DB"/>
    <w:rsid w:val="601B4511"/>
    <w:rsid w:val="633E21B5"/>
    <w:rsid w:val="680701FE"/>
    <w:rsid w:val="692E0269"/>
    <w:rsid w:val="695012B0"/>
    <w:rsid w:val="69D972E7"/>
    <w:rsid w:val="6F6C510C"/>
    <w:rsid w:val="74830F24"/>
    <w:rsid w:val="75B5594C"/>
    <w:rsid w:val="7C4A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rFonts w:eastAsia="宋体"/>
      <w:sz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2020-07-10T03:09:00Z</dcterms:created>
  <dc:creator>Tellei</dc:creator>
  <cp:lastModifiedBy>孙涛</cp:lastModifiedBy>
  <dcterms:modified xsi:type="dcterms:W3CDTF">2020-09-07T03:19:30Z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