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18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</w:rPr>
      </w:pPr>
      <w:r>
        <w:rPr>
          <w:rFonts w:hint="eastAsia" w:ascii="仿宋" w:hAnsi="仿宋"/>
        </w:rPr>
        <w:t xml:space="preserve">    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eastAsia="zh-CN"/>
        </w:rPr>
        <w:t>一</w:t>
      </w:r>
      <w:r>
        <w:rPr>
          <w:rFonts w:hint="eastAsia" w:ascii="黑体" w:hAnsi="黑体" w:eastAsia="黑体"/>
        </w:rPr>
        <w:t>、</w:t>
      </w:r>
      <w:r>
        <w:rPr>
          <w:rFonts w:hint="eastAsia" w:ascii="黑体" w:hAnsi="黑体" w:eastAsia="黑体"/>
          <w:lang w:eastAsia="zh-CN"/>
        </w:rPr>
        <w:t>铝的残留量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硫酸铝钾（又名钾明矾）、硫酸铝铵（又名铵明矾）是食品加工中常用的膨松剂和稳定剂，使用后产生铝残留。铝不是人体必需微量元素，不参与正常生理代谢，具有蓄积性，过量摄入会影响人体对铁、钙等成份的吸收，导致骨质疏松、贫血，甚至影响神经细胞的发育。铝残留量超标的原因可能是，个别企业为改善产品口感，在生产加工过程中超限量、超范围使用含铝添加剂，或者其使用的复配添加剂中铝含量过高。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eastAsia="zh-CN"/>
        </w:rPr>
        <w:t>二</w:t>
      </w:r>
      <w:r>
        <w:rPr>
          <w:rFonts w:hint="eastAsia" w:ascii="黑体" w:hAnsi="黑体" w:eastAsia="黑体"/>
        </w:rPr>
        <w:t>、</w:t>
      </w:r>
      <w:r>
        <w:rPr>
          <w:rFonts w:hint="eastAsia" w:ascii="黑体" w:hAnsi="黑体" w:eastAsia="黑体"/>
          <w:lang w:eastAsia="zh-CN"/>
        </w:rPr>
        <w:t>酒精度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酒精度又叫酒度，是指在20℃时，100毫升酒中含有乙醇（酒精）的毫升数，即体积（容量）的百分数。酒精度是发酵酒的理化指标，其含量应符合标签明示要求。酒精度超过产品标签明示要求的原因，可能是生产企业检验能力不足，造成产品出厂检验结果不准确</w:t>
      </w:r>
      <w:r>
        <w:rPr>
          <w:rFonts w:hint="eastAsia" w:ascii="Times New Roman" w:hAnsi="Times New Roman" w:eastAsia="仿宋_GB2312"/>
          <w:highlight w:val="none"/>
          <w:lang w:eastAsia="zh-CN"/>
        </w:rPr>
        <w:t>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lang w:eastAsia="zh-CN"/>
        </w:rPr>
        <w:t>铜绿假单胞菌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铜绿假单胞菌是一种条件致病菌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广泛分布于各种水、空气、正常人的皮肤、呼吸道和肠道等，易在潮湿的环境存活。如果桶装水的消费周期较长，营养要求较低的铜绿假单胞菌可生长繁殖，可能会引起味道、气味和浊度的改变。《食品安全国家标准 包装饮用水》（GB 19298-2014）中有相关规定，明确了铜绿假单胞菌在该类饮用水中的最大允许限。产品不合格的主要原因是水源带入，生产过程中工艺控制不严或者包装材料清洗消毒有缺陷。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lang w:eastAsia="zh-CN"/>
        </w:rPr>
        <w:t>菌落总数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菌落总数是指示性微生物指标，用以反映食品的卫生状况。菌落总数超标的原因，可能是生产企业所使用的原辅料初始菌落数较高；也可能是生产加工过程中卫生条件控制不严格；还可能与产品包装密封不严、储运条件控制不当等有关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default" w:ascii="Times New Roman" w:hAnsi="Times New Roman" w:eastAsia="仿宋_GB2312" w:cs="Times New Roman"/>
          <w:color w:val="auto"/>
          <w:highlight w:val="none"/>
          <w:lang w:eastAsia="zh-CN"/>
        </w:rPr>
        <w:t>大肠菌群是国内外通用的食品污染常用指示菌之一。食品中大肠菌群不合格，说明食品存在卫生质量缺陷，提示该食品中存在被肠道致病菌污染的可能，对人体健康具有潜在危害，尤其对老人、小孩的危害更大。造成大肠菌群超标的原因，可能是产品的加工原料、包装材料受污染，或在生产过程中产品受到人员、工具器具等生产设备、环境污染、有灭菌工艺的产品灭菌不彻底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60623"/>
    <w:rsid w:val="15E60623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2020-09-11T06:55:00Z</dcterms:created>
  <dc:creator>罗钰珊</dc:creator>
  <cp:lastModifiedBy>罗钰珊</cp:lastModifiedBy>
  <dcterms:modified xsi:type="dcterms:W3CDTF">2020-09-11T06:56:24Z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