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600" w:lineRule="exact"/>
        <w:outlineLvl w:val="0"/>
        <w:rPr>
          <w:rFonts w:hint="eastAsia" w:ascii="黑体" w:hAnsi="黑体" w:eastAsia="黑体" w:cs="黑体"/>
          <w:sz w:val="32"/>
          <w:szCs w:val="32"/>
        </w:rPr>
      </w:pPr>
    </w:p>
    <w:p>
      <w:pPr>
        <w:spacing w:before="288" w:beforeLines="50" w:after="288" w:afterLines="50" w:line="540" w:lineRule="exact"/>
        <w:jc w:val="center"/>
        <w:outlineLvl w:val="1"/>
        <w:rPr>
          <w:rFonts w:ascii="宋体" w:hAnsi="宋体" w:eastAsia="宋体"/>
          <w:b/>
          <w:sz w:val="36"/>
          <w:szCs w:val="36"/>
        </w:rPr>
      </w:pPr>
      <w:r>
        <w:rPr>
          <w:rFonts w:eastAsia="方正小标宋简体"/>
          <w:sz w:val="44"/>
          <w:szCs w:val="44"/>
        </w:rPr>
        <w:t>本次检验项目</w:t>
      </w:r>
    </w:p>
    <w:p>
      <w:pPr>
        <w:spacing w:line="560" w:lineRule="exact"/>
        <w:ind w:firstLine="640" w:firstLineChars="200"/>
        <w:jc w:val="left"/>
        <w:rPr>
          <w:rFonts w:ascii="Times New Roman" w:hAnsi="Times New Roman" w:eastAsia="黑体"/>
          <w:color w:val="auto"/>
          <w:sz w:val="32"/>
          <w:szCs w:val="32"/>
        </w:rPr>
      </w:pPr>
      <w:r>
        <w:rPr>
          <w:rFonts w:hint="eastAsia" w:ascii="Times New Roman" w:hAnsi="Times New Roman" w:eastAsia="黑体"/>
          <w:color w:val="auto"/>
          <w:sz w:val="32"/>
          <w:szCs w:val="32"/>
          <w:lang w:val="en-US" w:eastAsia="zh-CN"/>
        </w:rPr>
        <w:t>一</w:t>
      </w:r>
      <w:r>
        <w:rPr>
          <w:rFonts w:ascii="Times New Roman" w:hAnsi="Times New Roman" w:eastAsia="黑体"/>
          <w:color w:val="auto"/>
          <w:sz w:val="32"/>
          <w:szCs w:val="32"/>
        </w:rPr>
        <w:t>、调味品</w:t>
      </w:r>
    </w:p>
    <w:p>
      <w:pPr>
        <w:numPr>
          <w:ilvl w:val="0"/>
          <w:numId w:val="2"/>
        </w:numPr>
        <w:spacing w:line="560" w:lineRule="exact"/>
        <w:ind w:firstLine="640" w:firstLineChars="200"/>
        <w:jc w:val="left"/>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抽检依据</w:t>
      </w:r>
    </w:p>
    <w:p>
      <w:pPr>
        <w:spacing w:line="5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抽检依据《食品安全国家标准 食品添加剂使用标准》（GB 2760-2014）、《食品安全国家标准 食品中污染物限量》（GB 2762-2017）</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《食品安全国家标准食品中致病菌限量》（GB 29921-2013）、《酱油卫生标准》（GB 2717-2003）、《酿造酱油》（GB</w:t>
      </w:r>
      <w:r>
        <w:rPr>
          <w:rFonts w:hint="eastAsia" w:ascii="Times New Roman" w:hAnsi="Times New Roman" w:eastAsia="仿宋_GB2312"/>
          <w:color w:val="auto"/>
          <w:sz w:val="32"/>
          <w:szCs w:val="32"/>
        </w:rPr>
        <w:t>/T</w:t>
      </w:r>
      <w:r>
        <w:rPr>
          <w:rFonts w:ascii="Times New Roman" w:hAnsi="Times New Roman" w:eastAsia="仿宋_GB2312"/>
          <w:color w:val="auto"/>
          <w:sz w:val="32"/>
          <w:szCs w:val="32"/>
        </w:rPr>
        <w:t xml:space="preserve"> 18186-2000）、</w:t>
      </w:r>
      <w:r>
        <w:rPr>
          <w:rFonts w:hint="eastAsia" w:ascii="Times New Roman" w:hAnsi="Times New Roman" w:eastAsia="仿宋_GB2312"/>
          <w:color w:val="auto"/>
          <w:sz w:val="32"/>
          <w:szCs w:val="32"/>
        </w:rPr>
        <w:t>《食醋卫生标准》</w:t>
      </w:r>
      <w:r>
        <w:rPr>
          <w:rFonts w:hint="eastAsia" w:ascii="Times New Roman" w:hAnsi="Times New Roman" w:eastAsia="仿宋_GB2312"/>
          <w:color w:val="auto"/>
          <w:sz w:val="32"/>
          <w:szCs w:val="32"/>
          <w:lang w:eastAsia="zh-CN"/>
        </w:rPr>
        <w:t>（GB 2719-2003，</w:t>
      </w:r>
      <w:r>
        <w:rPr>
          <w:rFonts w:hint="eastAsia" w:ascii="Times New Roman" w:hAnsi="Times New Roman" w:eastAsia="仿宋_GB2312"/>
          <w:color w:val="auto"/>
          <w:sz w:val="32"/>
          <w:szCs w:val="32"/>
          <w:lang w:val="en-US" w:eastAsia="zh-CN"/>
        </w:rPr>
        <w:t>样品生产日期在2019年12月21日之前</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食品安全国家标准 食醋</w:t>
      </w:r>
      <w:r>
        <w:rPr>
          <w:rFonts w:ascii="Times New Roman" w:hAnsi="Times New Roman" w:eastAsia="仿宋_GB2312"/>
          <w:color w:val="auto"/>
          <w:sz w:val="32"/>
          <w:szCs w:val="32"/>
        </w:rPr>
        <w:t>》（GB 2719-20</w:t>
      </w:r>
      <w:r>
        <w:rPr>
          <w:rFonts w:hint="eastAsia" w:ascii="Times New Roman" w:hAnsi="Times New Roman" w:eastAsia="仿宋_GB2312"/>
          <w:color w:val="auto"/>
          <w:sz w:val="32"/>
          <w:szCs w:val="32"/>
          <w:lang w:val="en-US" w:eastAsia="zh-CN"/>
        </w:rPr>
        <w:t>18，样品生产日期在2019年12月21日（含）之后</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《谷氨酸钠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味精</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（GB/T 8967-2007）、</w:t>
      </w:r>
      <w:r>
        <w:rPr>
          <w:rFonts w:ascii="Times New Roman" w:hAnsi="Times New Roman" w:eastAsia="仿宋_GB2312"/>
          <w:color w:val="auto"/>
          <w:sz w:val="32"/>
          <w:szCs w:val="32"/>
        </w:rPr>
        <w:t>《酿造食醋》（GB</w:t>
      </w:r>
      <w:r>
        <w:rPr>
          <w:rFonts w:hint="eastAsia" w:ascii="Times New Roman" w:hAnsi="Times New Roman" w:eastAsia="仿宋_GB2312"/>
          <w:color w:val="auto"/>
          <w:sz w:val="32"/>
          <w:szCs w:val="32"/>
        </w:rPr>
        <w:t>/T</w:t>
      </w:r>
      <w:r>
        <w:rPr>
          <w:rFonts w:ascii="Times New Roman" w:hAnsi="Times New Roman" w:eastAsia="仿宋_GB2312"/>
          <w:color w:val="auto"/>
          <w:sz w:val="32"/>
          <w:szCs w:val="32"/>
        </w:rPr>
        <w:t xml:space="preserve"> 18187-2000）</w:t>
      </w:r>
      <w:r>
        <w:rPr>
          <w:rFonts w:hint="eastAsia" w:ascii="Times New Roman" w:hAnsi="Times New Roman" w:eastAsia="仿宋_GB2312"/>
          <w:color w:val="auto"/>
          <w:sz w:val="32"/>
          <w:szCs w:val="32"/>
        </w:rPr>
        <w:t>、</w:t>
      </w:r>
      <w:r>
        <w:rPr>
          <w:rFonts w:hint="default" w:ascii="Times New Roman" w:hAnsi="Times New Roman" w:eastAsia="仿宋_GB2312" w:cs="Times New Roman"/>
          <w:color w:val="auto"/>
          <w:sz w:val="32"/>
          <w:szCs w:val="32"/>
          <w:highlight w:val="none"/>
        </w:rPr>
        <w:t>全国打击违法添加非食用物质和滥用食品添加剂专项整治领导小组关于印发《食品中可能违法添加的非食用物质和易滥用的食品添加剂品种名单（第一批）》的通知（食品整治办〔2008〕3号）</w:t>
      </w:r>
      <w:r>
        <w:rPr>
          <w:rFonts w:hint="eastAsia" w:ascii="Times New Roman" w:hAnsi="Times New Roman" w:eastAsia="仿宋_GB2312"/>
          <w:color w:val="auto"/>
          <w:sz w:val="32"/>
          <w:szCs w:val="32"/>
        </w:rPr>
        <w:t>、</w:t>
      </w:r>
      <w:r>
        <w:rPr>
          <w:rFonts w:hint="default" w:ascii="Times New Roman" w:hAnsi="Times New Roman" w:eastAsia="仿宋_GB2312" w:cs="Times New Roman"/>
          <w:color w:val="auto"/>
          <w:sz w:val="32"/>
          <w:szCs w:val="40"/>
          <w:highlight w:val="none"/>
        </w:rPr>
        <w:t>全国食品安全整顿工作办公室关于印发《食品中可能违法添加的非食用物质和易滥用的食品添加剂品种名单（第五批）》的通知（整顿办函〔</w:t>
      </w:r>
      <w:r>
        <w:rPr>
          <w:rFonts w:hint="default" w:ascii="Times New Roman" w:hAnsi="Times New Roman" w:eastAsia="仿宋_GB2312" w:cs="Times New Roman"/>
          <w:color w:val="auto"/>
          <w:sz w:val="32"/>
          <w:szCs w:val="32"/>
          <w:highlight w:val="none"/>
        </w:rPr>
        <w:t>2011</w:t>
      </w:r>
      <w:r>
        <w:rPr>
          <w:rFonts w:hint="default" w:ascii="Times New Roman" w:hAnsi="Times New Roman" w:eastAsia="仿宋_GB2312" w:cs="Times New Roman"/>
          <w:color w:val="auto"/>
          <w:sz w:val="32"/>
          <w:szCs w:val="40"/>
          <w:highlight w:val="none"/>
        </w:rPr>
        <w:t>〕1号）</w:t>
      </w:r>
      <w:r>
        <w:rPr>
          <w:rFonts w:ascii="Times New Roman" w:hAnsi="Times New Roman" w:eastAsia="仿宋_GB2312"/>
          <w:color w:val="auto"/>
          <w:sz w:val="32"/>
          <w:szCs w:val="32"/>
        </w:rPr>
        <w:t>等标准及产品明示标准和</w:t>
      </w:r>
      <w:r>
        <w:rPr>
          <w:rFonts w:hint="eastAsia" w:ascii="Times New Roman" w:hAnsi="Times New Roman" w:eastAsia="仿宋_GB2312"/>
          <w:color w:val="auto"/>
          <w:sz w:val="32"/>
          <w:szCs w:val="32"/>
        </w:rPr>
        <w:t>质量</w:t>
      </w:r>
      <w:r>
        <w:rPr>
          <w:rFonts w:ascii="Times New Roman" w:hAnsi="Times New Roman" w:eastAsia="仿宋_GB2312"/>
          <w:color w:val="auto"/>
          <w:sz w:val="32"/>
          <w:szCs w:val="32"/>
        </w:rPr>
        <w:t>要求。</w:t>
      </w:r>
    </w:p>
    <w:p>
      <w:pPr>
        <w:spacing w:line="560" w:lineRule="exact"/>
        <w:ind w:firstLine="640" w:firstLineChars="200"/>
        <w:jc w:val="left"/>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（二）检验项目</w:t>
      </w:r>
    </w:p>
    <w:p>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1.酱油检验项目：氨基酸态氮</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以氮计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铵盐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以占氨基酸态氮的百分比计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苯甲酸及其钠盐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以苯甲酸计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山梨酸及其钾盐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以山梨酸计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脱氢乙酸及其钠盐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以脱氢乙酸计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对羟基苯甲酸酯类及其钠盐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对羟基苯甲酸甲酯钠，对羟基苯甲酸乙酯及其钠盐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以对羟基苯甲酸计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糖精钠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以糖精计</w:t>
      </w:r>
      <w:r>
        <w:rPr>
          <w:rFonts w:hint="eastAsia" w:ascii="Times New Roman" w:hAnsi="Times New Roman" w:eastAsia="仿宋_GB2312"/>
          <w:color w:val="auto"/>
          <w:sz w:val="32"/>
          <w:szCs w:val="32"/>
          <w:lang w:eastAsia="zh-CN"/>
        </w:rPr>
        <w:t>）、菌落总数、</w:t>
      </w:r>
      <w:r>
        <w:rPr>
          <w:rFonts w:hint="eastAsia" w:ascii="Times New Roman" w:hAnsi="Times New Roman" w:eastAsia="仿宋_GB2312"/>
          <w:color w:val="auto"/>
          <w:sz w:val="32"/>
          <w:szCs w:val="32"/>
        </w:rPr>
        <w:t>大肠菌群。</w:t>
      </w:r>
    </w:p>
    <w:p>
      <w:pPr>
        <w:spacing w:line="56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2.食醋检验项目：总酸</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以乙酸计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苯甲酸及其钠盐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以苯甲酸计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山梨酸及其钾盐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以山梨酸计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脱氢乙酸及其钠盐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以脱氢乙酸计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对羟基苯甲酸酯类及其钠盐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对羟基苯甲酸甲酯钠，对羟基苯甲酸乙酯及其钠盐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以对羟基苯甲酸计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糖精钠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以糖精计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菌落总数</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大肠菌群。</w:t>
      </w:r>
    </w:p>
    <w:p>
      <w:pPr>
        <w:spacing w:line="560" w:lineRule="exact"/>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辣椒、花椒、辣椒粉、花椒粉</w:t>
      </w:r>
      <w:r>
        <w:rPr>
          <w:rFonts w:hint="eastAsia" w:ascii="Times New Roman" w:hAnsi="Times New Roman" w:eastAsia="仿宋_GB2312" w:cs="Times New Roman"/>
          <w:color w:val="auto"/>
          <w:kern w:val="2"/>
          <w:sz w:val="32"/>
          <w:szCs w:val="32"/>
        </w:rPr>
        <w:t>检验项目：罗丹明B</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铅</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以Pb计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苏丹红Ⅰ</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苏丹红Ⅱ</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苏丹红Ⅲ</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苏丹红Ⅳ</w:t>
      </w:r>
      <w:r>
        <w:rPr>
          <w:rFonts w:hint="eastAsia" w:ascii="Times New Roman" w:hAnsi="Times New Roman" w:eastAsia="仿宋_GB2312" w:cs="Times New Roman"/>
          <w:color w:val="auto"/>
          <w:kern w:val="2"/>
          <w:sz w:val="32"/>
          <w:szCs w:val="32"/>
          <w:lang w:eastAsia="zh-CN"/>
        </w:rPr>
        <w:t>。</w:t>
      </w:r>
    </w:p>
    <w:p>
      <w:pPr>
        <w:pStyle w:val="12"/>
        <w:spacing w:line="56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lang w:val="en-US" w:eastAsia="zh-CN"/>
        </w:rPr>
        <w:t>4</w:t>
      </w:r>
      <w:r>
        <w:rPr>
          <w:rFonts w:hint="eastAsia" w:ascii="Times New Roman" w:hAnsi="Times New Roman" w:eastAsia="仿宋_GB2312" w:cs="Times New Roman"/>
          <w:color w:val="auto"/>
          <w:kern w:val="2"/>
          <w:sz w:val="32"/>
          <w:szCs w:val="32"/>
        </w:rPr>
        <w:t>.其他固体调味料检验项目：铅</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以Pb计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总砷</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以As计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苏丹红Ⅰ</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苏丹红Ⅱ</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苏丹红Ⅲ</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苏丹红Ⅳ</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苯甲酸及其钠盐</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以苯甲酸计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山梨酸及其钾盐</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以山梨酸计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脱氢乙酸及其钠盐</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以脱氢乙酸计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糖精钠</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以糖精计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甜蜜素</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以环己基氨基磺酸计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阿斯巴甜。</w:t>
      </w:r>
    </w:p>
    <w:p>
      <w:pPr>
        <w:pStyle w:val="12"/>
        <w:spacing w:line="56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lang w:val="en-US" w:eastAsia="zh-CN"/>
        </w:rPr>
        <w:t>5</w:t>
      </w:r>
      <w:r>
        <w:rPr>
          <w:rFonts w:hint="eastAsia" w:ascii="Times New Roman" w:hAnsi="Times New Roman" w:eastAsia="仿宋_GB2312" w:cs="Times New Roman"/>
          <w:color w:val="auto"/>
          <w:kern w:val="2"/>
          <w:sz w:val="32"/>
          <w:szCs w:val="32"/>
        </w:rPr>
        <w:t>.坚果与籽类的泥（酱）检验项目：酸值</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以KOH计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以脂肪计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过氧化值</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以脂肪计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铅</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以Pb计</w:t>
      </w:r>
      <w:r>
        <w:rPr>
          <w:rFonts w:hint="eastAsia" w:ascii="Times New Roman" w:hAnsi="Times New Roman" w:eastAsia="仿宋_GB2312" w:cs="Times New Roman"/>
          <w:color w:val="auto"/>
          <w:kern w:val="2"/>
          <w:sz w:val="32"/>
          <w:szCs w:val="32"/>
          <w:lang w:eastAsia="zh-CN"/>
        </w:rPr>
        <w:t>）、沙门氏菌</w:t>
      </w:r>
      <w:r>
        <w:rPr>
          <w:rFonts w:hint="eastAsia" w:ascii="Times New Roman" w:hAnsi="Times New Roman" w:eastAsia="仿宋_GB2312" w:cs="Times New Roman"/>
          <w:color w:val="auto"/>
          <w:kern w:val="2"/>
          <w:sz w:val="32"/>
          <w:szCs w:val="32"/>
        </w:rPr>
        <w:t>。</w:t>
      </w:r>
    </w:p>
    <w:p>
      <w:pPr>
        <w:pStyle w:val="12"/>
        <w:spacing w:line="560" w:lineRule="exact"/>
        <w:ind w:firstLine="640"/>
        <w:jc w:val="both"/>
        <w:rPr>
          <w:rFonts w:hint="eastAsia"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lang w:val="en-US" w:eastAsia="zh-CN"/>
        </w:rPr>
        <w:t>6</w:t>
      </w:r>
      <w:r>
        <w:rPr>
          <w:rFonts w:hint="eastAsia" w:ascii="Times New Roman" w:hAnsi="Times New Roman" w:eastAsia="仿宋_GB2312" w:cs="Times New Roman"/>
          <w:color w:val="auto"/>
          <w:kern w:val="2"/>
          <w:sz w:val="32"/>
          <w:szCs w:val="32"/>
        </w:rPr>
        <w:t>.辣椒酱检验项目：苯甲酸及其钠盐</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以苯甲酸计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山梨酸及其钾盐</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以山梨酸计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脱氢乙酸及其钠盐</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以脱氢乙酸计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糖精钠</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以糖精计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甜蜜素</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以环己基氨基磺酸计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w:t>
      </w:r>
    </w:p>
    <w:p>
      <w:pPr>
        <w:pStyle w:val="12"/>
        <w:spacing w:line="560" w:lineRule="exact"/>
        <w:ind w:firstLine="640"/>
        <w:jc w:val="both"/>
        <w:rPr>
          <w:rFonts w:hint="eastAsia" w:ascii="Times New Roman" w:hAnsi="Times New Roman" w:eastAsia="仿宋_GB2312" w:cs="Times New Roman"/>
          <w:color w:val="auto"/>
          <w:kern w:val="2"/>
          <w:sz w:val="32"/>
          <w:szCs w:val="32"/>
          <w:lang w:eastAsia="zh-CN"/>
        </w:rPr>
      </w:pPr>
      <w:r>
        <w:rPr>
          <w:rFonts w:hint="eastAsia" w:ascii="Times New Roman" w:hAnsi="Times New Roman" w:eastAsia="仿宋_GB2312" w:cs="Times New Roman"/>
          <w:color w:val="auto"/>
          <w:kern w:val="2"/>
          <w:sz w:val="32"/>
          <w:szCs w:val="32"/>
          <w:lang w:val="en-US" w:eastAsia="zh-CN"/>
        </w:rPr>
        <w:t>7.火锅底料、麻辣烫底料</w:t>
      </w:r>
      <w:r>
        <w:rPr>
          <w:rFonts w:hint="eastAsia" w:ascii="Times New Roman" w:hAnsi="Times New Roman" w:eastAsia="仿宋_GB2312" w:cs="Times New Roman"/>
          <w:color w:val="auto"/>
          <w:kern w:val="2"/>
          <w:sz w:val="32"/>
          <w:szCs w:val="32"/>
        </w:rPr>
        <w:t>检验项目：铅</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以Pb计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苯甲酸及其钠盐</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以苯甲酸计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山梨酸及其钾盐</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以山梨酸计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ab/>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脱氢乙酸及其钠盐</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以脱氢乙酸计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ab/>
      </w:r>
      <w:r>
        <w:rPr>
          <w:rFonts w:hint="eastAsia" w:ascii="Times New Roman" w:hAnsi="Times New Roman" w:eastAsia="仿宋_GB2312" w:cs="Times New Roman"/>
          <w:color w:val="auto"/>
          <w:kern w:val="2"/>
          <w:sz w:val="32"/>
          <w:szCs w:val="32"/>
          <w:lang w:eastAsia="zh-CN"/>
        </w:rPr>
        <w:t>。</w:t>
      </w:r>
    </w:p>
    <w:p>
      <w:pPr>
        <w:pStyle w:val="12"/>
        <w:spacing w:line="560" w:lineRule="exact"/>
        <w:ind w:firstLine="640"/>
        <w:jc w:val="both"/>
        <w:rPr>
          <w:rFonts w:hint="eastAsia"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lang w:val="en-US" w:eastAsia="zh-CN"/>
        </w:rPr>
        <w:t>8</w:t>
      </w:r>
      <w:r>
        <w:rPr>
          <w:rFonts w:hint="eastAsia" w:ascii="Times New Roman" w:hAnsi="Times New Roman" w:eastAsia="仿宋_GB2312" w:cs="Times New Roman"/>
          <w:color w:val="auto"/>
          <w:kern w:val="2"/>
          <w:sz w:val="32"/>
          <w:szCs w:val="32"/>
        </w:rPr>
        <w:t>.其他半固体调味料检验项目：罗丹明B</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苯甲酸及其钠盐</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以苯甲酸计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山梨酸及其钾盐</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以山梨酸计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脱氢乙酸及其钠盐</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以脱氢乙酸计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糖精钠</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以糖精计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甜蜜素</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以环己基氨基磺酸计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w:t>
      </w:r>
    </w:p>
    <w:p>
      <w:pPr>
        <w:pStyle w:val="12"/>
        <w:spacing w:line="560" w:lineRule="exact"/>
        <w:ind w:firstLine="640"/>
        <w:jc w:val="both"/>
        <w:rPr>
          <w:rFonts w:hint="eastAsia" w:ascii="Times New Roman" w:hAnsi="Times New Roman" w:eastAsia="仿宋_GB2312" w:cs="Times New Roman"/>
          <w:color w:val="auto"/>
          <w:kern w:val="2"/>
          <w:sz w:val="32"/>
          <w:szCs w:val="32"/>
          <w:lang w:val="en-US" w:eastAsia="zh-CN"/>
        </w:rPr>
      </w:pPr>
      <w:r>
        <w:rPr>
          <w:rFonts w:hint="eastAsia" w:ascii="Times New Roman" w:hAnsi="Times New Roman" w:eastAsia="仿宋_GB2312" w:cs="Times New Roman"/>
          <w:color w:val="auto"/>
          <w:kern w:val="2"/>
          <w:sz w:val="32"/>
          <w:szCs w:val="32"/>
          <w:lang w:val="en-US" w:eastAsia="zh-CN"/>
        </w:rPr>
        <w:t>9.味精</w:t>
      </w:r>
      <w:r>
        <w:rPr>
          <w:rFonts w:hint="eastAsia" w:ascii="Times New Roman" w:hAnsi="Times New Roman" w:eastAsia="仿宋_GB2312" w:cs="Times New Roman"/>
          <w:color w:val="auto"/>
          <w:kern w:val="2"/>
          <w:sz w:val="32"/>
          <w:szCs w:val="32"/>
        </w:rPr>
        <w:t>检验项目：谷氨酸钠</w:t>
      </w:r>
      <w:r>
        <w:rPr>
          <w:rFonts w:hint="eastAsia" w:ascii="Times New Roman" w:hAnsi="Times New Roman" w:eastAsia="仿宋_GB2312" w:cs="Times New Roman"/>
          <w:color w:val="auto"/>
          <w:kern w:val="2"/>
          <w:sz w:val="32"/>
          <w:szCs w:val="32"/>
          <w:lang w:eastAsia="zh-CN"/>
        </w:rPr>
        <w:t>。</w:t>
      </w:r>
    </w:p>
    <w:p>
      <w:pPr>
        <w:spacing w:line="560" w:lineRule="exact"/>
        <w:ind w:firstLine="640" w:firstLineChars="200"/>
        <w:jc w:val="left"/>
        <w:rPr>
          <w:rFonts w:hint="eastAsia" w:ascii="Times New Roman" w:hAnsi="Times New Roman" w:eastAsia="黑体"/>
          <w:color w:val="auto"/>
          <w:sz w:val="32"/>
          <w:szCs w:val="32"/>
        </w:rPr>
      </w:pPr>
      <w:r>
        <w:rPr>
          <w:rFonts w:hint="eastAsia" w:ascii="Times New Roman" w:hAnsi="Times New Roman" w:eastAsia="黑体"/>
          <w:color w:val="auto"/>
          <w:sz w:val="32"/>
          <w:szCs w:val="32"/>
          <w:lang w:val="en-US" w:eastAsia="zh-CN"/>
        </w:rPr>
        <w:t>二</w:t>
      </w:r>
      <w:r>
        <w:rPr>
          <w:rFonts w:ascii="Times New Roman" w:hAnsi="Times New Roman" w:eastAsia="黑体"/>
          <w:color w:val="auto"/>
          <w:sz w:val="32"/>
          <w:szCs w:val="32"/>
        </w:rPr>
        <w:t>、</w:t>
      </w:r>
      <w:r>
        <w:rPr>
          <w:rFonts w:hint="eastAsia" w:ascii="Times New Roman" w:hAnsi="Times New Roman" w:eastAsia="黑体"/>
          <w:color w:val="auto"/>
          <w:sz w:val="32"/>
          <w:szCs w:val="32"/>
        </w:rPr>
        <w:t>肉制品</w:t>
      </w:r>
    </w:p>
    <w:p>
      <w:pPr>
        <w:spacing w:line="560" w:lineRule="exact"/>
        <w:ind w:firstLine="800" w:firstLineChars="250"/>
        <w:jc w:val="left"/>
        <w:rPr>
          <w:rFonts w:ascii="Times New Roman" w:hAnsi="Times New Roman" w:eastAsia="楷体_GB2312"/>
          <w:color w:val="auto"/>
          <w:sz w:val="32"/>
          <w:szCs w:val="32"/>
        </w:rPr>
      </w:pPr>
      <w:r>
        <w:rPr>
          <w:rFonts w:hint="eastAsia" w:ascii="Times New Roman" w:hAnsi="Times New Roman" w:eastAsia="楷体_GB2312"/>
          <w:color w:val="auto"/>
          <w:sz w:val="32"/>
          <w:szCs w:val="32"/>
        </w:rPr>
        <w:t>（一）抽检依据</w:t>
      </w:r>
    </w:p>
    <w:p>
      <w:pPr>
        <w:pStyle w:val="12"/>
        <w:spacing w:line="560" w:lineRule="exact"/>
        <w:ind w:firstLine="640"/>
        <w:jc w:val="both"/>
        <w:rPr>
          <w:rFonts w:hint="eastAsia"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抽检依据《食品安全国家标准 熟肉制品》</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GB 2726-2016</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《食品安全国家标准 食品添加剂使用标准》</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GB 2760-2014</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《食品安全国家标准 食品中污染物限量》</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GB 2762-2017</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《食品安全国家标准 食品中致病菌限量》</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GB 29921-2013</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《酱卤肉制品》</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GB/T 23586-2009</w:t>
      </w:r>
      <w:r>
        <w:rPr>
          <w:rFonts w:hint="eastAsia" w:ascii="Times New Roman" w:hAnsi="Times New Roman" w:eastAsia="仿宋_GB2312" w:cs="Times New Roman"/>
          <w:color w:val="auto"/>
          <w:kern w:val="2"/>
          <w:sz w:val="32"/>
          <w:szCs w:val="32"/>
          <w:lang w:eastAsia="zh-CN"/>
        </w:rPr>
        <w:t>）、</w:t>
      </w:r>
      <w:r>
        <w:rPr>
          <w:rFonts w:hint="default" w:ascii="Times New Roman" w:hAnsi="Times New Roman" w:eastAsia="仿宋_GB2312" w:cs="Times New Roman"/>
          <w:color w:val="auto"/>
          <w:sz w:val="32"/>
          <w:szCs w:val="40"/>
          <w:highlight w:val="none"/>
        </w:rPr>
        <w:t>全国食品安全整顿工作办公室关于印发《食品中可能违法添加的非食用物质和易滥用的食品添加剂品种名单（第五批）》的通知（整顿办函〔</w:t>
      </w:r>
      <w:r>
        <w:rPr>
          <w:rFonts w:hint="default" w:ascii="Times New Roman" w:hAnsi="Times New Roman" w:eastAsia="仿宋_GB2312" w:cs="Times New Roman"/>
          <w:color w:val="auto"/>
          <w:sz w:val="32"/>
          <w:szCs w:val="32"/>
          <w:highlight w:val="none"/>
        </w:rPr>
        <w:t>2011</w:t>
      </w:r>
      <w:r>
        <w:rPr>
          <w:rFonts w:hint="default" w:ascii="Times New Roman" w:hAnsi="Times New Roman" w:eastAsia="仿宋_GB2312" w:cs="Times New Roman"/>
          <w:color w:val="auto"/>
          <w:sz w:val="32"/>
          <w:szCs w:val="40"/>
          <w:highlight w:val="none"/>
        </w:rPr>
        <w:t>〕1号）</w:t>
      </w:r>
      <w:r>
        <w:rPr>
          <w:rFonts w:ascii="Times New Roman" w:hAnsi="Times New Roman" w:eastAsia="仿宋_GB2312" w:cs="Times New Roman"/>
          <w:color w:val="auto"/>
          <w:kern w:val="2"/>
          <w:sz w:val="32"/>
          <w:szCs w:val="32"/>
        </w:rPr>
        <w:t>等标准及产品明示标准和</w:t>
      </w:r>
      <w:r>
        <w:rPr>
          <w:rFonts w:hint="eastAsia" w:ascii="Times New Roman" w:hAnsi="Times New Roman" w:eastAsia="仿宋_GB2312" w:cs="Times New Roman"/>
          <w:color w:val="auto"/>
          <w:kern w:val="2"/>
          <w:sz w:val="32"/>
          <w:szCs w:val="32"/>
        </w:rPr>
        <w:t>质量</w:t>
      </w:r>
      <w:r>
        <w:rPr>
          <w:rFonts w:ascii="Times New Roman" w:hAnsi="Times New Roman" w:eastAsia="仿宋_GB2312" w:cs="Times New Roman"/>
          <w:color w:val="auto"/>
          <w:kern w:val="2"/>
          <w:sz w:val="32"/>
          <w:szCs w:val="32"/>
        </w:rPr>
        <w:t>要求</w:t>
      </w:r>
      <w:r>
        <w:rPr>
          <w:rFonts w:hint="eastAsia" w:ascii="Times New Roman" w:hAnsi="Times New Roman" w:eastAsia="仿宋_GB2312" w:cs="Times New Roman"/>
          <w:color w:val="auto"/>
          <w:kern w:val="2"/>
          <w:sz w:val="32"/>
          <w:szCs w:val="32"/>
        </w:rPr>
        <w:t>。</w:t>
      </w:r>
    </w:p>
    <w:p>
      <w:pPr>
        <w:spacing w:line="560" w:lineRule="exact"/>
        <w:ind w:firstLine="640" w:firstLineChars="200"/>
        <w:jc w:val="left"/>
        <w:rPr>
          <w:rFonts w:ascii="Times New Roman" w:hAnsi="Times New Roman" w:eastAsia="楷体_GB2312"/>
          <w:color w:val="auto"/>
          <w:sz w:val="32"/>
          <w:szCs w:val="32"/>
        </w:rPr>
      </w:pPr>
      <w:r>
        <w:rPr>
          <w:rFonts w:hint="eastAsia" w:ascii="Times New Roman" w:hAnsi="Times New Roman" w:eastAsia="楷体_GB2312"/>
          <w:color w:val="auto"/>
          <w:sz w:val="32"/>
          <w:szCs w:val="32"/>
        </w:rPr>
        <w:t>（二）检验项目</w:t>
      </w:r>
    </w:p>
    <w:p>
      <w:pPr>
        <w:pStyle w:val="12"/>
        <w:spacing w:line="560" w:lineRule="exact"/>
        <w:ind w:firstLine="64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lang w:val="en-US" w:eastAsia="zh-CN"/>
        </w:rPr>
        <w:t>1</w:t>
      </w:r>
      <w:r>
        <w:rPr>
          <w:rFonts w:hint="eastAsia" w:ascii="Times New Roman" w:hAnsi="Times New Roman" w:eastAsia="仿宋_GB2312" w:cs="Times New Roman"/>
          <w:color w:val="auto"/>
          <w:kern w:val="2"/>
          <w:sz w:val="32"/>
          <w:szCs w:val="32"/>
        </w:rPr>
        <w:t>.酱卤肉制品检验项目：铅</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以Pb计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镉</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以Cd计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铬</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以Cr计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总砷</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以As计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氯霉素</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亚硝酸盐</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以亚硝酸钠计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苯甲酸及其钠盐</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以苯甲酸计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山梨酸及其钾盐</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以山梨酸计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脱氢乙酸及其钠盐</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以脱氢乙酸计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胭脂红</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糖精钠</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以糖精计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菌落总数</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大肠菌群</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沙门氏菌</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金黄色葡萄球菌</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单核细胞增生李斯特氏菌</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大肠埃希氏菌O157:H7</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lang w:val="en-US" w:eastAsia="zh-CN"/>
        </w:rPr>
        <w:t>商业无菌</w:t>
      </w:r>
      <w:r>
        <w:rPr>
          <w:rFonts w:hint="eastAsia" w:ascii="Times New Roman" w:hAnsi="Times New Roman" w:eastAsia="仿宋_GB2312" w:cs="Times New Roman"/>
          <w:color w:val="auto"/>
          <w:kern w:val="2"/>
          <w:sz w:val="32"/>
          <w:szCs w:val="32"/>
        </w:rPr>
        <w:t>。</w:t>
      </w:r>
    </w:p>
    <w:p>
      <w:pPr>
        <w:pStyle w:val="12"/>
        <w:spacing w:line="560" w:lineRule="exact"/>
        <w:ind w:firstLine="640"/>
        <w:jc w:val="both"/>
        <w:rPr>
          <w:rFonts w:hint="eastAsia" w:ascii="Times New Roman" w:hAnsi="Times New Roman" w:eastAsia="仿宋_GB2312" w:cs="Times New Roman"/>
          <w:color w:val="auto"/>
          <w:kern w:val="2"/>
          <w:sz w:val="32"/>
          <w:szCs w:val="32"/>
          <w:lang w:eastAsia="zh-CN"/>
        </w:rPr>
      </w:pPr>
      <w:r>
        <w:rPr>
          <w:rFonts w:hint="eastAsia" w:ascii="Times New Roman" w:hAnsi="Times New Roman" w:eastAsia="仿宋_GB2312" w:cs="Times New Roman"/>
          <w:color w:val="auto"/>
          <w:kern w:val="2"/>
          <w:sz w:val="32"/>
          <w:szCs w:val="32"/>
          <w:lang w:val="en-US" w:eastAsia="zh-CN"/>
        </w:rPr>
        <w:t>2</w:t>
      </w:r>
      <w:r>
        <w:rPr>
          <w:rFonts w:hint="eastAsia"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lang w:val="en-US" w:eastAsia="zh-CN"/>
        </w:rPr>
        <w:t>熏烧烤肉制品</w:t>
      </w:r>
      <w:r>
        <w:rPr>
          <w:rFonts w:hint="eastAsia" w:ascii="Times New Roman" w:hAnsi="Times New Roman" w:eastAsia="仿宋_GB2312" w:cs="Times New Roman"/>
          <w:color w:val="auto"/>
          <w:kern w:val="2"/>
          <w:sz w:val="32"/>
          <w:szCs w:val="32"/>
        </w:rPr>
        <w:t>检验项目：苯并[a]芘</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氯霉素</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菌落总数</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大肠菌群</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单核细胞增生李斯特氏菌</w:t>
      </w:r>
      <w:r>
        <w:rPr>
          <w:rFonts w:hint="eastAsia" w:ascii="Times New Roman" w:hAnsi="Times New Roman" w:eastAsia="仿宋_GB2312" w:cs="Times New Roman"/>
          <w:color w:val="auto"/>
          <w:kern w:val="2"/>
          <w:sz w:val="32"/>
          <w:szCs w:val="32"/>
          <w:lang w:eastAsia="zh-CN"/>
        </w:rPr>
        <w:t>。</w:t>
      </w:r>
    </w:p>
    <w:p>
      <w:pPr>
        <w:pStyle w:val="12"/>
        <w:spacing w:line="560" w:lineRule="exact"/>
        <w:ind w:firstLine="640"/>
        <w:jc w:val="both"/>
        <w:rPr>
          <w:rFonts w:hint="eastAsia"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lang w:val="en-US" w:eastAsia="zh-CN"/>
        </w:rPr>
        <w:t>3</w:t>
      </w:r>
      <w:r>
        <w:rPr>
          <w:rFonts w:hint="eastAsia" w:ascii="Times New Roman" w:hAnsi="Times New Roman" w:eastAsia="仿宋_GB2312" w:cs="Times New Roman"/>
          <w:color w:val="auto"/>
          <w:kern w:val="2"/>
          <w:sz w:val="32"/>
          <w:szCs w:val="32"/>
        </w:rPr>
        <w:t>.熏煮香肠火腿制品检验项目：氯霉素</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亚硝酸盐</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以亚硝酸钠计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苯甲酸及其钠盐</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以苯甲酸计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山梨酸及其钾盐</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以山梨酸计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脱氢乙酸及其钠盐</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以脱氢乙酸计</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菌落总数</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大肠菌群</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单核细胞增生李斯特氏菌</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大肠埃希氏菌O157:H7。</w:t>
      </w:r>
    </w:p>
    <w:p>
      <w:pPr>
        <w:spacing w:line="560" w:lineRule="exact"/>
        <w:ind w:firstLine="640" w:firstLineChars="200"/>
        <w:jc w:val="left"/>
        <w:rPr>
          <w:rFonts w:hint="eastAsia" w:ascii="Times New Roman" w:hAnsi="Times New Roman" w:eastAsia="黑体"/>
          <w:color w:val="auto"/>
          <w:sz w:val="32"/>
          <w:szCs w:val="32"/>
        </w:rPr>
      </w:pPr>
      <w:r>
        <w:rPr>
          <w:rFonts w:hint="eastAsia" w:ascii="Times New Roman" w:hAnsi="Times New Roman" w:eastAsia="黑体"/>
          <w:color w:val="auto"/>
          <w:sz w:val="32"/>
          <w:szCs w:val="32"/>
          <w:lang w:val="en-US" w:eastAsia="zh-CN"/>
        </w:rPr>
        <w:t>三</w:t>
      </w:r>
      <w:r>
        <w:rPr>
          <w:rFonts w:hint="eastAsia" w:ascii="Times New Roman" w:hAnsi="Times New Roman" w:eastAsia="黑体"/>
          <w:color w:val="auto"/>
          <w:sz w:val="32"/>
          <w:szCs w:val="32"/>
        </w:rPr>
        <w:t>、方便食品</w:t>
      </w:r>
    </w:p>
    <w:p>
      <w:pPr>
        <w:spacing w:line="560" w:lineRule="exact"/>
        <w:ind w:firstLine="640" w:firstLineChars="200"/>
        <w:jc w:val="left"/>
        <w:rPr>
          <w:rFonts w:ascii="Times New Roman" w:hAnsi="Times New Roman" w:eastAsia="楷体_GB2312"/>
          <w:color w:val="auto"/>
          <w:sz w:val="32"/>
          <w:szCs w:val="32"/>
        </w:rPr>
      </w:pPr>
      <w:r>
        <w:rPr>
          <w:rFonts w:hint="eastAsia" w:ascii="Times New Roman" w:hAnsi="Times New Roman" w:eastAsia="楷体_GB2312"/>
          <w:color w:val="auto"/>
          <w:sz w:val="32"/>
          <w:szCs w:val="32"/>
        </w:rPr>
        <w:t>（一）抽检依据</w:t>
      </w:r>
    </w:p>
    <w:p>
      <w:pPr>
        <w:spacing w:line="56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抽检依据《</w:t>
      </w:r>
      <w:r>
        <w:rPr>
          <w:rFonts w:ascii="Times New Roman" w:hAnsi="Times New Roman" w:eastAsia="仿宋_GB2312"/>
          <w:color w:val="auto"/>
          <w:sz w:val="32"/>
          <w:szCs w:val="32"/>
        </w:rPr>
        <w:t>食品安全国家标准 方便面</w:t>
      </w:r>
      <w:r>
        <w:rPr>
          <w:rFonts w:hint="eastAsia" w:ascii="Times New Roman" w:hAnsi="Times New Roman" w:eastAsia="仿宋_GB2312"/>
          <w:color w:val="auto"/>
          <w:sz w:val="32"/>
          <w:szCs w:val="32"/>
        </w:rPr>
        <w:t>》（GB 17400-2015）</w:t>
      </w:r>
      <w:r>
        <w:rPr>
          <w:rFonts w:ascii="Times New Roman" w:hAnsi="Times New Roman" w:eastAsia="仿宋_GB2312"/>
          <w:color w:val="auto"/>
          <w:sz w:val="32"/>
          <w:szCs w:val="32"/>
        </w:rPr>
        <w:t>等标准及产品明示标准和</w:t>
      </w:r>
      <w:r>
        <w:rPr>
          <w:rFonts w:hint="eastAsia" w:ascii="Times New Roman" w:hAnsi="Times New Roman" w:eastAsia="仿宋_GB2312"/>
          <w:color w:val="auto"/>
          <w:sz w:val="32"/>
          <w:szCs w:val="32"/>
        </w:rPr>
        <w:t>质量</w:t>
      </w:r>
      <w:r>
        <w:rPr>
          <w:rFonts w:ascii="Times New Roman" w:hAnsi="Times New Roman" w:eastAsia="仿宋_GB2312"/>
          <w:color w:val="auto"/>
          <w:sz w:val="32"/>
          <w:szCs w:val="32"/>
        </w:rPr>
        <w:t>要求</w:t>
      </w:r>
      <w:r>
        <w:rPr>
          <w:rFonts w:hint="eastAsia" w:ascii="Times New Roman" w:hAnsi="Times New Roman" w:eastAsia="仿宋_GB2312"/>
          <w:color w:val="auto"/>
          <w:sz w:val="32"/>
          <w:szCs w:val="32"/>
        </w:rPr>
        <w:t>。</w:t>
      </w:r>
    </w:p>
    <w:p>
      <w:pPr>
        <w:spacing w:line="560" w:lineRule="exact"/>
        <w:ind w:firstLine="640" w:firstLineChars="200"/>
        <w:jc w:val="left"/>
        <w:rPr>
          <w:rFonts w:ascii="Times New Roman" w:hAnsi="Times New Roman" w:eastAsia="楷体_GB2312"/>
          <w:color w:val="auto"/>
          <w:sz w:val="32"/>
          <w:szCs w:val="32"/>
        </w:rPr>
      </w:pPr>
      <w:r>
        <w:rPr>
          <w:rFonts w:hint="eastAsia" w:ascii="Times New Roman" w:hAnsi="Times New Roman" w:eastAsia="楷体_GB2312"/>
          <w:color w:val="auto"/>
          <w:sz w:val="32"/>
          <w:szCs w:val="32"/>
        </w:rPr>
        <w:t>（二）检验项目</w:t>
      </w:r>
    </w:p>
    <w:p>
      <w:pPr>
        <w:spacing w:line="56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油炸面、非油炸面、方便米粉</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米线</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、方便粉丝检验项目：水分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酸价</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以脂肪计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KOH</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过氧化值</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以脂肪计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菌落总数</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大肠菌群。</w:t>
      </w:r>
    </w:p>
    <w:p>
      <w:pPr>
        <w:numPr>
          <w:ilvl w:val="0"/>
          <w:numId w:val="3"/>
        </w:numPr>
        <w:spacing w:line="560" w:lineRule="exact"/>
        <w:ind w:firstLine="640" w:firstLineChars="200"/>
        <w:rPr>
          <w:rFonts w:hint="eastAsia" w:ascii="Times New Roman" w:hAnsi="Times New Roman" w:eastAsia="黑体"/>
          <w:color w:val="auto"/>
          <w:sz w:val="32"/>
          <w:szCs w:val="32"/>
          <w:lang w:val="en-US" w:eastAsia="zh-CN"/>
        </w:rPr>
      </w:pPr>
      <w:r>
        <w:rPr>
          <w:rFonts w:hint="eastAsia" w:ascii="Times New Roman" w:hAnsi="Times New Roman" w:eastAsia="黑体"/>
          <w:color w:val="auto"/>
          <w:sz w:val="32"/>
          <w:szCs w:val="32"/>
          <w:lang w:val="en-US" w:eastAsia="zh-CN"/>
        </w:rPr>
        <w:t>饼干</w:t>
      </w:r>
    </w:p>
    <w:p>
      <w:pPr>
        <w:spacing w:line="560" w:lineRule="exact"/>
        <w:ind w:firstLine="640" w:firstLineChars="200"/>
        <w:jc w:val="left"/>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（一）抽检依据</w:t>
      </w:r>
    </w:p>
    <w:p>
      <w:pPr>
        <w:spacing w:line="560" w:lineRule="exact"/>
        <w:ind w:firstLine="640" w:firstLineChars="200"/>
        <w:jc w:val="left"/>
        <w:rPr>
          <w:rFonts w:ascii="Times New Roman" w:hAnsi="Times New Roman" w:eastAsia="仿宋_GB2312"/>
          <w:color w:val="auto"/>
          <w:sz w:val="32"/>
          <w:szCs w:val="32"/>
        </w:rPr>
      </w:pPr>
      <w:r>
        <w:rPr>
          <w:rFonts w:hint="eastAsia" w:ascii="Times New Roman" w:hAnsi="Times New Roman" w:eastAsia="仿宋_GB2312"/>
          <w:color w:val="auto"/>
          <w:sz w:val="32"/>
          <w:szCs w:val="32"/>
        </w:rPr>
        <w:t>抽检依据《食品安全国家标准 食品添加剂使用标准》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GB 2760-2014</w:t>
      </w:r>
      <w:r>
        <w:rPr>
          <w:rFonts w:hint="eastAsia" w:ascii="Times New Roman" w:hAnsi="Times New Roman" w:eastAsia="仿宋_GB2312"/>
          <w:color w:val="auto"/>
          <w:sz w:val="32"/>
          <w:szCs w:val="32"/>
          <w:lang w:eastAsia="zh-CN"/>
        </w:rPr>
        <w:t>）、《食品安全国家标准 饼干》（GB 7100-2015）</w:t>
      </w:r>
      <w:r>
        <w:rPr>
          <w:rFonts w:ascii="Times New Roman" w:hAnsi="Times New Roman" w:eastAsia="仿宋_GB2312"/>
          <w:color w:val="auto"/>
          <w:sz w:val="32"/>
          <w:szCs w:val="32"/>
        </w:rPr>
        <w:t>等标准及产品明示标准和</w:t>
      </w:r>
      <w:r>
        <w:rPr>
          <w:rFonts w:hint="eastAsia" w:ascii="Times New Roman" w:hAnsi="Times New Roman" w:eastAsia="仿宋_GB2312"/>
          <w:color w:val="auto"/>
          <w:sz w:val="32"/>
          <w:szCs w:val="32"/>
        </w:rPr>
        <w:t>质量</w:t>
      </w:r>
      <w:r>
        <w:rPr>
          <w:rFonts w:ascii="Times New Roman" w:hAnsi="Times New Roman" w:eastAsia="仿宋_GB2312"/>
          <w:color w:val="auto"/>
          <w:sz w:val="32"/>
          <w:szCs w:val="32"/>
        </w:rPr>
        <w:t>要求</w:t>
      </w:r>
      <w:r>
        <w:rPr>
          <w:rFonts w:hint="eastAsia" w:ascii="Times New Roman" w:hAnsi="Times New Roman" w:eastAsia="仿宋_GB2312"/>
          <w:color w:val="auto"/>
          <w:sz w:val="32"/>
          <w:szCs w:val="32"/>
        </w:rPr>
        <w:t>。</w:t>
      </w:r>
    </w:p>
    <w:p>
      <w:pPr>
        <w:spacing w:line="560" w:lineRule="exact"/>
        <w:ind w:firstLine="640" w:firstLineChars="200"/>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（二）检验项目</w:t>
      </w:r>
    </w:p>
    <w:p>
      <w:pPr>
        <w:spacing w:line="560" w:lineRule="exact"/>
        <w:ind w:firstLine="640" w:firstLineChars="200"/>
        <w:jc w:val="left"/>
        <w:rPr>
          <w:rFonts w:hint="default" w:ascii="Times New Roman" w:hAnsi="Times New Roman" w:eastAsia="黑体"/>
          <w:color w:val="auto"/>
          <w:sz w:val="32"/>
          <w:szCs w:val="32"/>
          <w:lang w:val="en-US" w:eastAsia="zh-CN"/>
        </w:rPr>
      </w:pPr>
      <w:r>
        <w:rPr>
          <w:rFonts w:hint="eastAsia" w:ascii="Times New Roman" w:hAnsi="Times New Roman" w:eastAsia="仿宋_GB2312"/>
          <w:color w:val="auto"/>
          <w:sz w:val="32"/>
          <w:szCs w:val="32"/>
          <w:lang w:val="en-US" w:eastAsia="zh-CN"/>
        </w:rPr>
        <w:t>饼干</w:t>
      </w:r>
      <w:r>
        <w:rPr>
          <w:rFonts w:hint="eastAsia" w:ascii="Times New Roman" w:hAnsi="Times New Roman" w:eastAsia="仿宋_GB2312"/>
          <w:color w:val="auto"/>
          <w:sz w:val="32"/>
          <w:szCs w:val="32"/>
        </w:rPr>
        <w:t>检验项目：酸价</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以脂肪计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过氧化值</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以脂肪计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苯甲酸及其钠盐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以苯甲酸计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山梨酸及其钾盐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以山梨酸计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铝的残留量</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干样品，以Al计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脱氢乙酸及其钠盐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以脱氢乙酸计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大肠菌群</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菌落总数</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霉菌。</w:t>
      </w:r>
    </w:p>
    <w:p>
      <w:pPr>
        <w:spacing w:line="560" w:lineRule="exact"/>
        <w:ind w:firstLine="640" w:firstLineChars="200"/>
        <w:rPr>
          <w:rFonts w:hint="eastAsia" w:ascii="Times New Roman" w:hAnsi="Times New Roman" w:eastAsia="黑体"/>
          <w:color w:val="auto"/>
          <w:sz w:val="32"/>
          <w:szCs w:val="32"/>
        </w:rPr>
      </w:pP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、罐头</w:t>
      </w:r>
    </w:p>
    <w:p>
      <w:pPr>
        <w:spacing w:line="560" w:lineRule="exact"/>
        <w:ind w:firstLine="640" w:firstLineChars="200"/>
        <w:jc w:val="left"/>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（一）抽检依据</w:t>
      </w:r>
    </w:p>
    <w:p>
      <w:pPr>
        <w:spacing w:line="560" w:lineRule="exact"/>
        <w:ind w:firstLine="640" w:firstLineChars="200"/>
        <w:jc w:val="left"/>
        <w:rPr>
          <w:rFonts w:ascii="Times New Roman" w:hAnsi="Times New Roman" w:eastAsia="仿宋_GB2312"/>
          <w:color w:val="auto"/>
          <w:sz w:val="32"/>
          <w:szCs w:val="32"/>
        </w:rPr>
      </w:pPr>
      <w:r>
        <w:rPr>
          <w:rFonts w:hint="eastAsia" w:ascii="Times New Roman" w:hAnsi="Times New Roman" w:eastAsia="仿宋_GB2312"/>
          <w:color w:val="auto"/>
          <w:sz w:val="32"/>
          <w:szCs w:val="32"/>
        </w:rPr>
        <w:t>抽检依据《食品安全国家标准 食品添加剂使用标准》（GB 2760-2014）、《食品安全国家标准 食品中真菌毒素限量》</w:t>
      </w:r>
      <w:r>
        <w:rPr>
          <w:rFonts w:hint="eastAsia" w:ascii="Times New Roman" w:hAnsi="Times New Roman" w:eastAsia="仿宋_GB2312"/>
          <w:color w:val="auto"/>
          <w:sz w:val="32"/>
          <w:szCs w:val="32"/>
          <w:lang w:eastAsia="zh-CN"/>
        </w:rPr>
        <w:t>（GB 2761-2017）、</w:t>
      </w:r>
      <w:r>
        <w:rPr>
          <w:rFonts w:hint="eastAsia" w:ascii="Times New Roman" w:hAnsi="Times New Roman" w:eastAsia="仿宋_GB2312"/>
          <w:color w:val="auto"/>
          <w:sz w:val="32"/>
          <w:szCs w:val="32"/>
        </w:rPr>
        <w:t>《食品安全国家标准 罐头食品》（</w:t>
      </w:r>
      <w:r>
        <w:rPr>
          <w:rFonts w:ascii="Times New Roman" w:hAnsi="Times New Roman" w:eastAsia="仿宋_GB2312"/>
          <w:color w:val="auto"/>
          <w:sz w:val="32"/>
          <w:szCs w:val="32"/>
        </w:rPr>
        <w:t>GB 7098</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2015</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等标准及产品明示标准和</w:t>
      </w:r>
      <w:r>
        <w:rPr>
          <w:rFonts w:hint="eastAsia" w:ascii="Times New Roman" w:hAnsi="Times New Roman" w:eastAsia="仿宋_GB2312"/>
          <w:color w:val="auto"/>
          <w:sz w:val="32"/>
          <w:szCs w:val="32"/>
        </w:rPr>
        <w:t>质量</w:t>
      </w:r>
      <w:r>
        <w:rPr>
          <w:rFonts w:ascii="Times New Roman" w:hAnsi="Times New Roman" w:eastAsia="仿宋_GB2312"/>
          <w:color w:val="auto"/>
          <w:sz w:val="32"/>
          <w:szCs w:val="32"/>
        </w:rPr>
        <w:t>要求</w:t>
      </w:r>
      <w:r>
        <w:rPr>
          <w:rFonts w:hint="eastAsia" w:ascii="Times New Roman" w:hAnsi="Times New Roman" w:eastAsia="仿宋_GB2312"/>
          <w:color w:val="auto"/>
          <w:sz w:val="32"/>
          <w:szCs w:val="32"/>
        </w:rPr>
        <w:t>。</w:t>
      </w:r>
    </w:p>
    <w:p>
      <w:pPr>
        <w:numPr>
          <w:ilvl w:val="0"/>
          <w:numId w:val="2"/>
        </w:numPr>
        <w:spacing w:line="560" w:lineRule="exact"/>
        <w:ind w:left="0" w:leftChars="0" w:firstLine="640" w:firstLineChars="200"/>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检验项目</w:t>
      </w:r>
    </w:p>
    <w:p>
      <w:pPr>
        <w:spacing w:line="560" w:lineRule="exact"/>
        <w:ind w:firstLine="640" w:firstLineChars="200"/>
        <w:jc w:val="left"/>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val="en-US" w:eastAsia="zh-CN"/>
        </w:rPr>
        <w:t>1.水果类罐头</w:t>
      </w:r>
      <w:r>
        <w:rPr>
          <w:rFonts w:hint="eastAsia" w:ascii="Times New Roman" w:hAnsi="Times New Roman" w:eastAsia="仿宋_GB2312"/>
          <w:color w:val="auto"/>
          <w:sz w:val="32"/>
          <w:szCs w:val="32"/>
        </w:rPr>
        <w:t>检验项目：赤藓红</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靛蓝</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亮蓝</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柠檬黄</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日落黄</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苋菜红</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胭脂红</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诱惑红</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脱氢乙酸及其钠盐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以脱氢乙酸计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阿斯巴甜</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苯甲酸及其钠盐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以苯甲酸计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山梨酸及其钾盐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以山梨酸计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糖精钠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以糖精计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甜蜜素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以环己基氨基磺酸计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商业无菌</w:t>
      </w:r>
      <w:r>
        <w:rPr>
          <w:rFonts w:hint="eastAsia" w:ascii="Times New Roman" w:hAnsi="Times New Roman" w:eastAsia="仿宋_GB2312"/>
          <w:color w:val="auto"/>
          <w:sz w:val="32"/>
          <w:szCs w:val="32"/>
          <w:lang w:eastAsia="zh-CN"/>
        </w:rPr>
        <w:t>。</w:t>
      </w:r>
    </w:p>
    <w:p>
      <w:pPr>
        <w:spacing w:line="560" w:lineRule="exact"/>
        <w:ind w:firstLine="640" w:firstLineChars="200"/>
        <w:jc w:val="left"/>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蔬菜类罐头检验项目：脱氢乙酸及其钠盐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以脱氢乙酸计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苯甲酸及其钠盐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以苯甲酸计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山梨酸及其钾盐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以山梨酸计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糖精钠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以糖精计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三氯蔗糖</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霉菌计数</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商业无菌。</w:t>
      </w:r>
    </w:p>
    <w:p>
      <w:pPr>
        <w:spacing w:line="560" w:lineRule="exact"/>
        <w:ind w:firstLine="640" w:firstLineChars="200"/>
        <w:jc w:val="left"/>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val="en-US" w:eastAsia="zh-CN"/>
        </w:rPr>
        <w:t>3.其他罐头检验项目：黄曲霉毒素B</w:t>
      </w:r>
      <w:r>
        <w:rPr>
          <w:rFonts w:hint="eastAsia" w:ascii="Times New Roman" w:hAnsi="Times New Roman" w:eastAsia="仿宋_GB2312"/>
          <w:color w:val="auto"/>
          <w:sz w:val="32"/>
          <w:szCs w:val="32"/>
          <w:vertAlign w:val="subscript"/>
          <w:lang w:val="en-US" w:eastAsia="zh-CN"/>
        </w:rPr>
        <w:t>1</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脱氢乙酸及其钠盐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以脱氢乙酸计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苯甲酸及其钠盐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以苯甲酸计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山梨酸及其钾盐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以山梨酸计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糖精钠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以糖精计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商业无菌</w:t>
      </w:r>
      <w:r>
        <w:rPr>
          <w:rFonts w:hint="eastAsia" w:ascii="Times New Roman" w:hAnsi="Times New Roman" w:eastAsia="仿宋_GB2312"/>
          <w:color w:val="auto"/>
          <w:sz w:val="32"/>
          <w:szCs w:val="32"/>
          <w:lang w:eastAsia="zh-CN"/>
        </w:rPr>
        <w:t>。</w:t>
      </w:r>
    </w:p>
    <w:p>
      <w:pPr>
        <w:spacing w:line="560" w:lineRule="exact"/>
        <w:ind w:firstLine="640" w:firstLineChars="200"/>
        <w:rPr>
          <w:rFonts w:hint="eastAsia" w:ascii="Times New Roman" w:hAnsi="Times New Roman" w:eastAsia="黑体"/>
          <w:color w:val="auto"/>
          <w:sz w:val="32"/>
          <w:szCs w:val="32"/>
        </w:rPr>
      </w:pPr>
      <w:r>
        <w:rPr>
          <w:rFonts w:hint="eastAsia" w:ascii="Times New Roman" w:hAnsi="Times New Roman" w:eastAsia="黑体"/>
          <w:color w:val="auto"/>
          <w:sz w:val="32"/>
          <w:szCs w:val="32"/>
          <w:lang w:val="en-US" w:eastAsia="zh-CN"/>
        </w:rPr>
        <w:t>六</w:t>
      </w:r>
      <w:r>
        <w:rPr>
          <w:rFonts w:hint="eastAsia" w:ascii="Times New Roman" w:hAnsi="Times New Roman" w:eastAsia="黑体"/>
          <w:color w:val="auto"/>
          <w:sz w:val="32"/>
          <w:szCs w:val="32"/>
        </w:rPr>
        <w:t>、冷冻饮品</w:t>
      </w:r>
    </w:p>
    <w:p>
      <w:pPr>
        <w:spacing w:line="560" w:lineRule="exact"/>
        <w:ind w:firstLine="640" w:firstLineChars="200"/>
        <w:jc w:val="left"/>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（一）抽检依据</w:t>
      </w:r>
    </w:p>
    <w:p>
      <w:pPr>
        <w:spacing w:line="560" w:lineRule="exact"/>
        <w:ind w:firstLine="640" w:firstLineChars="200"/>
        <w:jc w:val="left"/>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抽检依据《食品安全国家标准 食品添加剂使用标准》（GB 2760-2014）、《食品安全国家标准 冷冻饮品和制作料》（GB 2759-2015）</w:t>
      </w:r>
      <w:r>
        <w:rPr>
          <w:rFonts w:hint="eastAsia" w:ascii="Times New Roman" w:hAnsi="Times New Roman" w:eastAsia="仿宋_GB2312"/>
          <w:color w:val="auto"/>
          <w:sz w:val="32"/>
          <w:szCs w:val="32"/>
          <w:lang w:eastAsia="zh-CN"/>
        </w:rPr>
        <w:t>、《冷冻饮品 冰淇淋》（GB/T 31114-2014）、《冷冻饮品 雪糕》（GB/T 31119-2014）</w:t>
      </w:r>
      <w:r>
        <w:rPr>
          <w:rFonts w:ascii="Times New Roman" w:hAnsi="Times New Roman" w:eastAsia="仿宋_GB2312"/>
          <w:color w:val="auto"/>
          <w:sz w:val="32"/>
          <w:szCs w:val="32"/>
        </w:rPr>
        <w:t>等标准及产品明示标准和</w:t>
      </w:r>
      <w:r>
        <w:rPr>
          <w:rFonts w:hint="eastAsia" w:ascii="Times New Roman" w:hAnsi="Times New Roman" w:eastAsia="仿宋_GB2312"/>
          <w:color w:val="auto"/>
          <w:sz w:val="32"/>
          <w:szCs w:val="32"/>
        </w:rPr>
        <w:t>质量</w:t>
      </w:r>
      <w:r>
        <w:rPr>
          <w:rFonts w:ascii="Times New Roman" w:hAnsi="Times New Roman" w:eastAsia="仿宋_GB2312"/>
          <w:color w:val="auto"/>
          <w:sz w:val="32"/>
          <w:szCs w:val="32"/>
        </w:rPr>
        <w:t>要求</w:t>
      </w:r>
      <w:r>
        <w:rPr>
          <w:rFonts w:hint="eastAsia" w:ascii="Times New Roman" w:hAnsi="Times New Roman" w:eastAsia="仿宋_GB2312"/>
          <w:color w:val="auto"/>
          <w:sz w:val="32"/>
          <w:szCs w:val="32"/>
        </w:rPr>
        <w:t>。</w:t>
      </w:r>
    </w:p>
    <w:p>
      <w:pPr>
        <w:spacing w:line="560" w:lineRule="exact"/>
        <w:ind w:firstLine="640" w:firstLineChars="200"/>
        <w:jc w:val="left"/>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（二）检验项目</w:t>
      </w:r>
    </w:p>
    <w:p>
      <w:pPr>
        <w:spacing w:line="560" w:lineRule="exact"/>
        <w:ind w:firstLine="640" w:firstLineChars="200"/>
        <w:jc w:val="left"/>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冰淇淋、雪糕、雪泥、冰棍、食用冰、甜味冰、其他类检验项目：蛋白质</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甜蜜素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以环己基氨基磺酸计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阿力甜</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菌落总数</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大肠菌群。</w:t>
      </w:r>
    </w:p>
    <w:p>
      <w:pPr>
        <w:spacing w:line="560" w:lineRule="exact"/>
        <w:ind w:firstLine="640" w:firstLineChars="200"/>
        <w:rPr>
          <w:rFonts w:hint="eastAsia" w:ascii="Times New Roman" w:hAnsi="Times New Roman" w:eastAsia="楷体_GB2312"/>
          <w:color w:val="auto"/>
          <w:sz w:val="32"/>
          <w:szCs w:val="32"/>
        </w:rPr>
      </w:pPr>
      <w:r>
        <w:rPr>
          <w:rFonts w:hint="eastAsia" w:ascii="Times New Roman" w:hAnsi="Times New Roman" w:eastAsia="黑体"/>
          <w:color w:val="auto"/>
          <w:sz w:val="32"/>
          <w:szCs w:val="32"/>
          <w:lang w:val="en-US" w:eastAsia="zh-CN"/>
        </w:rPr>
        <w:t>七</w:t>
      </w:r>
      <w:r>
        <w:rPr>
          <w:rFonts w:hint="eastAsia" w:ascii="Times New Roman" w:hAnsi="Times New Roman" w:eastAsia="黑体"/>
          <w:color w:val="auto"/>
          <w:sz w:val="32"/>
          <w:szCs w:val="32"/>
        </w:rPr>
        <w:t>、速冻食品</w:t>
      </w:r>
    </w:p>
    <w:p>
      <w:pPr>
        <w:numPr>
          <w:ilvl w:val="0"/>
          <w:numId w:val="4"/>
        </w:numPr>
        <w:spacing w:line="560" w:lineRule="exact"/>
        <w:jc w:val="left"/>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抽检依据</w:t>
      </w:r>
    </w:p>
    <w:p>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抽检依据《食品安全国家标准 食品添加剂使用标准》（GB 2760-2014）、《食品安全国家标准 食品中污染物限量》（GB 2762-2017）、《</w:t>
      </w:r>
      <w:r>
        <w:rPr>
          <w:rFonts w:ascii="Times New Roman" w:hAnsi="Times New Roman" w:eastAsia="仿宋_GB2312"/>
          <w:color w:val="auto"/>
          <w:sz w:val="32"/>
          <w:szCs w:val="32"/>
        </w:rPr>
        <w:t>食品安全国家标准 速冻面米制品</w:t>
      </w:r>
      <w:r>
        <w:rPr>
          <w:rFonts w:hint="eastAsia" w:ascii="Times New Roman" w:hAnsi="Times New Roman" w:eastAsia="仿宋_GB2312"/>
          <w:color w:val="auto"/>
          <w:sz w:val="32"/>
          <w:szCs w:val="32"/>
        </w:rPr>
        <w:t>》（GB 19295-2011）</w:t>
      </w:r>
      <w:r>
        <w:rPr>
          <w:rFonts w:ascii="Times New Roman" w:hAnsi="Times New Roman" w:eastAsia="仿宋_GB2312"/>
          <w:color w:val="auto"/>
          <w:sz w:val="32"/>
          <w:szCs w:val="32"/>
        </w:rPr>
        <w:t>等标准及产品明示标准和</w:t>
      </w:r>
      <w:r>
        <w:rPr>
          <w:rFonts w:hint="eastAsia" w:ascii="Times New Roman" w:hAnsi="Times New Roman" w:eastAsia="仿宋_GB2312"/>
          <w:color w:val="auto"/>
          <w:sz w:val="32"/>
          <w:szCs w:val="32"/>
        </w:rPr>
        <w:t>质量</w:t>
      </w:r>
      <w:r>
        <w:rPr>
          <w:rFonts w:ascii="Times New Roman" w:hAnsi="Times New Roman" w:eastAsia="仿宋_GB2312"/>
          <w:color w:val="auto"/>
          <w:sz w:val="32"/>
          <w:szCs w:val="32"/>
        </w:rPr>
        <w:t>要求</w:t>
      </w:r>
      <w:r>
        <w:rPr>
          <w:rFonts w:hint="eastAsia" w:ascii="Times New Roman" w:hAnsi="Times New Roman" w:eastAsia="仿宋_GB2312"/>
          <w:color w:val="auto"/>
          <w:sz w:val="32"/>
          <w:szCs w:val="32"/>
        </w:rPr>
        <w:t>。</w:t>
      </w:r>
    </w:p>
    <w:p>
      <w:pPr>
        <w:numPr>
          <w:ilvl w:val="0"/>
          <w:numId w:val="4"/>
        </w:numPr>
        <w:spacing w:line="560" w:lineRule="exact"/>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检验项目</w:t>
      </w:r>
    </w:p>
    <w:p>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水饺、元宵、馄饨等生制品检验项目：过氧化值</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以脂肪计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铅</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以Pb计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糖精钠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以糖精计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w:t>
      </w:r>
    </w:p>
    <w:p>
      <w:pPr>
        <w:spacing w:line="560" w:lineRule="exact"/>
        <w:ind w:firstLine="640" w:firstLineChars="200"/>
        <w:rPr>
          <w:rFonts w:hint="eastAsia" w:ascii="Times New Roman" w:hAnsi="Times New Roman" w:eastAsia="黑体"/>
          <w:color w:val="auto"/>
          <w:sz w:val="32"/>
          <w:szCs w:val="32"/>
        </w:rPr>
      </w:pPr>
      <w:r>
        <w:rPr>
          <w:rFonts w:hint="eastAsia" w:ascii="Times New Roman" w:hAnsi="Times New Roman" w:eastAsia="黑体"/>
          <w:color w:val="auto"/>
          <w:sz w:val="32"/>
          <w:szCs w:val="32"/>
          <w:lang w:val="en-US" w:eastAsia="zh-CN"/>
        </w:rPr>
        <w:t>八、薯类及膨</w:t>
      </w:r>
      <w:r>
        <w:rPr>
          <w:rFonts w:hint="eastAsia" w:ascii="Times New Roman" w:hAnsi="Times New Roman" w:eastAsia="黑体"/>
          <w:color w:val="auto"/>
          <w:sz w:val="32"/>
          <w:szCs w:val="32"/>
        </w:rPr>
        <w:t>化食品</w:t>
      </w:r>
    </w:p>
    <w:p>
      <w:pPr>
        <w:spacing w:line="560" w:lineRule="exact"/>
        <w:ind w:firstLine="640" w:firstLineChars="200"/>
        <w:jc w:val="left"/>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（一）抽检依据</w:t>
      </w:r>
    </w:p>
    <w:p>
      <w:pPr>
        <w:spacing w:line="560" w:lineRule="exact"/>
        <w:ind w:firstLine="640" w:firstLineChars="200"/>
        <w:jc w:val="left"/>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抽检依据《食品安全国家标准 食品添加剂使用标准》（GB 2760-2014）、《食品安全国家标准 食品中真菌毒素限量》</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GB 2761-2017</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《食品安全国家标准 膨化食品》（GB 17401-2014）</w:t>
      </w:r>
      <w:r>
        <w:rPr>
          <w:rFonts w:ascii="Times New Roman" w:hAnsi="Times New Roman" w:eastAsia="仿宋_GB2312"/>
          <w:color w:val="auto"/>
          <w:sz w:val="32"/>
          <w:szCs w:val="32"/>
        </w:rPr>
        <w:t>等标准及产品明示标准和</w:t>
      </w:r>
      <w:r>
        <w:rPr>
          <w:rFonts w:hint="eastAsia" w:ascii="Times New Roman" w:hAnsi="Times New Roman" w:eastAsia="仿宋_GB2312"/>
          <w:color w:val="auto"/>
          <w:sz w:val="32"/>
          <w:szCs w:val="32"/>
        </w:rPr>
        <w:t>质量</w:t>
      </w:r>
      <w:r>
        <w:rPr>
          <w:rFonts w:ascii="Times New Roman" w:hAnsi="Times New Roman" w:eastAsia="仿宋_GB2312"/>
          <w:color w:val="auto"/>
          <w:sz w:val="32"/>
          <w:szCs w:val="32"/>
        </w:rPr>
        <w:t>要求</w:t>
      </w:r>
      <w:r>
        <w:rPr>
          <w:rFonts w:hint="eastAsia" w:ascii="Times New Roman" w:hAnsi="Times New Roman" w:eastAsia="仿宋_GB2312"/>
          <w:color w:val="auto"/>
          <w:sz w:val="32"/>
          <w:szCs w:val="32"/>
        </w:rPr>
        <w:t>。</w:t>
      </w:r>
    </w:p>
    <w:p>
      <w:pPr>
        <w:spacing w:line="560" w:lineRule="exact"/>
        <w:ind w:left="640"/>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（二）检验项目</w:t>
      </w:r>
    </w:p>
    <w:p>
      <w:pPr>
        <w:spacing w:line="560" w:lineRule="exact"/>
        <w:ind w:firstLine="640" w:firstLineChars="200"/>
        <w:jc w:val="left"/>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含油型膨化食品和非含油型膨化食品检验项目：水分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酸价</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以脂肪计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过氧化值</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以脂肪计</w:t>
      </w:r>
      <w:r>
        <w:rPr>
          <w:rFonts w:hint="eastAsia" w:ascii="Times New Roman" w:hAnsi="Times New Roman" w:eastAsia="仿宋_GB2312"/>
          <w:color w:val="auto"/>
          <w:sz w:val="32"/>
          <w:szCs w:val="32"/>
          <w:lang w:eastAsia="zh-CN"/>
        </w:rPr>
        <w:t>）、黄曲霉毒素B</w:t>
      </w:r>
      <w:r>
        <w:rPr>
          <w:rFonts w:hint="eastAsia" w:ascii="Times New Roman" w:hAnsi="Times New Roman" w:eastAsia="仿宋_GB2312"/>
          <w:color w:val="auto"/>
          <w:sz w:val="32"/>
          <w:szCs w:val="32"/>
          <w:vertAlign w:val="subscript"/>
          <w:lang w:val="en-US" w:eastAsia="zh-CN"/>
        </w:rPr>
        <w:t>1</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糖精钠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以糖精计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苯甲酸及其钠盐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以苯甲酸计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山梨酸及其钾盐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以山梨酸计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菌落总数</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大肠菌群。</w:t>
      </w:r>
    </w:p>
    <w:p>
      <w:pPr>
        <w:spacing w:line="560" w:lineRule="exact"/>
        <w:ind w:firstLine="640" w:firstLineChars="200"/>
        <w:rPr>
          <w:rFonts w:hint="eastAsia" w:ascii="Times New Roman" w:hAnsi="Times New Roman" w:eastAsia="黑体"/>
          <w:color w:val="auto"/>
          <w:sz w:val="32"/>
          <w:szCs w:val="32"/>
        </w:rPr>
      </w:pPr>
      <w:r>
        <w:rPr>
          <w:rFonts w:hint="eastAsia" w:ascii="Times New Roman" w:hAnsi="Times New Roman" w:eastAsia="黑体"/>
          <w:color w:val="auto"/>
          <w:sz w:val="32"/>
          <w:szCs w:val="32"/>
          <w:lang w:val="en-US" w:eastAsia="zh-CN"/>
        </w:rPr>
        <w:t>九</w:t>
      </w:r>
      <w:r>
        <w:rPr>
          <w:rFonts w:hint="eastAsia" w:ascii="Times New Roman" w:hAnsi="Times New Roman" w:eastAsia="黑体"/>
          <w:color w:val="auto"/>
          <w:sz w:val="32"/>
          <w:szCs w:val="32"/>
        </w:rPr>
        <w:t>、茶叶及相关制品</w:t>
      </w:r>
    </w:p>
    <w:p>
      <w:pPr>
        <w:spacing w:line="560" w:lineRule="exact"/>
        <w:ind w:firstLine="640" w:firstLineChars="200"/>
        <w:jc w:val="left"/>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（一）抽检依据</w:t>
      </w:r>
    </w:p>
    <w:p>
      <w:pPr>
        <w:spacing w:line="560" w:lineRule="exact"/>
        <w:ind w:firstLine="640" w:firstLineChars="200"/>
        <w:jc w:val="left"/>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抽检依据《食品安全国家标准 食品中污染物限量》（GB 2762-2017）、《食品安全国家标准 食品中农药最大残留限量》（GB 2763-201</w:t>
      </w:r>
      <w:r>
        <w:rPr>
          <w:rFonts w:hint="eastAsia" w:ascii="Times New Roman" w:hAnsi="Times New Roman" w:eastAsia="仿宋_GB2312"/>
          <w:color w:val="auto"/>
          <w:sz w:val="32"/>
          <w:szCs w:val="32"/>
          <w:lang w:val="en-US" w:eastAsia="zh-CN"/>
        </w:rPr>
        <w:t>6，样品生产日期在2020年02月15日之前</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《食品安全国家标准 食品中农药最大残留限量》（GB 2763-201</w:t>
      </w:r>
      <w:r>
        <w:rPr>
          <w:rFonts w:hint="eastAsia" w:ascii="Times New Roman" w:hAnsi="Times New Roman" w:eastAsia="仿宋_GB2312"/>
          <w:color w:val="auto"/>
          <w:sz w:val="32"/>
          <w:szCs w:val="32"/>
          <w:lang w:val="en-US" w:eastAsia="zh-CN"/>
        </w:rPr>
        <w:t>9，样品生产日期在2020年02月15日（含）之后</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《砖茶含氟量》</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GB 19965-2005</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等标准及产品明示标准和</w:t>
      </w:r>
      <w:r>
        <w:rPr>
          <w:rFonts w:hint="eastAsia" w:ascii="Times New Roman" w:hAnsi="Times New Roman" w:eastAsia="仿宋_GB2312"/>
          <w:color w:val="auto"/>
          <w:sz w:val="32"/>
          <w:szCs w:val="32"/>
        </w:rPr>
        <w:t>质量</w:t>
      </w:r>
      <w:r>
        <w:rPr>
          <w:rFonts w:ascii="Times New Roman" w:hAnsi="Times New Roman" w:eastAsia="仿宋_GB2312"/>
          <w:color w:val="auto"/>
          <w:sz w:val="32"/>
          <w:szCs w:val="32"/>
        </w:rPr>
        <w:t>要求</w:t>
      </w:r>
      <w:r>
        <w:rPr>
          <w:rFonts w:hint="eastAsia" w:ascii="Times New Roman" w:hAnsi="Times New Roman" w:eastAsia="仿宋_GB2312"/>
          <w:color w:val="auto"/>
          <w:sz w:val="32"/>
          <w:szCs w:val="32"/>
        </w:rPr>
        <w:t>。</w:t>
      </w:r>
    </w:p>
    <w:p>
      <w:pPr>
        <w:numPr>
          <w:ilvl w:val="0"/>
          <w:numId w:val="0"/>
        </w:numPr>
        <w:spacing w:line="560" w:lineRule="exact"/>
        <w:ind w:firstLine="640" w:firstLineChars="200"/>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w:t>
      </w:r>
      <w:r>
        <w:rPr>
          <w:rFonts w:hint="eastAsia" w:ascii="Times New Roman" w:hAnsi="Times New Roman" w:eastAsia="楷体_GB2312"/>
          <w:color w:val="auto"/>
          <w:sz w:val="32"/>
          <w:szCs w:val="32"/>
          <w:lang w:val="en-US" w:eastAsia="zh-CN"/>
        </w:rPr>
        <w:t>二</w:t>
      </w:r>
      <w:r>
        <w:rPr>
          <w:rFonts w:hint="eastAsia" w:ascii="Times New Roman" w:hAnsi="Times New Roman" w:eastAsia="楷体_GB2312"/>
          <w:color w:val="auto"/>
          <w:sz w:val="32"/>
          <w:szCs w:val="32"/>
        </w:rPr>
        <w:t>）检验项目</w:t>
      </w:r>
    </w:p>
    <w:p>
      <w:pPr>
        <w:numPr>
          <w:ilvl w:val="0"/>
          <w:numId w:val="0"/>
        </w:numPr>
        <w:spacing w:line="560" w:lineRule="exact"/>
        <w:ind w:firstLine="640" w:firstLineChars="200"/>
        <w:jc w:val="left"/>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绿茶、红茶、乌龙茶、黄茶、白茶、黑茶、花茶、袋泡茶、紧压茶检验项目：铅</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以Pb计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草甘膦</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吡虫啉</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内吸磷</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乙酰甲胺磷</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联苯菊酯</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氯氰菊酯和高效氯氰菊酯</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灭多威</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三氯杀螨醇</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氰戊菊酯和S-氰戊菊酯</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甲胺磷</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啶虫脒</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吡蚜酮</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敌百虫</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甲拌磷</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克百威</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氯唑磷</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灭线磷</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水胺硫磷</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氧乐果</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茚虫威</w:t>
      </w:r>
      <w:r>
        <w:rPr>
          <w:rFonts w:hint="eastAsia" w:ascii="Times New Roman" w:hAnsi="Times New Roman" w:eastAsia="仿宋_GB2312"/>
          <w:color w:val="auto"/>
          <w:sz w:val="32"/>
          <w:szCs w:val="32"/>
          <w:lang w:eastAsia="zh-CN"/>
        </w:rPr>
        <w:t>、丙溴磷、毒死蜱、莠去津</w:t>
      </w:r>
      <w:r>
        <w:rPr>
          <w:rFonts w:hint="eastAsia" w:ascii="Times New Roman" w:hAnsi="Times New Roman" w:eastAsia="仿宋_GB2312"/>
          <w:color w:val="auto"/>
          <w:sz w:val="32"/>
          <w:szCs w:val="32"/>
        </w:rPr>
        <w:t>。</w:t>
      </w:r>
    </w:p>
    <w:p>
      <w:pPr>
        <w:numPr>
          <w:ilvl w:val="0"/>
          <w:numId w:val="0"/>
        </w:numPr>
        <w:spacing w:line="560" w:lineRule="exact"/>
        <w:ind w:firstLine="640" w:firstLineChars="200"/>
        <w:jc w:val="left"/>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黑砖茶、花砖茶、茯砖茶、康砖茶、金尖茶、青砖茶、米砖茶等检验项目：铅（以Pb计）、氟、内吸磷、乙酰甲胺磷、三氯杀螨醇、氰戊菊酯和S-氰戊菊酯、甲胺磷、啶虫脒、吡蚜酮、敌百虫、甲拌磷、克百威、氯唑磷、灭线磷、水胺硫磷、氧乐果、茚虫威。</w:t>
      </w:r>
    </w:p>
    <w:p>
      <w:pPr>
        <w:numPr>
          <w:ilvl w:val="0"/>
          <w:numId w:val="0"/>
        </w:numPr>
        <w:spacing w:line="560" w:lineRule="exact"/>
        <w:ind w:firstLine="640" w:firstLineChars="200"/>
        <w:jc w:val="left"/>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3.速溶茶类、其它含茶制品检验项目：铅（以Pb计）、菌落总数、大肠菌群。</w:t>
      </w:r>
    </w:p>
    <w:p>
      <w:pPr>
        <w:spacing w:line="560" w:lineRule="exact"/>
        <w:ind w:firstLine="640" w:firstLineChars="200"/>
        <w:jc w:val="left"/>
        <w:rPr>
          <w:rFonts w:hint="eastAsia" w:ascii="Times New Roman" w:hAnsi="Times New Roman" w:eastAsia="楷体_GB2312"/>
          <w:color w:val="auto"/>
          <w:sz w:val="32"/>
          <w:szCs w:val="32"/>
        </w:rPr>
      </w:pPr>
      <w:r>
        <w:rPr>
          <w:rFonts w:hint="eastAsia" w:ascii="Times New Roman" w:hAnsi="Times New Roman" w:eastAsia="仿宋_GB2312"/>
          <w:color w:val="auto"/>
          <w:sz w:val="32"/>
          <w:szCs w:val="32"/>
          <w:lang w:val="en-US" w:eastAsia="zh-CN"/>
        </w:rPr>
        <w:t>4</w:t>
      </w:r>
      <w:r>
        <w:rPr>
          <w:rFonts w:hint="eastAsia" w:ascii="Times New Roman" w:hAnsi="Times New Roman" w:eastAsia="仿宋_GB2312"/>
          <w:color w:val="auto"/>
          <w:sz w:val="32"/>
          <w:szCs w:val="32"/>
        </w:rPr>
        <w:t>.代用茶检验项目：铅（以Pb计）。</w:t>
      </w:r>
    </w:p>
    <w:p>
      <w:pPr>
        <w:spacing w:line="560" w:lineRule="exact"/>
        <w:ind w:firstLine="640" w:firstLineChars="200"/>
        <w:rPr>
          <w:rFonts w:hint="eastAsia" w:ascii="Times New Roman" w:hAnsi="Times New Roman" w:eastAsia="黑体"/>
          <w:color w:val="auto"/>
          <w:sz w:val="32"/>
          <w:szCs w:val="32"/>
        </w:rPr>
      </w:pPr>
      <w:r>
        <w:rPr>
          <w:rFonts w:hint="eastAsia" w:ascii="Times New Roman" w:hAnsi="Times New Roman" w:eastAsia="黑体"/>
          <w:color w:val="auto"/>
          <w:sz w:val="32"/>
          <w:szCs w:val="32"/>
          <w:lang w:val="en-US" w:eastAsia="zh-CN"/>
        </w:rPr>
        <w:t>十</w:t>
      </w:r>
      <w:r>
        <w:rPr>
          <w:rFonts w:hint="eastAsia" w:ascii="Times New Roman" w:hAnsi="Times New Roman" w:eastAsia="黑体"/>
          <w:color w:val="auto"/>
          <w:sz w:val="32"/>
          <w:szCs w:val="32"/>
        </w:rPr>
        <w:t>、蔬菜制品</w:t>
      </w:r>
    </w:p>
    <w:p>
      <w:pPr>
        <w:spacing w:line="560" w:lineRule="exact"/>
        <w:ind w:firstLine="640" w:firstLineChars="200"/>
        <w:jc w:val="left"/>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（一）抽检依据</w:t>
      </w:r>
    </w:p>
    <w:p>
      <w:pPr>
        <w:spacing w:line="560" w:lineRule="exact"/>
        <w:ind w:firstLine="640" w:firstLineChars="200"/>
        <w:jc w:val="left"/>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抽检依据《食品安全国家标准 食品添加剂使用标准》</w:t>
      </w:r>
      <w:r>
        <w:rPr>
          <w:rFonts w:hint="eastAsia" w:ascii="Times New Roman" w:hAnsi="Times New Roman" w:eastAsia="仿宋_GB2312"/>
          <w:color w:val="auto"/>
          <w:sz w:val="32"/>
          <w:szCs w:val="32"/>
          <w:lang w:eastAsia="zh-CN"/>
        </w:rPr>
        <w:t>（GB 2760-2014）、</w:t>
      </w:r>
      <w:r>
        <w:rPr>
          <w:rFonts w:hint="eastAsia" w:ascii="Times New Roman" w:hAnsi="Times New Roman" w:eastAsia="仿宋_GB2312"/>
          <w:color w:val="auto"/>
          <w:sz w:val="32"/>
          <w:szCs w:val="32"/>
        </w:rPr>
        <w:t>《食品安全国家标准 食品中污染物限量》（GB 2762-2017）</w:t>
      </w:r>
      <w:r>
        <w:rPr>
          <w:rFonts w:hint="eastAsia" w:ascii="Times New Roman" w:hAnsi="Times New Roman" w:eastAsia="仿宋_GB2312"/>
          <w:color w:val="auto"/>
          <w:sz w:val="32"/>
          <w:szCs w:val="32"/>
          <w:lang w:eastAsia="zh-CN"/>
        </w:rPr>
        <w:t>、《食品安全国家标准 酱腌菜》（GB 2714-2015）</w:t>
      </w:r>
      <w:r>
        <w:rPr>
          <w:rFonts w:ascii="Times New Roman" w:hAnsi="Times New Roman" w:eastAsia="仿宋_GB2312"/>
          <w:color w:val="auto"/>
          <w:sz w:val="32"/>
          <w:szCs w:val="32"/>
        </w:rPr>
        <w:t>等标准及产品明示标准和</w:t>
      </w:r>
      <w:r>
        <w:rPr>
          <w:rFonts w:hint="eastAsia" w:ascii="Times New Roman" w:hAnsi="Times New Roman" w:eastAsia="仿宋_GB2312"/>
          <w:color w:val="auto"/>
          <w:sz w:val="32"/>
          <w:szCs w:val="32"/>
        </w:rPr>
        <w:t>质量</w:t>
      </w:r>
      <w:r>
        <w:rPr>
          <w:rFonts w:ascii="Times New Roman" w:hAnsi="Times New Roman" w:eastAsia="仿宋_GB2312"/>
          <w:color w:val="auto"/>
          <w:sz w:val="32"/>
          <w:szCs w:val="32"/>
        </w:rPr>
        <w:t>要求</w:t>
      </w:r>
      <w:r>
        <w:rPr>
          <w:rFonts w:hint="eastAsia" w:ascii="Times New Roman" w:hAnsi="Times New Roman" w:eastAsia="仿宋_GB2312"/>
          <w:color w:val="auto"/>
          <w:sz w:val="32"/>
          <w:szCs w:val="32"/>
        </w:rPr>
        <w:t>。</w:t>
      </w:r>
    </w:p>
    <w:p>
      <w:pPr>
        <w:numPr>
          <w:ilvl w:val="0"/>
          <w:numId w:val="0"/>
        </w:numPr>
        <w:spacing w:line="560" w:lineRule="exact"/>
        <w:ind w:left="640" w:leftChars="0"/>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w:t>
      </w:r>
      <w:r>
        <w:rPr>
          <w:rFonts w:hint="eastAsia" w:ascii="Times New Roman" w:hAnsi="Times New Roman" w:eastAsia="楷体_GB2312"/>
          <w:color w:val="auto"/>
          <w:sz w:val="32"/>
          <w:szCs w:val="32"/>
          <w:lang w:val="en-US" w:eastAsia="zh-CN"/>
        </w:rPr>
        <w:t>二</w:t>
      </w:r>
      <w:r>
        <w:rPr>
          <w:rFonts w:hint="eastAsia" w:ascii="Times New Roman" w:hAnsi="Times New Roman" w:eastAsia="楷体_GB2312"/>
          <w:color w:val="auto"/>
          <w:sz w:val="32"/>
          <w:szCs w:val="32"/>
        </w:rPr>
        <w:t>）检验项目</w:t>
      </w:r>
    </w:p>
    <w:p>
      <w:pPr>
        <w:spacing w:line="560" w:lineRule="exact"/>
        <w:ind w:firstLine="640" w:firstLineChars="200"/>
        <w:jc w:val="left"/>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1.酱腌菜检验项目：铅（以Pb计）、苯甲酸及其钠盐（以苯甲酸计）、山梨酸及其钾盐（以山梨酸计）、脱氢乙酸及其钠盐（以脱氢乙酸计）、糖精钠（以糖精计）、三氯蔗糖、甜蜜素（以环己基氨基磺酸计）、纽甜、阿斯巴甜、大肠菌群。</w:t>
      </w:r>
    </w:p>
    <w:p>
      <w:pPr>
        <w:spacing w:line="560" w:lineRule="exact"/>
        <w:ind w:firstLine="640" w:firstLineChars="200"/>
        <w:jc w:val="left"/>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自然干制品、热风干燥蔬菜、冷冻干燥蔬菜、蔬菜脆片、蔬菜粉及制品检验项目：铅（以Pb计）、苯甲酸及其钠盐（以苯甲酸计）、山梨酸及其钾盐（以山梨酸计）、糖精钠（以糖精计）、二氧化硫残留量、阿斯巴甜。</w:t>
      </w:r>
    </w:p>
    <w:p>
      <w:pPr>
        <w:spacing w:line="560" w:lineRule="exact"/>
        <w:ind w:firstLine="640" w:firstLineChars="200"/>
        <w:jc w:val="left"/>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干制食用菌检验项目</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铅</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以Pb计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总砷</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以As计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镉</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以Cd计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总汞</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以Hg计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二氧化硫残留量</w:t>
      </w:r>
      <w:r>
        <w:rPr>
          <w:rFonts w:hint="eastAsia" w:ascii="Times New Roman" w:hAnsi="Times New Roman" w:eastAsia="仿宋_GB2312"/>
          <w:color w:val="auto"/>
          <w:sz w:val="32"/>
          <w:szCs w:val="32"/>
        </w:rPr>
        <w:t>。</w:t>
      </w:r>
    </w:p>
    <w:p>
      <w:pPr>
        <w:spacing w:line="560" w:lineRule="exact"/>
        <w:ind w:firstLine="640" w:firstLineChars="200"/>
        <w:jc w:val="left"/>
        <w:rPr>
          <w:rFonts w:hint="eastAsia" w:ascii="Times New Roman" w:hAnsi="Times New Roman" w:eastAsia="仿宋_GB2312"/>
          <w:color w:val="auto"/>
          <w:sz w:val="32"/>
          <w:szCs w:val="32"/>
        </w:rPr>
      </w:pPr>
    </w:p>
    <w:p>
      <w:pPr>
        <w:spacing w:line="560" w:lineRule="exact"/>
        <w:ind w:firstLine="640" w:firstLineChars="200"/>
        <w:rPr>
          <w:rFonts w:hint="eastAsia" w:ascii="Times New Roman" w:hAnsi="Times New Roman" w:eastAsia="黑体"/>
          <w:color w:val="auto"/>
          <w:sz w:val="32"/>
          <w:szCs w:val="32"/>
        </w:rPr>
      </w:pPr>
      <w:r>
        <w:rPr>
          <w:rFonts w:hint="eastAsia" w:ascii="Times New Roman" w:hAnsi="Times New Roman" w:eastAsia="黑体"/>
          <w:color w:val="auto"/>
          <w:sz w:val="32"/>
          <w:szCs w:val="32"/>
        </w:rPr>
        <w:t>十</w:t>
      </w:r>
      <w:r>
        <w:rPr>
          <w:rFonts w:hint="eastAsia" w:ascii="Times New Roman" w:hAnsi="Times New Roman" w:eastAsia="黑体"/>
          <w:color w:val="auto"/>
          <w:sz w:val="32"/>
          <w:szCs w:val="32"/>
          <w:lang w:val="en-US" w:eastAsia="zh-CN"/>
        </w:rPr>
        <w:t>一</w:t>
      </w:r>
      <w:r>
        <w:rPr>
          <w:rFonts w:hint="eastAsia" w:ascii="Times New Roman" w:hAnsi="Times New Roman" w:eastAsia="黑体"/>
          <w:color w:val="auto"/>
          <w:sz w:val="32"/>
          <w:szCs w:val="32"/>
        </w:rPr>
        <w:t>、水果制品</w:t>
      </w:r>
    </w:p>
    <w:p>
      <w:pPr>
        <w:spacing w:line="560" w:lineRule="exact"/>
        <w:ind w:firstLine="640" w:firstLineChars="200"/>
        <w:jc w:val="left"/>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（一）抽检依据</w:t>
      </w:r>
    </w:p>
    <w:p>
      <w:pPr>
        <w:spacing w:line="560" w:lineRule="exact"/>
        <w:ind w:firstLine="640" w:firstLineChars="200"/>
        <w:jc w:val="left"/>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抽检依据《食品安全国家标准 食品添加剂使用标准》（GB 2760-2014）、《食品安全国家标准 食品中污染物限量》（GB 2762-2017）、《食品安全国家标准 食品中农药最大残留限量》（GB 2763-201</w:t>
      </w:r>
      <w:r>
        <w:rPr>
          <w:rFonts w:hint="eastAsia" w:ascii="Times New Roman" w:hAnsi="Times New Roman" w:eastAsia="仿宋_GB2312"/>
          <w:color w:val="auto"/>
          <w:sz w:val="32"/>
          <w:szCs w:val="32"/>
          <w:lang w:val="en-US" w:eastAsia="zh-CN"/>
        </w:rPr>
        <w:t>9</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、《果酱》（GB/T 22474-2008）、《食品安全国家标准 蜜饯》（GB 14884-2016）</w:t>
      </w:r>
      <w:r>
        <w:rPr>
          <w:rFonts w:hint="eastAsia" w:ascii="Times New Roman" w:hAnsi="Times New Roman" w:eastAsia="仿宋_GB2312"/>
          <w:color w:val="auto"/>
          <w:sz w:val="32"/>
          <w:szCs w:val="32"/>
        </w:rPr>
        <w:t>等标准及产品明示标准和质量要求</w:t>
      </w:r>
      <w:r>
        <w:rPr>
          <w:rFonts w:hint="eastAsia" w:ascii="仿宋_GB2312" w:hAnsi="黑体" w:eastAsia="仿宋_GB2312"/>
          <w:color w:val="auto"/>
          <w:sz w:val="32"/>
          <w:szCs w:val="32"/>
        </w:rPr>
        <w:t>。</w:t>
      </w:r>
    </w:p>
    <w:p>
      <w:pPr>
        <w:numPr>
          <w:ilvl w:val="0"/>
          <w:numId w:val="0"/>
        </w:numPr>
        <w:spacing w:line="560" w:lineRule="exact"/>
        <w:ind w:firstLine="640" w:firstLineChars="200"/>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lang w:eastAsia="zh-CN"/>
        </w:rPr>
        <w:t>（</w:t>
      </w:r>
      <w:r>
        <w:rPr>
          <w:rFonts w:hint="eastAsia" w:ascii="Times New Roman" w:hAnsi="Times New Roman" w:eastAsia="楷体_GB2312"/>
          <w:color w:val="auto"/>
          <w:sz w:val="32"/>
          <w:szCs w:val="32"/>
          <w:lang w:val="en-US" w:eastAsia="zh-CN"/>
        </w:rPr>
        <w:t>二</w:t>
      </w:r>
      <w:r>
        <w:rPr>
          <w:rFonts w:hint="eastAsia" w:ascii="Times New Roman" w:hAnsi="Times New Roman" w:eastAsia="楷体_GB2312"/>
          <w:color w:val="auto"/>
          <w:sz w:val="32"/>
          <w:szCs w:val="32"/>
          <w:lang w:eastAsia="zh-CN"/>
        </w:rPr>
        <w:t>）</w:t>
      </w:r>
      <w:r>
        <w:rPr>
          <w:rFonts w:hint="eastAsia" w:ascii="Times New Roman" w:hAnsi="Times New Roman" w:eastAsia="楷体_GB2312"/>
          <w:color w:val="auto"/>
          <w:sz w:val="32"/>
          <w:szCs w:val="32"/>
        </w:rPr>
        <w:t>检验项目</w:t>
      </w:r>
    </w:p>
    <w:p>
      <w:pPr>
        <w:spacing w:line="560" w:lineRule="exact"/>
        <w:ind w:firstLine="640" w:firstLineChars="200"/>
        <w:jc w:val="left"/>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蜜饯类、凉果类、果脯类、话化类、果糕类检验项目：铅（以Pb计）、苯甲酸及其钠盐（以苯甲酸计）、山梨酸及其钾盐（以山梨酸计）、脱氢乙酸及其钠盐（以脱氢乙酸计）、糖精钠（以糖精计）、甜蜜素（以环己基氨基磺酸计）、二氧化硫残留量、亮蓝、柠檬黄、日落黄、苋菜红、胭脂红、乙二胺四乙酸二钠、菌落总数、大肠菌群、霉菌。</w:t>
      </w:r>
    </w:p>
    <w:p>
      <w:pPr>
        <w:spacing w:line="560" w:lineRule="exact"/>
        <w:ind w:firstLine="640" w:firstLineChars="200"/>
        <w:jc w:val="left"/>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水果干制品</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含干枸杞</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检验项目：铅</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以Pb计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氯氰菊酯和高效氯氰菊酯</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山梨酸及其钾盐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以山梨酸计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糖精钠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以糖精计</w:t>
      </w:r>
      <w:r>
        <w:rPr>
          <w:rFonts w:hint="eastAsia" w:ascii="Times New Roman" w:hAnsi="Times New Roman" w:eastAsia="仿宋_GB2312"/>
          <w:color w:val="auto"/>
          <w:sz w:val="32"/>
          <w:szCs w:val="32"/>
          <w:lang w:eastAsia="zh-CN"/>
        </w:rPr>
        <w:t>）、大肠菌群、菌落总数</w:t>
      </w:r>
      <w:r>
        <w:rPr>
          <w:rFonts w:hint="eastAsia" w:ascii="Times New Roman" w:hAnsi="Times New Roman" w:eastAsia="仿宋_GB2312"/>
          <w:color w:val="auto"/>
          <w:sz w:val="32"/>
          <w:szCs w:val="32"/>
        </w:rPr>
        <w:t>。</w:t>
      </w:r>
    </w:p>
    <w:p>
      <w:pPr>
        <w:spacing w:line="560" w:lineRule="exact"/>
        <w:ind w:firstLine="640" w:firstLineChars="200"/>
        <w:jc w:val="left"/>
        <w:rPr>
          <w:rFonts w:hint="eastAsia" w:ascii="Times New Roman" w:hAnsi="Times New Roman" w:eastAsia="楷体_GB2312"/>
          <w:color w:val="auto"/>
          <w:sz w:val="32"/>
          <w:szCs w:val="32"/>
        </w:rPr>
      </w:pP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.果酱检验项目：苯甲酸及其钠盐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以苯甲酸计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脱氢乙酸及其钠盐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以脱氢乙酸计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糖精钠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以糖精计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甜蜜素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以环己基氨基磺酸计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商业无菌。</w:t>
      </w:r>
    </w:p>
    <w:p>
      <w:pPr>
        <w:spacing w:line="560" w:lineRule="exact"/>
        <w:ind w:firstLine="640" w:firstLineChars="200"/>
        <w:rPr>
          <w:rFonts w:hint="eastAsia" w:ascii="Times New Roman" w:hAnsi="Times New Roman" w:eastAsia="黑体"/>
          <w:color w:val="auto"/>
          <w:sz w:val="32"/>
          <w:szCs w:val="32"/>
        </w:rPr>
      </w:pPr>
      <w:r>
        <w:rPr>
          <w:rFonts w:hint="eastAsia" w:ascii="Times New Roman" w:hAnsi="Times New Roman" w:eastAsia="黑体"/>
          <w:color w:val="auto"/>
          <w:sz w:val="32"/>
          <w:szCs w:val="32"/>
        </w:rPr>
        <w:t>十</w:t>
      </w:r>
      <w:r>
        <w:rPr>
          <w:rFonts w:hint="eastAsia" w:ascii="Times New Roman" w:hAnsi="Times New Roman" w:eastAsia="黑体"/>
          <w:color w:val="auto"/>
          <w:sz w:val="32"/>
          <w:szCs w:val="32"/>
          <w:lang w:val="en-US" w:eastAsia="zh-CN"/>
        </w:rPr>
        <w:t>二</w:t>
      </w:r>
      <w:r>
        <w:rPr>
          <w:rFonts w:hint="eastAsia" w:ascii="Times New Roman" w:hAnsi="Times New Roman" w:eastAsia="黑体"/>
          <w:color w:val="auto"/>
          <w:sz w:val="32"/>
          <w:szCs w:val="32"/>
        </w:rPr>
        <w:t>、炒货食品及坚果制品</w:t>
      </w:r>
    </w:p>
    <w:p>
      <w:pPr>
        <w:spacing w:line="560" w:lineRule="exact"/>
        <w:ind w:firstLine="640" w:firstLineChars="200"/>
        <w:jc w:val="left"/>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（一）抽检依据</w:t>
      </w:r>
    </w:p>
    <w:p>
      <w:pPr>
        <w:spacing w:line="560" w:lineRule="exact"/>
        <w:ind w:firstLine="640" w:firstLineChars="200"/>
        <w:jc w:val="left"/>
        <w:rPr>
          <w:rFonts w:hint="eastAsia" w:ascii="Times New Roman" w:hAnsi="Times New Roman" w:eastAsia="楷体_GB2312"/>
          <w:color w:val="auto"/>
          <w:sz w:val="32"/>
          <w:szCs w:val="32"/>
        </w:rPr>
      </w:pPr>
      <w:r>
        <w:rPr>
          <w:rFonts w:hint="eastAsia" w:ascii="Times New Roman" w:hAnsi="Times New Roman" w:eastAsia="仿宋_GB2312"/>
          <w:color w:val="auto"/>
          <w:sz w:val="32"/>
          <w:szCs w:val="32"/>
        </w:rPr>
        <w:t>抽检依据《食品安全国家标准 食品添加剂使用标准》（GB 2760-2014）、《食品安全国家标准 食品中真菌毒素限量》（GB 2761-2017）、《食品安全国家标准 食品中污染物限量》（GB 2762-2017）</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《食品安全国家标准 坚果与籽类食品》</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GB 19300-2014</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等标准及产品明示标准和质量要求。</w:t>
      </w:r>
    </w:p>
    <w:p>
      <w:pPr>
        <w:numPr>
          <w:ilvl w:val="0"/>
          <w:numId w:val="0"/>
        </w:numPr>
        <w:spacing w:line="560" w:lineRule="exact"/>
        <w:ind w:firstLine="640" w:firstLineChars="200"/>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lang w:eastAsia="zh-CN"/>
        </w:rPr>
        <w:t>（</w:t>
      </w:r>
      <w:r>
        <w:rPr>
          <w:rFonts w:hint="eastAsia" w:ascii="Times New Roman" w:hAnsi="Times New Roman" w:eastAsia="楷体_GB2312"/>
          <w:color w:val="auto"/>
          <w:sz w:val="32"/>
          <w:szCs w:val="32"/>
          <w:lang w:val="en-US" w:eastAsia="zh-CN"/>
        </w:rPr>
        <w:t>二</w:t>
      </w:r>
      <w:r>
        <w:rPr>
          <w:rFonts w:hint="eastAsia" w:ascii="Times New Roman" w:hAnsi="Times New Roman" w:eastAsia="楷体_GB2312"/>
          <w:color w:val="auto"/>
          <w:sz w:val="32"/>
          <w:szCs w:val="32"/>
          <w:lang w:eastAsia="zh-CN"/>
        </w:rPr>
        <w:t>）</w:t>
      </w:r>
      <w:r>
        <w:rPr>
          <w:rFonts w:hint="eastAsia" w:ascii="Times New Roman" w:hAnsi="Times New Roman" w:eastAsia="楷体_GB2312"/>
          <w:color w:val="auto"/>
          <w:sz w:val="32"/>
          <w:szCs w:val="32"/>
        </w:rPr>
        <w:t>检验项目</w:t>
      </w:r>
    </w:p>
    <w:p>
      <w:pPr>
        <w:spacing w:line="56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开心果、杏仁、扁桃仁、松仁、瓜子检验项目：酸价</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以脂肪计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过氧化值</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以脂肪计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铅</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以Pb计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黄曲霉毒素B</w:t>
      </w:r>
      <w:r>
        <w:rPr>
          <w:rFonts w:hint="eastAsia" w:ascii="Times New Roman" w:hAnsi="Times New Roman" w:eastAsia="仿宋_GB2312"/>
          <w:color w:val="auto"/>
          <w:sz w:val="32"/>
          <w:szCs w:val="32"/>
          <w:vertAlign w:val="subscript"/>
          <w:lang w:val="en-US" w:eastAsia="zh-CN"/>
        </w:rPr>
        <w:t>1</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糖精钠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以糖精计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甜蜜素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以环己基氨基磺酸计</w:t>
      </w:r>
      <w:r>
        <w:rPr>
          <w:rFonts w:hint="eastAsia" w:ascii="Times New Roman" w:hAnsi="Times New Roman" w:eastAsia="仿宋_GB2312"/>
          <w:color w:val="auto"/>
          <w:sz w:val="32"/>
          <w:szCs w:val="32"/>
          <w:lang w:eastAsia="zh-CN"/>
        </w:rPr>
        <w:t>）、大肠菌群、霉菌</w:t>
      </w:r>
      <w:r>
        <w:rPr>
          <w:rFonts w:hint="eastAsia" w:ascii="Times New Roman" w:hAnsi="Times New Roman" w:eastAsia="仿宋_GB2312"/>
          <w:color w:val="auto"/>
          <w:sz w:val="32"/>
          <w:szCs w:val="32"/>
        </w:rPr>
        <w:t>。</w:t>
      </w:r>
    </w:p>
    <w:p>
      <w:pPr>
        <w:spacing w:line="560" w:lineRule="exact"/>
        <w:ind w:firstLine="640" w:firstLineChars="200"/>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2.其他炒货食品及坚果制品</w:t>
      </w:r>
      <w:r>
        <w:rPr>
          <w:rFonts w:hint="eastAsia" w:ascii="Times New Roman" w:hAnsi="Times New Roman" w:eastAsia="仿宋_GB2312"/>
          <w:color w:val="auto"/>
          <w:sz w:val="32"/>
          <w:szCs w:val="32"/>
        </w:rPr>
        <w:t>检验项目：酸价</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以脂肪计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过氧化值</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以脂肪计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铅</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以Pb计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黄曲霉毒素B</w:t>
      </w:r>
      <w:r>
        <w:rPr>
          <w:rFonts w:hint="eastAsia" w:ascii="Times New Roman" w:hAnsi="Times New Roman" w:eastAsia="仿宋_GB2312"/>
          <w:color w:val="auto"/>
          <w:sz w:val="32"/>
          <w:szCs w:val="32"/>
          <w:vertAlign w:val="subscript"/>
          <w:lang w:val="en-US" w:eastAsia="zh-CN"/>
        </w:rPr>
        <w:t>1</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糖精钠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以糖精计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甜蜜素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以环己基氨基磺酸计</w:t>
      </w:r>
      <w:r>
        <w:rPr>
          <w:rFonts w:hint="eastAsia" w:ascii="Times New Roman" w:hAnsi="Times New Roman" w:eastAsia="仿宋_GB2312"/>
          <w:color w:val="auto"/>
          <w:sz w:val="32"/>
          <w:szCs w:val="32"/>
          <w:lang w:eastAsia="zh-CN"/>
        </w:rPr>
        <w:t>）、大肠菌群、霉菌</w:t>
      </w:r>
      <w:r>
        <w:rPr>
          <w:rFonts w:hint="eastAsia" w:ascii="Times New Roman" w:hAnsi="Times New Roman" w:eastAsia="仿宋_GB2312"/>
          <w:color w:val="auto"/>
          <w:sz w:val="32"/>
          <w:szCs w:val="32"/>
        </w:rPr>
        <w:t>。</w:t>
      </w:r>
    </w:p>
    <w:p>
      <w:pPr>
        <w:spacing w:line="560" w:lineRule="exact"/>
        <w:ind w:firstLine="640" w:firstLineChars="200"/>
        <w:rPr>
          <w:rFonts w:hint="eastAsia" w:ascii="Times New Roman" w:hAnsi="Times New Roman" w:eastAsia="黑体"/>
          <w:color w:val="auto"/>
          <w:sz w:val="32"/>
          <w:szCs w:val="32"/>
        </w:rPr>
      </w:pPr>
      <w:r>
        <w:rPr>
          <w:rFonts w:hint="eastAsia" w:ascii="Times New Roman" w:hAnsi="Times New Roman" w:eastAsia="黑体"/>
          <w:color w:val="auto"/>
          <w:sz w:val="32"/>
          <w:szCs w:val="32"/>
          <w:lang w:val="en-US" w:eastAsia="zh-CN"/>
        </w:rPr>
        <w:t>十三</w:t>
      </w:r>
      <w:r>
        <w:rPr>
          <w:rFonts w:hint="eastAsia" w:ascii="Times New Roman" w:hAnsi="Times New Roman" w:eastAsia="黑体"/>
          <w:color w:val="auto"/>
          <w:sz w:val="32"/>
          <w:szCs w:val="32"/>
        </w:rPr>
        <w:t>、淀粉及淀粉制品</w:t>
      </w:r>
    </w:p>
    <w:p>
      <w:pPr>
        <w:numPr>
          <w:ilvl w:val="0"/>
          <w:numId w:val="5"/>
        </w:numPr>
        <w:spacing w:line="560" w:lineRule="exact"/>
        <w:jc w:val="left"/>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抽检依据</w:t>
      </w:r>
    </w:p>
    <w:p>
      <w:pPr>
        <w:spacing w:line="560" w:lineRule="exact"/>
        <w:ind w:firstLine="640" w:firstLineChars="200"/>
        <w:jc w:val="left"/>
        <w:rPr>
          <w:rFonts w:ascii="Times New Roman" w:hAnsi="Times New Roman" w:eastAsia="楷体_GB2312"/>
          <w:color w:val="auto"/>
          <w:sz w:val="32"/>
          <w:szCs w:val="32"/>
        </w:rPr>
      </w:pPr>
      <w:r>
        <w:rPr>
          <w:rFonts w:hint="eastAsia" w:ascii="Times New Roman" w:hAnsi="Times New Roman" w:eastAsia="仿宋_GB2312"/>
          <w:color w:val="auto"/>
          <w:sz w:val="32"/>
          <w:szCs w:val="32"/>
        </w:rPr>
        <w:t>抽检依据《食品安全国家标准 食品添加剂使用标准》（GB 2760-2014）、《食品安全国家标准 食品中污染物限量》（GB 2762-2017）</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食品安全国家标准</w:t>
      </w:r>
      <w:r>
        <w:rPr>
          <w:rFonts w:hint="eastAsia" w:ascii="Times New Roman" w:hAnsi="Times New Roman" w:eastAsia="仿宋_GB2312"/>
          <w:color w:val="auto"/>
          <w:sz w:val="32"/>
          <w:szCs w:val="32"/>
        </w:rPr>
        <w:t xml:space="preserve"> 食用淀粉》（</w:t>
      </w:r>
      <w:r>
        <w:rPr>
          <w:rFonts w:ascii="Times New Roman" w:hAnsi="Times New Roman" w:eastAsia="仿宋_GB2312"/>
          <w:color w:val="auto"/>
          <w:sz w:val="32"/>
          <w:szCs w:val="32"/>
        </w:rPr>
        <w:t>GB 31637</w:t>
      </w:r>
      <w:r>
        <w:rPr>
          <w:rFonts w:hint="eastAsia" w:ascii="Times New Roman" w:hAnsi="Times New Roman" w:eastAsia="仿宋_GB2312"/>
          <w:color w:val="auto"/>
          <w:sz w:val="32"/>
          <w:szCs w:val="32"/>
        </w:rPr>
        <w:t>-2016</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等标准及产品明示标准和质量要求。</w:t>
      </w:r>
    </w:p>
    <w:p>
      <w:pPr>
        <w:numPr>
          <w:ilvl w:val="0"/>
          <w:numId w:val="5"/>
        </w:numPr>
        <w:spacing w:line="560" w:lineRule="exact"/>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检验项目</w:t>
      </w:r>
    </w:p>
    <w:p>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1.淀粉检验项目：铅</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以Pb计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菌落总数</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大肠菌群</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霉菌和酵母。</w:t>
      </w:r>
    </w:p>
    <w:p>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2.粉丝粉条检验项目</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铅</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以Pb计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铝的残留量</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干样品，以Al计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二氧化硫残留量。</w:t>
      </w:r>
    </w:p>
    <w:p>
      <w:pPr>
        <w:spacing w:line="560" w:lineRule="exact"/>
        <w:ind w:firstLine="640" w:firstLineChars="200"/>
        <w:rPr>
          <w:rFonts w:hint="eastAsia" w:ascii="Times New Roman" w:hAnsi="Times New Roman" w:eastAsia="楷体_GB2312"/>
          <w:color w:val="auto"/>
          <w:sz w:val="32"/>
          <w:szCs w:val="32"/>
        </w:rPr>
      </w:pPr>
      <w:r>
        <w:rPr>
          <w:rFonts w:hint="eastAsia" w:ascii="Times New Roman" w:hAnsi="Times New Roman" w:eastAsia="黑体"/>
          <w:color w:val="auto"/>
          <w:sz w:val="32"/>
          <w:szCs w:val="32"/>
          <w:lang w:val="en-US" w:eastAsia="zh-CN"/>
        </w:rPr>
        <w:t>十四</w:t>
      </w:r>
      <w:r>
        <w:rPr>
          <w:rFonts w:hint="eastAsia" w:ascii="Times New Roman" w:hAnsi="Times New Roman" w:eastAsia="黑体"/>
          <w:color w:val="auto"/>
          <w:sz w:val="32"/>
          <w:szCs w:val="32"/>
        </w:rPr>
        <w:t>、豆制品</w:t>
      </w:r>
    </w:p>
    <w:p>
      <w:pPr>
        <w:numPr>
          <w:ilvl w:val="0"/>
          <w:numId w:val="6"/>
        </w:numPr>
        <w:spacing w:line="560" w:lineRule="exact"/>
        <w:jc w:val="left"/>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抽检依据</w:t>
      </w:r>
    </w:p>
    <w:p>
      <w:pPr>
        <w:spacing w:line="560" w:lineRule="exact"/>
        <w:ind w:firstLine="640" w:firstLineChars="200"/>
        <w:jc w:val="left"/>
        <w:rPr>
          <w:rFonts w:ascii="Times New Roman" w:hAnsi="Times New Roman" w:eastAsia="楷体_GB2312"/>
          <w:color w:val="auto"/>
          <w:sz w:val="32"/>
          <w:szCs w:val="32"/>
        </w:rPr>
      </w:pPr>
      <w:r>
        <w:rPr>
          <w:rFonts w:hint="eastAsia" w:ascii="Times New Roman" w:hAnsi="Times New Roman" w:eastAsia="仿宋_GB2312"/>
          <w:color w:val="auto"/>
          <w:sz w:val="32"/>
          <w:szCs w:val="32"/>
        </w:rPr>
        <w:t>抽检依据《食品安全国家标准 豆制品》（GB 2712 -2014）、《食品安全国家标准 食品添加剂使用标准》（GB 2760-2014）、《食品安全国家标准 食品中污染物限量》（GB 2762-2017）等标准及产品明示标准和质量要求。</w:t>
      </w:r>
    </w:p>
    <w:p>
      <w:pPr>
        <w:numPr>
          <w:ilvl w:val="0"/>
          <w:numId w:val="6"/>
        </w:numPr>
        <w:spacing w:line="560" w:lineRule="exact"/>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检验项目</w:t>
      </w:r>
    </w:p>
    <w:p>
      <w:pPr>
        <w:spacing w:line="5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.腐乳、豆豉、纳豆等检验项目：苯甲酸及其钠盐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以苯甲酸计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山梨酸及其钾盐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以山梨酸计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脱氢乙酸及其钠盐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以脱氢乙酸计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糖精钠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以糖精计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甜蜜素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以环己基氨基磺酸计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大肠菌群</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铝的残留量</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干样品，以Al计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w:t>
      </w:r>
    </w:p>
    <w:p>
      <w:pPr>
        <w:spacing w:line="560" w:lineRule="exact"/>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豆干、豆腐、豆皮等</w:t>
      </w:r>
      <w:r>
        <w:rPr>
          <w:rFonts w:hint="eastAsia" w:ascii="Times New Roman" w:hAnsi="Times New Roman" w:eastAsia="仿宋_GB2312"/>
          <w:color w:val="auto"/>
          <w:sz w:val="32"/>
          <w:szCs w:val="32"/>
        </w:rPr>
        <w:t>检验项目：铅</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以Pb计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苯甲酸及其钠盐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以苯甲酸计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山梨酸及其钾盐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以山梨酸计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脱氢乙酸及其钠盐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以脱氢乙酸计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丙酸及其钠盐、钙盐</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以丙酸计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糖精钠</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以糖精计</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三氯蔗糖</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铝的残留量</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干样品，以Al计</w:t>
      </w:r>
      <w:r>
        <w:rPr>
          <w:rFonts w:hint="eastAsia" w:ascii="Times New Roman" w:hAnsi="Times New Roman" w:eastAsia="仿宋_GB2312"/>
          <w:color w:val="auto"/>
          <w:sz w:val="32"/>
          <w:szCs w:val="32"/>
          <w:lang w:eastAsia="zh-CN"/>
        </w:rPr>
        <w:t>）。</w:t>
      </w:r>
    </w:p>
    <w:p>
      <w:pPr>
        <w:spacing w:line="560" w:lineRule="exact"/>
        <w:ind w:firstLine="640" w:firstLineChars="200"/>
        <w:rPr>
          <w:rFonts w:hint="eastAsia" w:ascii="Times New Roman" w:hAnsi="Times New Roman" w:eastAsia="黑体"/>
          <w:color w:val="auto"/>
          <w:sz w:val="32"/>
          <w:szCs w:val="32"/>
        </w:rPr>
      </w:pPr>
      <w:r>
        <w:rPr>
          <w:rFonts w:hint="eastAsia" w:ascii="Times New Roman" w:hAnsi="Times New Roman" w:eastAsia="黑体"/>
          <w:color w:val="auto"/>
          <w:sz w:val="32"/>
          <w:szCs w:val="32"/>
          <w:lang w:val="en-US" w:eastAsia="zh-CN"/>
        </w:rPr>
        <w:t>十五</w:t>
      </w:r>
      <w:r>
        <w:rPr>
          <w:rFonts w:hint="eastAsia" w:ascii="Times New Roman" w:hAnsi="Times New Roman" w:eastAsia="黑体"/>
          <w:color w:val="auto"/>
          <w:sz w:val="32"/>
          <w:szCs w:val="32"/>
        </w:rPr>
        <w:t>、蜂产品</w:t>
      </w:r>
    </w:p>
    <w:p>
      <w:pPr>
        <w:numPr>
          <w:ilvl w:val="0"/>
          <w:numId w:val="7"/>
        </w:numPr>
        <w:spacing w:line="560" w:lineRule="exact"/>
        <w:jc w:val="left"/>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抽检依据</w:t>
      </w:r>
    </w:p>
    <w:p>
      <w:pPr>
        <w:spacing w:line="560" w:lineRule="exact"/>
        <w:ind w:firstLine="640" w:firstLineChars="200"/>
        <w:jc w:val="both"/>
        <w:rPr>
          <w:rFonts w:ascii="Times New Roman" w:hAnsi="Times New Roman" w:eastAsia="楷体_GB2312"/>
          <w:color w:val="auto"/>
          <w:sz w:val="32"/>
          <w:szCs w:val="32"/>
        </w:rPr>
      </w:pPr>
      <w:r>
        <w:rPr>
          <w:rFonts w:hint="eastAsia" w:ascii="Times New Roman" w:hAnsi="Times New Roman" w:eastAsia="仿宋_GB2312"/>
          <w:color w:val="auto"/>
          <w:sz w:val="32"/>
          <w:szCs w:val="32"/>
        </w:rPr>
        <w:t>抽检依据《食品安全国家标准 食品添加剂使用标准》</w:t>
      </w:r>
      <w:r>
        <w:rPr>
          <w:rFonts w:hint="eastAsia" w:ascii="Times New Roman" w:hAnsi="Times New Roman" w:eastAsia="仿宋_GB2312"/>
          <w:color w:val="auto"/>
          <w:sz w:val="32"/>
          <w:szCs w:val="32"/>
          <w:lang w:eastAsia="zh-CN"/>
        </w:rPr>
        <w:t>（GB 2760-2014）、</w:t>
      </w:r>
      <w:r>
        <w:rPr>
          <w:rFonts w:hint="eastAsia" w:ascii="Times New Roman" w:hAnsi="Times New Roman" w:eastAsia="仿宋_GB2312"/>
          <w:color w:val="auto"/>
          <w:sz w:val="32"/>
          <w:szCs w:val="32"/>
        </w:rPr>
        <w:t>《食品安全国家标准 食品中污染物限量》（GB 2762-2017）、《</w:t>
      </w:r>
      <w:r>
        <w:rPr>
          <w:rFonts w:ascii="Times New Roman" w:hAnsi="Times New Roman" w:eastAsia="仿宋_GB2312"/>
          <w:color w:val="auto"/>
          <w:sz w:val="32"/>
          <w:szCs w:val="32"/>
        </w:rPr>
        <w:t>食品安全国家标准</w:t>
      </w:r>
      <w:r>
        <w:rPr>
          <w:rFonts w:hint="eastAsia" w:ascii="Times New Roman" w:hAnsi="Times New Roman" w:eastAsia="仿宋_GB2312"/>
          <w:color w:val="auto"/>
          <w:sz w:val="32"/>
          <w:szCs w:val="32"/>
        </w:rPr>
        <w:t xml:space="preserve"> 蜂蜜》（</w:t>
      </w:r>
      <w:r>
        <w:rPr>
          <w:rFonts w:ascii="Times New Roman" w:hAnsi="Times New Roman" w:eastAsia="仿宋_GB2312"/>
          <w:color w:val="auto"/>
          <w:sz w:val="32"/>
          <w:szCs w:val="32"/>
        </w:rPr>
        <w:t>GB 14963</w:t>
      </w:r>
      <w:r>
        <w:rPr>
          <w:rFonts w:hint="eastAsia" w:ascii="Times New Roman" w:hAnsi="Times New Roman" w:eastAsia="仿宋_GB2312"/>
          <w:color w:val="auto"/>
          <w:sz w:val="32"/>
          <w:szCs w:val="32"/>
        </w:rPr>
        <w:t>-2011）、《发布在食品动物中停止使用洛美沙星、培氟沙星、氧氟沙星、诺氟沙星 4 种兽药的决定》（农业部公告第2292号）</w:t>
      </w:r>
      <w:r>
        <w:rPr>
          <w:rFonts w:hint="eastAsia" w:ascii="Times New Roman" w:hAnsi="Times New Roman" w:eastAsia="仿宋_GB2312"/>
          <w:color w:val="auto"/>
          <w:sz w:val="32"/>
          <w:szCs w:val="32"/>
          <w:lang w:eastAsia="zh-CN"/>
        </w:rPr>
        <w:t>、《食品安全国家标准 食品中兽药最大残留限量》（GB 31650-2019）、《食品动物中禁止使用的药品及其他化合物清单》（农业农村部公告第250号）等标准及产品明示标准和质量要求</w:t>
      </w:r>
      <w:r>
        <w:rPr>
          <w:rFonts w:hint="eastAsia" w:ascii="Times New Roman" w:hAnsi="Times New Roman" w:eastAsia="仿宋_GB2312"/>
          <w:color w:val="auto"/>
          <w:sz w:val="32"/>
          <w:szCs w:val="32"/>
        </w:rPr>
        <w:t>。</w:t>
      </w:r>
    </w:p>
    <w:p>
      <w:pPr>
        <w:numPr>
          <w:ilvl w:val="0"/>
          <w:numId w:val="7"/>
        </w:numPr>
        <w:spacing w:line="560" w:lineRule="exact"/>
        <w:rPr>
          <w:rFonts w:hint="eastAsia" w:ascii="Times New Roman" w:hAnsi="Times New Roman" w:eastAsia="楷体_GB2312"/>
          <w:color w:val="auto"/>
          <w:sz w:val="32"/>
          <w:szCs w:val="32"/>
        </w:rPr>
      </w:pPr>
      <w:r>
        <w:rPr>
          <w:rFonts w:hint="eastAsia" w:ascii="Times New Roman" w:hAnsi="Times New Roman" w:eastAsia="楷体_GB2312"/>
          <w:color w:val="auto"/>
          <w:sz w:val="32"/>
          <w:szCs w:val="32"/>
        </w:rPr>
        <w:t>检验项目</w:t>
      </w:r>
    </w:p>
    <w:p>
      <w:pPr>
        <w:numPr>
          <w:ilvl w:val="0"/>
          <w:numId w:val="0"/>
        </w:numPr>
        <w:spacing w:line="56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蜂蜜检验项目：果糖和葡萄糖、蔗糖、铅（以Pb计）、氯霉素、培氟沙星、氧氟沙星、诺氟沙星</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甲硝唑、地美硝唑、菌落总数、霉菌计数、嗜渗酵母计数</w:t>
      </w:r>
      <w:r>
        <w:rPr>
          <w:rFonts w:hint="eastAsia" w:ascii="Times New Roman" w:hAnsi="Times New Roman" w:eastAsia="仿宋_GB2312"/>
          <w:color w:val="auto"/>
          <w:sz w:val="32"/>
          <w:szCs w:val="32"/>
        </w:rPr>
        <w:t>。</w:t>
      </w:r>
    </w:p>
    <w:p>
      <w:pPr>
        <w:numPr>
          <w:ilvl w:val="0"/>
          <w:numId w:val="0"/>
        </w:numPr>
        <w:spacing w:line="560" w:lineRule="exact"/>
        <w:ind w:firstLine="640" w:firstLineChars="200"/>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2.蜂产品制品检验项目：糖精钠（以糖精计）、苯甲酸及其钠盐（以苯甲酸计）、山梨酸及其钾盐（以山梨酸计）、大肠菌群、菌落总数。</w:t>
      </w:r>
    </w:p>
    <w:p>
      <w:pPr>
        <w:spacing w:line="540" w:lineRule="exact"/>
        <w:ind w:firstLine="640" w:firstLineChars="200"/>
        <w:rPr>
          <w:rFonts w:hint="eastAsia" w:eastAsia="黑体"/>
          <w:sz w:val="32"/>
          <w:szCs w:val="32"/>
          <w:lang w:eastAsia="zh-CN"/>
        </w:rPr>
      </w:pPr>
      <w:r>
        <w:rPr>
          <w:rFonts w:hint="eastAsia" w:eastAsia="黑体"/>
          <w:sz w:val="32"/>
          <w:szCs w:val="32"/>
          <w:lang w:eastAsia="zh-CN"/>
        </w:rPr>
        <w:t>十六、餐饮食品</w:t>
      </w:r>
    </w:p>
    <w:p>
      <w:pPr>
        <w:spacing w:line="540" w:lineRule="exact"/>
        <w:ind w:firstLine="640" w:firstLineChars="200"/>
        <w:rPr>
          <w:rFonts w:eastAsia="楷体_GB2312"/>
          <w:sz w:val="32"/>
          <w:szCs w:val="32"/>
        </w:rPr>
      </w:pPr>
      <w:r>
        <w:rPr>
          <w:rFonts w:eastAsia="楷体_GB2312"/>
          <w:sz w:val="32"/>
          <w:szCs w:val="32"/>
        </w:rPr>
        <w:t>（一）抽检依据</w:t>
      </w:r>
    </w:p>
    <w:p>
      <w:pPr>
        <w:pStyle w:val="10"/>
        <w:spacing w:line="540" w:lineRule="exact"/>
        <w:ind w:firstLine="64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抽检依据《食品安全国家标准 食品中污染物限量》（GB 2762-2017），《食品安全国家标准 食品中真菌毒素限量》（GB 2761-2017），</w:t>
      </w:r>
      <w:r>
        <w:rPr>
          <w:rFonts w:hint="default" w:ascii="Times New Roman" w:hAnsi="Times New Roman" w:eastAsia="仿宋_GB2312" w:cs="Times New Roman"/>
          <w:sz w:val="32"/>
          <w:szCs w:val="32"/>
          <w:highlight w:val="none"/>
        </w:rPr>
        <w:t>《食品安全国家标准 食品添加剂使用标准》</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GB 2760-2014</w:t>
      </w:r>
      <w:r>
        <w:rPr>
          <w:rFonts w:hint="default" w:ascii="Times New Roman" w:hAnsi="Times New Roman" w:eastAsia="仿宋_GB2312" w:cs="Times New Roman"/>
          <w:sz w:val="32"/>
          <w:szCs w:val="32"/>
          <w:highlight w:val="none"/>
          <w:lang w:eastAsia="zh-CN"/>
        </w:rPr>
        <w:t>），《食品安全国家标准 糕点、面包》（</w:t>
      </w:r>
      <w:r>
        <w:rPr>
          <w:rFonts w:hint="default" w:ascii="Times New Roman" w:hAnsi="Times New Roman" w:eastAsia="仿宋_GB2312" w:cs="Times New Roman"/>
          <w:sz w:val="32"/>
          <w:szCs w:val="32"/>
          <w:highlight w:val="none"/>
          <w:lang w:val="en-US" w:eastAsia="zh-CN"/>
        </w:rPr>
        <w:t>GB 7099-2015</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全国打击违法添加非食用物质和滥用食品添加剂专项整治领导小组关于印发《食品中可能违法添加的非食用物质和易滥用的食品添加剂品种名单（第一批）》的通知（食品整治办〔2008〕3号），全国打击违法添加非食用物质和滥用食品添加剂专项整治领导小组关于印发《食品中可能违法添加的非食用物质名单（第二批）》的通知（食品整治办〔2009〕5号），全国食品安全整顿工作办公室关于印发《食品中可能违法添加的非食用物质和易滥用的食品添加剂名单（第四批）》的通知（整顿办函〔2010〕50号），全国食品安全整顿工作办公室关于印发《食品中可能违法添加的非食用物质和易滥用的食品添加剂品种名单（第五批）》的通知（整顿办函〔2011〕1号），《卫生部等7部门关于撤销食品添加剂过氧化苯甲酰、过氧化钙的公告》（卫生部公告〔2011〕第4号）</w:t>
      </w:r>
      <w:r>
        <w:rPr>
          <w:rFonts w:hint="default" w:ascii="Times New Roman" w:hAnsi="Times New Roman" w:eastAsia="仿宋_GB2312" w:cs="Times New Roman"/>
          <w:sz w:val="32"/>
          <w:szCs w:val="32"/>
          <w:highlight w:val="none"/>
          <w:lang w:eastAsia="zh-CN"/>
        </w:rPr>
        <w:t>等标准及产品明示标准和指标的要求。</w:t>
      </w:r>
    </w:p>
    <w:p>
      <w:pPr>
        <w:spacing w:line="540" w:lineRule="exact"/>
        <w:ind w:firstLine="640" w:firstLineChars="200"/>
        <w:outlineLvl w:val="2"/>
        <w:rPr>
          <w:rFonts w:eastAsia="楷体_GB2312"/>
          <w:sz w:val="32"/>
          <w:szCs w:val="32"/>
          <w:highlight w:val="none"/>
        </w:rPr>
      </w:pPr>
      <w:r>
        <w:rPr>
          <w:rFonts w:eastAsia="楷体_GB2312"/>
          <w:sz w:val="32"/>
          <w:szCs w:val="32"/>
          <w:highlight w:val="none"/>
        </w:rPr>
        <w:t>（二）检验项目</w:t>
      </w:r>
    </w:p>
    <w:p>
      <w:pPr>
        <w:spacing w:line="54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1.发酵面制品</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自制</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检验项目：苯甲酸及其钠盐</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以苯甲酸计</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山梨酸及其钾盐</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以山梨酸计</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糖精钠</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以糖精计</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p>
    <w:p>
      <w:pPr>
        <w:spacing w:line="540" w:lineRule="exact"/>
        <w:ind w:left="0" w:leftChars="0"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2.油炸面制品（自制）检验项目：铝的残留量</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干样品，以Al计</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p>
    <w:p>
      <w:pPr>
        <w:spacing w:line="540" w:lineRule="exact"/>
        <w:ind w:firstLine="640" w:firstLineChars="200"/>
        <w:rPr>
          <w:rFonts w:hint="default" w:ascii="Times New Roman" w:hAnsi="Times New Roman" w:eastAsia="仿宋_GB2312" w:cs="Times New Roman"/>
          <w:sz w:val="32"/>
          <w:szCs w:val="32"/>
          <w:highlight w:val="none"/>
        </w:rPr>
      </w:pPr>
      <w:r>
        <w:rPr>
          <w:rFonts w:hint="eastAsia" w:eastAsia="仿宋_GB2312" w:cs="Times New Roman"/>
          <w:sz w:val="32"/>
          <w:szCs w:val="32"/>
          <w:highlight w:val="none"/>
          <w:lang w:val="en-US" w:eastAsia="zh-CN"/>
        </w:rPr>
        <w:t>3.酱卤肉制品、肉灌肠、其他熟肉（自制）检验项目：胭脂红、苯甲酸及其钠盐（以苯甲酸计）、山梨酸及其钾盐（以山梨酸计）、糖精钠（以糖精计）、脱氢乙酸及其钠盐（以脱氢乙酸计）。</w:t>
      </w:r>
    </w:p>
    <w:p>
      <w:pPr>
        <w:spacing w:line="540" w:lineRule="exact"/>
        <w:ind w:firstLine="640" w:firstLineChars="200"/>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4.火锅调味料（</w:t>
      </w:r>
      <w:r>
        <w:rPr>
          <w:rFonts w:hint="eastAsia" w:ascii="Times New Roman" w:hAnsi="Times New Roman" w:eastAsia="仿宋_GB2312" w:cs="Times New Roman"/>
          <w:sz w:val="32"/>
          <w:szCs w:val="32"/>
          <w:highlight w:val="none"/>
          <w:lang w:val="en-US" w:eastAsia="zh-CN"/>
        </w:rPr>
        <w:t>底料、蘸料</w:t>
      </w:r>
      <w:r>
        <w:rPr>
          <w:rFonts w:hint="eastAsia"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自制</w:t>
      </w:r>
      <w:r>
        <w:rPr>
          <w:rFonts w:hint="eastAsia"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检验项目：罂粟碱</w:t>
      </w:r>
      <w:r>
        <w:rPr>
          <w:rFonts w:hint="eastAsia"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吗啡</w:t>
      </w:r>
      <w:r>
        <w:rPr>
          <w:rFonts w:hint="eastAsia"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可待因</w:t>
      </w:r>
      <w:r>
        <w:rPr>
          <w:rFonts w:hint="eastAsia"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那可丁</w:t>
      </w:r>
      <w:r>
        <w:rPr>
          <w:rFonts w:hint="eastAsia"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蒂巴因</w:t>
      </w:r>
      <w:r>
        <w:rPr>
          <w:rFonts w:hint="eastAsia"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苯甲酸及其钠盐</w:t>
      </w:r>
      <w:r>
        <w:rPr>
          <w:rFonts w:hint="eastAsia"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以苯甲酸计</w:t>
      </w:r>
      <w:r>
        <w:rPr>
          <w:rFonts w:hint="eastAsia"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山梨酸及其钾盐</w:t>
      </w:r>
      <w:r>
        <w:rPr>
          <w:rFonts w:hint="eastAsia"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以山梨酸计</w:t>
      </w:r>
      <w:r>
        <w:rPr>
          <w:rFonts w:hint="eastAsia"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脱氢乙酸及其钠盐</w:t>
      </w:r>
      <w:r>
        <w:rPr>
          <w:rFonts w:hint="eastAsia"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以脱氢乙酸计</w:t>
      </w:r>
      <w:r>
        <w:rPr>
          <w:rFonts w:hint="eastAsia" w:eastAsia="仿宋_GB2312" w:cs="Times New Roman"/>
          <w:sz w:val="32"/>
          <w:szCs w:val="32"/>
          <w:highlight w:val="none"/>
          <w:lang w:val="en-US" w:eastAsia="zh-CN"/>
        </w:rPr>
        <w:t>）。</w:t>
      </w:r>
    </w:p>
    <w:p>
      <w:pPr>
        <w:spacing w:line="540" w:lineRule="exact"/>
        <w:ind w:firstLine="640" w:firstLineChars="200"/>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5.花生及其制品（自制）检验项目：黄曲霉毒素</w:t>
      </w:r>
      <w:r>
        <w:rPr>
          <w:rFonts w:hint="eastAsia" w:eastAsia="仿宋_GB2312"/>
          <w:color w:val="auto"/>
          <w:sz w:val="32"/>
          <w:szCs w:val="32"/>
        </w:rPr>
        <w:t>B</w:t>
      </w:r>
      <w:r>
        <w:rPr>
          <w:rFonts w:hint="eastAsia" w:eastAsia="仿宋_GB2312"/>
          <w:color w:val="auto"/>
          <w:sz w:val="32"/>
          <w:szCs w:val="32"/>
          <w:vertAlign w:val="subscript"/>
        </w:rPr>
        <w:t>1</w:t>
      </w:r>
      <w:r>
        <w:rPr>
          <w:rFonts w:hint="eastAsia" w:eastAsia="仿宋_GB2312" w:cs="Times New Roman"/>
          <w:sz w:val="32"/>
          <w:szCs w:val="32"/>
          <w:highlight w:val="none"/>
          <w:lang w:val="en-US" w:eastAsia="zh-CN"/>
        </w:rPr>
        <w:t>。</w:t>
      </w:r>
    </w:p>
    <w:p>
      <w:pPr>
        <w:spacing w:line="540" w:lineRule="exact"/>
        <w:ind w:firstLine="640" w:firstLineChars="200"/>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6.熏烧烤肉制品（餐饮）检验项目：N-二甲基亚硝胺、沙丁胺醇、莱克多巴胺、克伦特罗、胭脂红、铅（以Pb计）、镉（以Cd计）、铬（以Cr计）、苯并[a]芘、苯甲酸及其钠盐（以苯甲酸计）、山梨酸及其钾盐（以山梨酸计）、亚硝酸盐（以亚硝酸钠计）。</w:t>
      </w:r>
    </w:p>
    <w:p>
      <w:pPr>
        <w:spacing w:line="540" w:lineRule="exact"/>
        <w:ind w:firstLine="640" w:firstLineChars="200"/>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.其他调味品（餐饮）检验项目：铅（以 Pb 计）。</w:t>
      </w:r>
    </w:p>
    <w:p>
      <w:pPr>
        <w:spacing w:line="540" w:lineRule="exact"/>
        <w:ind w:firstLine="640" w:firstLineChars="200"/>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8.糕点（餐饮单位自制）检验项目：苏丹红Ⅳ、苏丹红Ⅲ、苏丹红Ⅱ、苏丹红Ⅰ、糖精钠（以糖精计）、苯甲酸及其钠盐（以苯甲酸计）、山梨酸及其钾盐（以山梨酸计）、甜蜜素（以环己基氨基磺酸计）、脱氢乙酸及其钠盐（以脱氢乙酸计）、防腐剂混合使用时各自用量占其最大使用量的比例之和、铝的残留量（干样品，以Al计）、过氧化值（以脂肪计）、酸价（以脂肪计）（KOH）、铅（以Pb计）、纳他霉素、富马酸二甲酯、丙酸及其钠盐、钙盐（以丙酸计）、三氯蔗糖。</w:t>
      </w:r>
    </w:p>
    <w:p>
      <w:pPr>
        <w:spacing w:line="540" w:lineRule="exact"/>
        <w:ind w:firstLine="640" w:firstLineChars="200"/>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.其他米面制品</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餐饮</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检验项目：硼砂</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以硼酸计</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过氧化苯甲酰</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铅</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以Pb计</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甲醛次硫酸氢钠</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以甲醛计</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p>
    <w:p>
      <w:pPr>
        <w:spacing w:line="540" w:lineRule="exact"/>
        <w:ind w:firstLine="640" w:firstLineChars="200"/>
        <w:rPr>
          <w:rFonts w:hint="eastAsia" w:ascii="黑体" w:hAnsi="黑体" w:eastAsia="黑体" w:cs="黑体"/>
          <w:sz w:val="32"/>
          <w:szCs w:val="32"/>
          <w:highlight w:val="none"/>
        </w:rPr>
      </w:pPr>
      <w:r>
        <w:rPr>
          <w:rFonts w:hint="eastAsia" w:ascii="黑体" w:hAnsi="黑体" w:eastAsia="黑体" w:cs="黑体"/>
          <w:color w:val="auto"/>
          <w:sz w:val="32"/>
          <w:szCs w:val="32"/>
          <w:lang w:val="en-US" w:eastAsia="zh-CN"/>
        </w:rPr>
        <w:t>十七</w:t>
      </w:r>
      <w:r>
        <w:rPr>
          <w:rFonts w:hint="eastAsia" w:ascii="黑体" w:hAnsi="黑体" w:eastAsia="黑体" w:cs="黑体"/>
          <w:sz w:val="32"/>
          <w:szCs w:val="32"/>
          <w:highlight w:val="none"/>
        </w:rPr>
        <w:t>、食用农产品</w:t>
      </w:r>
    </w:p>
    <w:p>
      <w:pPr>
        <w:tabs>
          <w:tab w:val="center" w:pos="4535"/>
        </w:tabs>
        <w:spacing w:line="540" w:lineRule="exact"/>
        <w:ind w:firstLine="640" w:firstLineChars="200"/>
        <w:rPr>
          <w:rFonts w:hint="eastAsia" w:eastAsia="楷体_GB2312"/>
          <w:sz w:val="32"/>
          <w:szCs w:val="32"/>
          <w:highlight w:val="none"/>
          <w:lang w:eastAsia="zh-CN"/>
        </w:rPr>
      </w:pPr>
      <w:r>
        <w:rPr>
          <w:rFonts w:eastAsia="楷体_GB2312"/>
          <w:sz w:val="32"/>
          <w:szCs w:val="32"/>
          <w:highlight w:val="none"/>
        </w:rPr>
        <w:t>（一）抽检依据</w:t>
      </w:r>
      <w:r>
        <w:rPr>
          <w:rFonts w:hint="eastAsia" w:eastAsia="楷体_GB2312"/>
          <w:sz w:val="32"/>
          <w:szCs w:val="32"/>
          <w:highlight w:val="none"/>
          <w:lang w:eastAsia="zh-CN"/>
        </w:rPr>
        <w:tab/>
      </w:r>
    </w:p>
    <w:p>
      <w:pPr>
        <w:spacing w:line="540" w:lineRule="exact"/>
        <w:ind w:firstLine="640" w:firstLineChars="200"/>
        <w:outlineLvl w:val="9"/>
        <w:rPr>
          <w:rFonts w:eastAsia="仿宋_GB2312"/>
          <w:color w:val="auto"/>
          <w:sz w:val="32"/>
          <w:szCs w:val="32"/>
          <w:highlight w:val="none"/>
        </w:rPr>
      </w:pPr>
      <w:r>
        <w:rPr>
          <w:rFonts w:eastAsia="仿宋_GB2312"/>
          <w:color w:val="auto"/>
          <w:sz w:val="32"/>
          <w:szCs w:val="32"/>
          <w:highlight w:val="none"/>
        </w:rPr>
        <w:t>抽检依据《</w:t>
      </w:r>
      <w:r>
        <w:rPr>
          <w:rFonts w:hint="eastAsia" w:eastAsia="仿宋_GB2312"/>
          <w:color w:val="auto"/>
          <w:sz w:val="32"/>
          <w:szCs w:val="32"/>
          <w:highlight w:val="none"/>
          <w:lang w:val="en-US" w:eastAsia="zh-CN"/>
        </w:rPr>
        <w:t xml:space="preserve"> </w:t>
      </w:r>
      <w:r>
        <w:rPr>
          <w:rFonts w:eastAsia="仿宋_GB2312"/>
          <w:color w:val="auto"/>
          <w:sz w:val="32"/>
          <w:szCs w:val="32"/>
          <w:highlight w:val="none"/>
        </w:rPr>
        <w:t>食品安全国家标准</w:t>
      </w:r>
      <w:r>
        <w:rPr>
          <w:rFonts w:hint="eastAsia" w:eastAsia="仿宋_GB2312"/>
          <w:color w:val="auto"/>
          <w:sz w:val="32"/>
          <w:szCs w:val="32"/>
          <w:highlight w:val="none"/>
          <w:lang w:val="en-US" w:eastAsia="zh-CN"/>
        </w:rPr>
        <w:t xml:space="preserve"> </w:t>
      </w:r>
      <w:r>
        <w:rPr>
          <w:rFonts w:eastAsia="仿宋_GB2312"/>
          <w:color w:val="auto"/>
          <w:sz w:val="32"/>
          <w:szCs w:val="32"/>
          <w:highlight w:val="none"/>
        </w:rPr>
        <w:t>鲜</w:t>
      </w:r>
      <w:r>
        <w:rPr>
          <w:rFonts w:hint="eastAsia" w:eastAsia="仿宋_GB2312"/>
          <w:color w:val="auto"/>
          <w:sz w:val="32"/>
          <w:szCs w:val="32"/>
          <w:highlight w:val="none"/>
          <w:lang w:eastAsia="zh-CN"/>
        </w:rPr>
        <w:t>（</w:t>
      </w:r>
      <w:r>
        <w:rPr>
          <w:rFonts w:eastAsia="仿宋_GB2312"/>
          <w:color w:val="auto"/>
          <w:sz w:val="32"/>
          <w:szCs w:val="32"/>
          <w:highlight w:val="none"/>
        </w:rPr>
        <w:t>冻</w:t>
      </w:r>
      <w:r>
        <w:rPr>
          <w:rFonts w:hint="eastAsia" w:eastAsia="仿宋_GB2312"/>
          <w:color w:val="auto"/>
          <w:sz w:val="32"/>
          <w:szCs w:val="32"/>
          <w:highlight w:val="none"/>
          <w:lang w:eastAsia="zh-CN"/>
        </w:rPr>
        <w:t>）</w:t>
      </w:r>
      <w:r>
        <w:rPr>
          <w:rFonts w:eastAsia="仿宋_GB2312"/>
          <w:color w:val="auto"/>
          <w:sz w:val="32"/>
          <w:szCs w:val="32"/>
          <w:highlight w:val="none"/>
        </w:rPr>
        <w:t>畜、禽产品》</w:t>
      </w:r>
      <w:r>
        <w:rPr>
          <w:rFonts w:hint="eastAsia" w:eastAsia="仿宋_GB2312"/>
          <w:color w:val="auto"/>
          <w:sz w:val="32"/>
          <w:szCs w:val="32"/>
          <w:highlight w:val="none"/>
          <w:lang w:eastAsia="zh-CN"/>
        </w:rPr>
        <w:t>（</w:t>
      </w:r>
      <w:r>
        <w:rPr>
          <w:rFonts w:eastAsia="仿宋_GB2312"/>
          <w:color w:val="auto"/>
          <w:sz w:val="32"/>
          <w:szCs w:val="32"/>
          <w:highlight w:val="none"/>
        </w:rPr>
        <w:t>GB 2707-2016</w:t>
      </w:r>
      <w:r>
        <w:rPr>
          <w:rFonts w:hint="eastAsia" w:eastAsia="仿宋_GB2312"/>
          <w:color w:val="auto"/>
          <w:sz w:val="32"/>
          <w:szCs w:val="32"/>
          <w:highlight w:val="none"/>
          <w:lang w:eastAsia="zh-CN"/>
        </w:rPr>
        <w:t>）</w:t>
      </w:r>
      <w:r>
        <w:rPr>
          <w:rFonts w:eastAsia="仿宋_GB2312"/>
          <w:color w:val="auto"/>
          <w:sz w:val="32"/>
          <w:szCs w:val="32"/>
          <w:highlight w:val="none"/>
        </w:rPr>
        <w:t>，</w:t>
      </w:r>
      <w:r>
        <w:rPr>
          <w:rFonts w:hint="eastAsia" w:eastAsia="仿宋_GB2312"/>
          <w:color w:val="auto"/>
          <w:sz w:val="32"/>
          <w:szCs w:val="32"/>
          <w:highlight w:val="none"/>
          <w:lang w:eastAsia="zh-CN"/>
        </w:rPr>
        <w:t>《食品安全国家标准 食品中污染物限量》（GB 2762-2017），</w:t>
      </w:r>
      <w:r>
        <w:rPr>
          <w:rFonts w:eastAsia="仿宋_GB2312"/>
          <w:color w:val="auto"/>
          <w:sz w:val="32"/>
          <w:szCs w:val="32"/>
          <w:highlight w:val="none"/>
        </w:rPr>
        <w:t>《食品安全国家标准 食品中兽药最大残留限量》</w:t>
      </w:r>
      <w:r>
        <w:rPr>
          <w:rFonts w:hint="eastAsia" w:eastAsia="仿宋_GB2312"/>
          <w:color w:val="auto"/>
          <w:sz w:val="32"/>
          <w:szCs w:val="32"/>
          <w:highlight w:val="none"/>
          <w:lang w:eastAsia="zh-CN"/>
        </w:rPr>
        <w:t>（</w:t>
      </w:r>
      <w:r>
        <w:rPr>
          <w:rFonts w:eastAsia="仿宋_GB2312"/>
          <w:color w:val="auto"/>
          <w:sz w:val="32"/>
          <w:szCs w:val="32"/>
          <w:highlight w:val="none"/>
        </w:rPr>
        <w:t>GB 31650-2019</w:t>
      </w:r>
      <w:r>
        <w:rPr>
          <w:rFonts w:hint="eastAsia" w:eastAsia="仿宋_GB2312"/>
          <w:color w:val="auto"/>
          <w:sz w:val="32"/>
          <w:szCs w:val="32"/>
          <w:highlight w:val="none"/>
          <w:lang w:eastAsia="zh-CN"/>
        </w:rPr>
        <w:t>）</w:t>
      </w:r>
      <w:r>
        <w:rPr>
          <w:rFonts w:eastAsia="仿宋_GB2312"/>
          <w:color w:val="auto"/>
          <w:sz w:val="32"/>
          <w:szCs w:val="32"/>
          <w:highlight w:val="none"/>
        </w:rPr>
        <w:t>，《发布在食品动物中停止使用洛美沙星、培氟沙星、氧氟沙星、诺氟沙星4种兽药的决定》</w:t>
      </w:r>
      <w:r>
        <w:rPr>
          <w:rFonts w:hint="eastAsia" w:eastAsia="仿宋_GB2312"/>
          <w:color w:val="auto"/>
          <w:sz w:val="32"/>
          <w:szCs w:val="32"/>
          <w:highlight w:val="none"/>
          <w:lang w:eastAsia="zh-CN"/>
        </w:rPr>
        <w:t>（</w:t>
      </w:r>
      <w:r>
        <w:rPr>
          <w:rFonts w:eastAsia="仿宋_GB2312"/>
          <w:color w:val="auto"/>
          <w:sz w:val="32"/>
          <w:szCs w:val="32"/>
          <w:highlight w:val="none"/>
        </w:rPr>
        <w:t>农业部公告</w:t>
      </w:r>
      <w:r>
        <w:rPr>
          <w:rFonts w:hint="eastAsia" w:eastAsia="仿宋_GB2312"/>
          <w:color w:val="auto"/>
          <w:sz w:val="32"/>
          <w:szCs w:val="32"/>
          <w:highlight w:val="none"/>
          <w:lang w:val="en-US" w:eastAsia="zh-CN"/>
        </w:rPr>
        <w:t xml:space="preserve"> </w:t>
      </w:r>
      <w:r>
        <w:rPr>
          <w:rFonts w:eastAsia="仿宋_GB2312"/>
          <w:color w:val="auto"/>
          <w:sz w:val="32"/>
          <w:szCs w:val="32"/>
          <w:highlight w:val="none"/>
        </w:rPr>
        <w:t>第2292号</w:t>
      </w:r>
      <w:r>
        <w:rPr>
          <w:rFonts w:hint="eastAsia" w:eastAsia="仿宋_GB2312"/>
          <w:color w:val="auto"/>
          <w:sz w:val="32"/>
          <w:szCs w:val="32"/>
          <w:highlight w:val="none"/>
          <w:lang w:eastAsia="zh-CN"/>
        </w:rPr>
        <w:t>）</w:t>
      </w:r>
      <w:r>
        <w:rPr>
          <w:rFonts w:eastAsia="仿宋_GB2312"/>
          <w:color w:val="auto"/>
          <w:sz w:val="32"/>
          <w:szCs w:val="32"/>
          <w:highlight w:val="none"/>
        </w:rPr>
        <w:t>，《食品动物中禁止使用的药品及其他化合物清单》</w:t>
      </w:r>
      <w:r>
        <w:rPr>
          <w:rFonts w:hint="eastAsia" w:eastAsia="仿宋_GB2312"/>
          <w:color w:val="auto"/>
          <w:sz w:val="32"/>
          <w:szCs w:val="32"/>
          <w:highlight w:val="none"/>
          <w:lang w:eastAsia="zh-CN"/>
        </w:rPr>
        <w:t>（</w:t>
      </w:r>
      <w:r>
        <w:rPr>
          <w:rFonts w:eastAsia="仿宋_GB2312"/>
          <w:color w:val="auto"/>
          <w:sz w:val="32"/>
          <w:szCs w:val="32"/>
          <w:highlight w:val="none"/>
        </w:rPr>
        <w:t>农业农村部公告 第250号</w:t>
      </w:r>
      <w:r>
        <w:rPr>
          <w:rFonts w:hint="eastAsia" w:eastAsia="仿宋_GB2312"/>
          <w:color w:val="auto"/>
          <w:sz w:val="32"/>
          <w:szCs w:val="32"/>
          <w:highlight w:val="none"/>
          <w:lang w:eastAsia="zh-CN"/>
        </w:rPr>
        <w:t>）</w:t>
      </w:r>
      <w:r>
        <w:rPr>
          <w:rFonts w:eastAsia="仿宋_GB2312"/>
          <w:color w:val="auto"/>
          <w:sz w:val="32"/>
          <w:szCs w:val="32"/>
          <w:highlight w:val="none"/>
        </w:rPr>
        <w:t>，</w:t>
      </w:r>
      <w:r>
        <w:rPr>
          <w:rFonts w:eastAsia="仿宋_GB2312"/>
          <w:color w:val="auto"/>
          <w:sz w:val="32"/>
          <w:szCs w:val="32"/>
          <w:highlight w:val="none"/>
          <w:lang w:val="en-US" w:eastAsia="zh-CN"/>
        </w:rPr>
        <w:t>全国食品安全整顿工作办公室关于印发《食品中可能违法添加的非</w:t>
      </w:r>
      <w:r>
        <w:rPr>
          <w:rFonts w:hint="default" w:eastAsia="仿宋_GB2312"/>
          <w:color w:val="auto"/>
          <w:sz w:val="32"/>
          <w:szCs w:val="32"/>
          <w:highlight w:val="none"/>
          <w:lang w:val="en-US" w:eastAsia="zh-CN"/>
        </w:rPr>
        <w:t>食用物质和易滥用的食品添加剂名单（第四批）》的通知</w:t>
      </w:r>
      <w:r>
        <w:rPr>
          <w:rFonts w:hint="eastAsia" w:eastAsia="仿宋_GB2312"/>
          <w:color w:val="auto"/>
          <w:sz w:val="32"/>
          <w:szCs w:val="32"/>
          <w:highlight w:val="none"/>
          <w:lang w:val="en-US" w:eastAsia="zh-CN"/>
        </w:rPr>
        <w:t>（</w:t>
      </w:r>
      <w:r>
        <w:rPr>
          <w:rFonts w:eastAsia="仿宋_GB2312"/>
          <w:color w:val="auto"/>
          <w:sz w:val="32"/>
          <w:szCs w:val="32"/>
          <w:highlight w:val="none"/>
        </w:rPr>
        <w:t>整顿办函</w:t>
      </w:r>
      <w:r>
        <w:rPr>
          <w:rFonts w:hint="eastAsia" w:eastAsia="仿宋_GB2312"/>
          <w:color w:val="auto"/>
          <w:sz w:val="32"/>
          <w:szCs w:val="32"/>
          <w:highlight w:val="none"/>
          <w:lang w:val="en-US" w:eastAsia="zh-CN"/>
        </w:rPr>
        <w:t>〔2010〕</w:t>
      </w:r>
      <w:r>
        <w:rPr>
          <w:rFonts w:eastAsia="仿宋_GB2312"/>
          <w:color w:val="auto"/>
          <w:sz w:val="32"/>
          <w:szCs w:val="32"/>
          <w:highlight w:val="none"/>
        </w:rPr>
        <w:t>50号</w:t>
      </w:r>
      <w:r>
        <w:rPr>
          <w:rFonts w:hint="eastAsia" w:eastAsia="仿宋_GB2312"/>
          <w:color w:val="auto"/>
          <w:sz w:val="32"/>
          <w:szCs w:val="32"/>
          <w:highlight w:val="none"/>
          <w:lang w:val="en-US" w:eastAsia="zh-CN"/>
        </w:rPr>
        <w:t>）</w:t>
      </w:r>
      <w:r>
        <w:rPr>
          <w:rFonts w:eastAsia="仿宋_GB2312"/>
          <w:color w:val="auto"/>
          <w:sz w:val="32"/>
          <w:szCs w:val="32"/>
          <w:highlight w:val="none"/>
        </w:rPr>
        <w:t>，《兽药地方标准废止目录》</w:t>
      </w:r>
      <w:r>
        <w:rPr>
          <w:rFonts w:hint="eastAsia" w:eastAsia="仿宋_GB2312"/>
          <w:color w:val="auto"/>
          <w:sz w:val="32"/>
          <w:szCs w:val="32"/>
          <w:highlight w:val="none"/>
          <w:lang w:eastAsia="zh-CN"/>
        </w:rPr>
        <w:t>（</w:t>
      </w:r>
      <w:r>
        <w:rPr>
          <w:rFonts w:eastAsia="仿宋_GB2312"/>
          <w:color w:val="auto"/>
          <w:sz w:val="32"/>
          <w:szCs w:val="32"/>
          <w:highlight w:val="none"/>
        </w:rPr>
        <w:t>农业部公告</w:t>
      </w:r>
      <w:r>
        <w:rPr>
          <w:rFonts w:hint="eastAsia" w:eastAsia="仿宋_GB2312"/>
          <w:color w:val="auto"/>
          <w:sz w:val="32"/>
          <w:szCs w:val="32"/>
          <w:highlight w:val="none"/>
          <w:lang w:val="en-US" w:eastAsia="zh-CN"/>
        </w:rPr>
        <w:t xml:space="preserve"> </w:t>
      </w:r>
      <w:r>
        <w:rPr>
          <w:rFonts w:eastAsia="仿宋_GB2312"/>
          <w:color w:val="auto"/>
          <w:sz w:val="32"/>
          <w:szCs w:val="32"/>
          <w:highlight w:val="none"/>
        </w:rPr>
        <w:t>第560号</w:t>
      </w:r>
      <w:r>
        <w:rPr>
          <w:rFonts w:hint="eastAsia" w:eastAsia="仿宋_GB2312"/>
          <w:color w:val="auto"/>
          <w:sz w:val="32"/>
          <w:szCs w:val="32"/>
          <w:highlight w:val="none"/>
          <w:lang w:eastAsia="zh-CN"/>
        </w:rPr>
        <w:t>）</w:t>
      </w:r>
      <w:r>
        <w:rPr>
          <w:rFonts w:hint="eastAsia" w:eastAsia="仿宋_GB2312"/>
          <w:color w:val="auto"/>
          <w:sz w:val="32"/>
          <w:szCs w:val="32"/>
          <w:highlight w:val="none"/>
        </w:rPr>
        <w:t>等标准</w:t>
      </w:r>
      <w:r>
        <w:rPr>
          <w:rFonts w:eastAsia="仿宋_GB2312"/>
          <w:color w:val="auto"/>
          <w:sz w:val="32"/>
          <w:szCs w:val="32"/>
          <w:highlight w:val="none"/>
        </w:rPr>
        <w:t>及产品明示标准和指标的要求。</w:t>
      </w:r>
    </w:p>
    <w:p>
      <w:pPr>
        <w:spacing w:line="540" w:lineRule="exact"/>
        <w:ind w:firstLine="640" w:firstLineChars="200"/>
        <w:outlineLvl w:val="2"/>
        <w:rPr>
          <w:rFonts w:eastAsia="楷体_GB2312"/>
          <w:color w:val="auto"/>
          <w:sz w:val="32"/>
          <w:szCs w:val="32"/>
          <w:highlight w:val="none"/>
        </w:rPr>
      </w:pPr>
      <w:r>
        <w:rPr>
          <w:rFonts w:eastAsia="楷体_GB2312"/>
          <w:color w:val="auto"/>
          <w:sz w:val="32"/>
          <w:szCs w:val="32"/>
          <w:highlight w:val="none"/>
        </w:rPr>
        <w:t>（二）检验项目</w:t>
      </w:r>
    </w:p>
    <w:p>
      <w:pPr>
        <w:spacing w:line="540" w:lineRule="exact"/>
        <w:ind w:firstLine="640"/>
        <w:outlineLvl w:val="9"/>
        <w:rPr>
          <w:rFonts w:eastAsia="仿宋_GB2312"/>
          <w:color w:val="auto"/>
          <w:sz w:val="32"/>
          <w:szCs w:val="32"/>
          <w:highlight w:val="none"/>
        </w:rPr>
      </w:pPr>
      <w:r>
        <w:rPr>
          <w:rFonts w:eastAsia="仿宋_GB2312"/>
          <w:color w:val="auto"/>
          <w:sz w:val="32"/>
          <w:szCs w:val="32"/>
          <w:highlight w:val="none"/>
        </w:rPr>
        <w:t>1</w:t>
      </w:r>
      <w:r>
        <w:rPr>
          <w:rFonts w:hint="eastAsia" w:ascii="仿宋_GB2312" w:eastAsia="仿宋_GB2312"/>
          <w:color w:val="auto"/>
          <w:sz w:val="32"/>
          <w:szCs w:val="32"/>
          <w:highlight w:val="none"/>
        </w:rPr>
        <w:t>.</w:t>
      </w:r>
      <w:r>
        <w:rPr>
          <w:rFonts w:hint="eastAsia" w:eastAsia="仿宋_GB2312"/>
          <w:color w:val="auto"/>
          <w:sz w:val="32"/>
          <w:szCs w:val="32"/>
          <w:highlight w:val="none"/>
        </w:rPr>
        <w:t>猪肉</w:t>
      </w:r>
      <w:r>
        <w:rPr>
          <w:rFonts w:eastAsia="仿宋_GB2312"/>
          <w:color w:val="auto"/>
          <w:sz w:val="32"/>
          <w:szCs w:val="32"/>
          <w:highlight w:val="none"/>
        </w:rPr>
        <w:t>检验项目：</w:t>
      </w:r>
      <w:r>
        <w:rPr>
          <w:rFonts w:hint="eastAsia" w:eastAsia="仿宋_GB2312"/>
          <w:color w:val="auto"/>
          <w:sz w:val="32"/>
          <w:szCs w:val="32"/>
          <w:highlight w:val="none"/>
        </w:rPr>
        <w:t>挥发性盐基氮、恩诺沙星、氧氟沙星、培氟沙星、诺氟沙星、呋喃唑酮代谢物、呋喃西林代谢物、磺胺类（总量）、甲氧苄啶、氯霉素、氟苯尼考、五氯酚酸钠（以五氯酚计）、多西环素、土霉素、克伦特罗、莱克多巴胺、沙丁胺醇、地塞米松、利巴韦林、甲硝唑、喹乙醇、氯丙嗪。</w:t>
      </w:r>
    </w:p>
    <w:p>
      <w:pPr>
        <w:spacing w:line="540" w:lineRule="exact"/>
        <w:ind w:firstLine="640" w:firstLineChars="200"/>
        <w:outlineLvl w:val="9"/>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2</w:t>
      </w:r>
      <w:r>
        <w:rPr>
          <w:rFonts w:hint="eastAsia" w:ascii="仿宋_GB2312" w:eastAsia="仿宋_GB2312"/>
          <w:color w:val="auto"/>
          <w:sz w:val="32"/>
          <w:szCs w:val="32"/>
          <w:highlight w:val="none"/>
        </w:rPr>
        <w:t>.</w:t>
      </w:r>
      <w:r>
        <w:rPr>
          <w:rFonts w:hint="eastAsia" w:eastAsia="仿宋_GB2312"/>
          <w:color w:val="auto"/>
          <w:sz w:val="32"/>
          <w:szCs w:val="32"/>
          <w:highlight w:val="none"/>
          <w:lang w:val="en-US" w:eastAsia="zh-CN"/>
        </w:rPr>
        <w:t>牛</w:t>
      </w:r>
      <w:r>
        <w:rPr>
          <w:rFonts w:hint="eastAsia" w:eastAsia="仿宋_GB2312"/>
          <w:color w:val="auto"/>
          <w:sz w:val="32"/>
          <w:szCs w:val="32"/>
          <w:highlight w:val="none"/>
        </w:rPr>
        <w:t>肉</w:t>
      </w:r>
      <w:r>
        <w:rPr>
          <w:rFonts w:eastAsia="仿宋_GB2312"/>
          <w:color w:val="auto"/>
          <w:sz w:val="32"/>
          <w:szCs w:val="32"/>
          <w:highlight w:val="none"/>
        </w:rPr>
        <w:t>检验项目：</w:t>
      </w:r>
      <w:r>
        <w:rPr>
          <w:rFonts w:hint="eastAsia" w:eastAsia="仿宋_GB2312"/>
          <w:color w:val="auto"/>
          <w:sz w:val="32"/>
          <w:szCs w:val="32"/>
          <w:highlight w:val="none"/>
        </w:rPr>
        <w:t>挥发性盐基氮、恩诺沙星、氧氟沙星、培氟沙星、诺氟沙星、呋喃唑酮代谢物、呋喃西林代谢物、磺胺类（总量）、甲氧苄啶、氯霉素、氟苯尼考、五氯酚酸钠（以五氯酚计）、多西环素、土霉素、四环素、克伦特罗、莱克多巴胺、沙丁胺醇、地塞米松、林可霉素</w:t>
      </w:r>
      <w:r>
        <w:rPr>
          <w:rFonts w:hint="eastAsia" w:eastAsia="仿宋_GB2312"/>
          <w:color w:val="auto"/>
          <w:sz w:val="32"/>
          <w:szCs w:val="32"/>
          <w:highlight w:val="none"/>
          <w:lang w:eastAsia="zh-CN"/>
        </w:rPr>
        <w:t>。</w:t>
      </w:r>
    </w:p>
    <w:p>
      <w:pPr>
        <w:spacing w:line="540" w:lineRule="exact"/>
        <w:ind w:firstLine="640" w:firstLineChars="200"/>
        <w:outlineLvl w:val="9"/>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3</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羊</w:t>
      </w:r>
      <w:r>
        <w:rPr>
          <w:rFonts w:hint="eastAsia" w:eastAsia="仿宋_GB2312"/>
          <w:color w:val="auto"/>
          <w:sz w:val="32"/>
          <w:szCs w:val="32"/>
          <w:highlight w:val="none"/>
        </w:rPr>
        <w:t>肉</w:t>
      </w:r>
      <w:r>
        <w:rPr>
          <w:rFonts w:eastAsia="仿宋_GB2312"/>
          <w:color w:val="auto"/>
          <w:sz w:val="32"/>
          <w:szCs w:val="32"/>
          <w:highlight w:val="none"/>
        </w:rPr>
        <w:t>检验项目：</w:t>
      </w:r>
      <w:r>
        <w:rPr>
          <w:rFonts w:hint="eastAsia" w:eastAsia="仿宋_GB2312"/>
          <w:color w:val="auto"/>
          <w:sz w:val="32"/>
          <w:szCs w:val="32"/>
          <w:highlight w:val="none"/>
        </w:rPr>
        <w:t>挥发性盐基氮、铅（以Pb计）、恩诺沙星、氧氟沙星、培氟沙星、诺氟沙星、呋喃唑酮代谢物、呋喃西林代谢物、磺胺类（总量）、氯霉素、氟苯尼考、五氯酚酸钠（以五氯酚计）、土霉素、克伦特罗、莱克多巴胺、沙丁胺醇、林可霉素</w:t>
      </w:r>
      <w:r>
        <w:rPr>
          <w:rFonts w:hint="eastAsia" w:eastAsia="仿宋_GB2312"/>
          <w:color w:val="auto"/>
          <w:sz w:val="32"/>
          <w:szCs w:val="32"/>
          <w:highlight w:val="none"/>
          <w:lang w:eastAsia="zh-CN"/>
        </w:rPr>
        <w:t>。</w:t>
      </w:r>
    </w:p>
    <w:p>
      <w:pPr>
        <w:spacing w:line="540" w:lineRule="exact"/>
        <w:ind w:firstLine="640" w:firstLineChars="200"/>
        <w:outlineLvl w:val="9"/>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4</w:t>
      </w:r>
      <w:r>
        <w:rPr>
          <w:rFonts w:hint="eastAsia" w:ascii="仿宋_GB2312" w:eastAsia="仿宋_GB2312"/>
          <w:color w:val="auto"/>
          <w:sz w:val="32"/>
          <w:szCs w:val="32"/>
          <w:highlight w:val="none"/>
        </w:rPr>
        <w:t>.其他畜肉</w:t>
      </w:r>
      <w:r>
        <w:rPr>
          <w:rFonts w:eastAsia="仿宋_GB2312"/>
          <w:color w:val="auto"/>
          <w:sz w:val="32"/>
          <w:szCs w:val="32"/>
          <w:highlight w:val="none"/>
        </w:rPr>
        <w:t>检验项目：</w:t>
      </w:r>
      <w:r>
        <w:rPr>
          <w:rFonts w:hint="eastAsia" w:eastAsia="仿宋_GB2312"/>
          <w:color w:val="auto"/>
          <w:sz w:val="32"/>
          <w:szCs w:val="32"/>
          <w:highlight w:val="none"/>
        </w:rPr>
        <w:t>恩诺沙星、氧氟沙星、培氟沙星、诺氟沙星、呋喃唑酮代谢物、呋喃西林代谢物、磺胺类（总量）、氯霉素、氟苯尼考、五氯酚酸钠（以五氯酚计）、克伦特罗、莱克多巴胺、沙丁胺醇</w:t>
      </w:r>
      <w:r>
        <w:rPr>
          <w:rFonts w:hint="eastAsia" w:eastAsia="仿宋_GB2312"/>
          <w:color w:val="auto"/>
          <w:sz w:val="32"/>
          <w:szCs w:val="32"/>
          <w:highlight w:val="none"/>
          <w:lang w:eastAsia="zh-CN"/>
        </w:rPr>
        <w:t>。</w:t>
      </w:r>
    </w:p>
    <w:p>
      <w:pPr>
        <w:spacing w:line="540" w:lineRule="exact"/>
        <w:ind w:firstLine="640" w:firstLineChars="200"/>
        <w:outlineLvl w:val="9"/>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5</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鸡肉</w:t>
      </w:r>
      <w:r>
        <w:rPr>
          <w:rFonts w:eastAsia="仿宋_GB2312"/>
          <w:color w:val="auto"/>
          <w:sz w:val="32"/>
          <w:szCs w:val="32"/>
          <w:highlight w:val="none"/>
        </w:rPr>
        <w:t>检验项目：</w:t>
      </w:r>
      <w:r>
        <w:rPr>
          <w:rFonts w:hint="eastAsia" w:eastAsia="仿宋_GB2312"/>
          <w:color w:val="auto"/>
          <w:sz w:val="32"/>
          <w:szCs w:val="32"/>
          <w:highlight w:val="none"/>
        </w:rPr>
        <w:t>挥发性盐基氮、恩诺沙星、氧氟沙星、培氟沙星、诺氟沙星、沙拉沙星、替米考星、呋喃唑酮代谢物、呋喃西林代谢物、呋喃妥因代谢物、呋喃它酮代谢物、磺胺类（总量）、甲氧苄啶、氯霉素、氟苯尼考、五氯酚酸钠（以五氯酚计）、多西环素、土霉素、金霉素、四环素、利巴韦林、甲硝唑、金刚烷胺、金刚乙胺、尼卡巴嗪</w:t>
      </w:r>
      <w:r>
        <w:rPr>
          <w:rFonts w:hint="eastAsia" w:eastAsia="仿宋_GB2312"/>
          <w:color w:val="auto"/>
          <w:sz w:val="32"/>
          <w:szCs w:val="32"/>
          <w:highlight w:val="none"/>
          <w:lang w:eastAsia="zh-CN"/>
        </w:rPr>
        <w:t>。</w:t>
      </w:r>
    </w:p>
    <w:p>
      <w:pPr>
        <w:spacing w:line="540" w:lineRule="exact"/>
        <w:ind w:firstLine="640" w:firstLineChars="200"/>
        <w:outlineLvl w:val="9"/>
        <w:rPr>
          <w:rFonts w:hint="default" w:eastAsia="仿宋_GB2312"/>
          <w:color w:val="auto"/>
          <w:sz w:val="32"/>
          <w:szCs w:val="32"/>
          <w:highlight w:val="none"/>
          <w:lang w:val="en-US" w:eastAsia="zh-CN"/>
        </w:rPr>
      </w:pPr>
      <w:r>
        <w:rPr>
          <w:rFonts w:hint="eastAsia" w:eastAsia="仿宋_GB2312"/>
          <w:color w:val="auto"/>
          <w:sz w:val="32"/>
          <w:szCs w:val="32"/>
          <w:highlight w:val="none"/>
          <w:lang w:val="en-US" w:eastAsia="zh-CN"/>
        </w:rPr>
        <w:t>6</w:t>
      </w:r>
      <w:r>
        <w:rPr>
          <w:rFonts w:hint="eastAsia" w:ascii="仿宋_GB2312" w:eastAsia="仿宋_GB2312"/>
          <w:color w:val="auto"/>
          <w:sz w:val="32"/>
          <w:szCs w:val="32"/>
          <w:highlight w:val="none"/>
        </w:rPr>
        <w:t>.鸭肉</w:t>
      </w:r>
      <w:r>
        <w:rPr>
          <w:rFonts w:eastAsia="仿宋_GB2312"/>
          <w:color w:val="auto"/>
          <w:sz w:val="32"/>
          <w:szCs w:val="32"/>
          <w:highlight w:val="none"/>
        </w:rPr>
        <w:t>检验项目：</w:t>
      </w:r>
      <w:r>
        <w:rPr>
          <w:rFonts w:hint="eastAsia" w:eastAsia="仿宋_GB2312"/>
          <w:color w:val="auto"/>
          <w:sz w:val="32"/>
          <w:szCs w:val="32"/>
          <w:highlight w:val="none"/>
        </w:rPr>
        <w:t>挥发性盐基氮、恩诺沙星、氧氟沙星、培氟沙星、诺氟沙星、呋喃唑酮代谢物、呋喃西林代谢物、呋喃妥因代谢物、呋喃它酮代谢物、磺胺类（总量）、甲氧苄啶、氯霉素、氟苯尼考、五氯酚酸钠（以五氯酚计）、多西环素、土霉素、甲硝唑</w:t>
      </w:r>
      <w:r>
        <w:rPr>
          <w:rFonts w:hint="eastAsia" w:eastAsia="仿宋_GB2312"/>
          <w:color w:val="auto"/>
          <w:sz w:val="32"/>
          <w:szCs w:val="32"/>
          <w:highlight w:val="none"/>
          <w:lang w:eastAsia="zh-CN"/>
        </w:rPr>
        <w:t>。</w:t>
      </w:r>
    </w:p>
    <w:p>
      <w:pPr>
        <w:spacing w:line="540" w:lineRule="exact"/>
        <w:ind w:firstLine="640" w:firstLineChars="200"/>
        <w:outlineLvl w:val="9"/>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7</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其他禽肉</w:t>
      </w:r>
      <w:r>
        <w:rPr>
          <w:rFonts w:eastAsia="仿宋_GB2312"/>
          <w:color w:val="auto"/>
          <w:sz w:val="32"/>
          <w:szCs w:val="32"/>
          <w:highlight w:val="none"/>
        </w:rPr>
        <w:t>检验项目：</w:t>
      </w:r>
      <w:r>
        <w:rPr>
          <w:rFonts w:hint="eastAsia" w:eastAsia="仿宋_GB2312"/>
          <w:color w:val="auto"/>
          <w:sz w:val="32"/>
          <w:szCs w:val="32"/>
          <w:highlight w:val="none"/>
        </w:rPr>
        <w:t>恩诺沙星、氧氟沙星、培氟沙星、诺氟沙星、呋喃唑酮代谢物、呋喃西林代谢物、磺胺类（总量）、甲氧苄啶、氯霉素、氟苯尼考、五氯酚酸钠（以五氯酚计）、多西环素、土霉素、金刚烷胺、金刚乙胺</w:t>
      </w:r>
      <w:r>
        <w:rPr>
          <w:rFonts w:hint="eastAsia" w:eastAsia="仿宋_GB2312"/>
          <w:color w:val="auto"/>
          <w:sz w:val="32"/>
          <w:szCs w:val="32"/>
          <w:highlight w:val="none"/>
          <w:lang w:eastAsia="zh-CN"/>
        </w:rPr>
        <w:t>。</w:t>
      </w:r>
    </w:p>
    <w:p>
      <w:pPr>
        <w:spacing w:line="540" w:lineRule="exact"/>
        <w:ind w:firstLine="640" w:firstLineChars="200"/>
        <w:outlineLvl w:val="9"/>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8</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猪肝</w:t>
      </w:r>
      <w:r>
        <w:rPr>
          <w:rFonts w:eastAsia="仿宋_GB2312"/>
          <w:color w:val="auto"/>
          <w:sz w:val="32"/>
          <w:szCs w:val="32"/>
          <w:highlight w:val="none"/>
        </w:rPr>
        <w:t>检验项目：</w:t>
      </w:r>
      <w:r>
        <w:rPr>
          <w:rFonts w:hint="eastAsia" w:eastAsia="仿宋_GB2312"/>
          <w:color w:val="auto"/>
          <w:sz w:val="32"/>
          <w:szCs w:val="32"/>
          <w:highlight w:val="none"/>
        </w:rPr>
        <w:t>镉（以Cd计）、总砷（以As计）、恩诺沙星、氧氟沙星、培氟沙星、诺氟沙星、呋喃唑酮代谢物、呋喃西林代谢物、磺胺类（总量）、甲氧苄啶、氯霉素、氟苯尼考、五氯酚酸钠（以五氯酚计）、多西环素、土霉素、克伦特罗、莱克多巴胺、沙丁胺醇</w:t>
      </w:r>
      <w:r>
        <w:rPr>
          <w:rFonts w:hint="eastAsia" w:eastAsia="仿宋_GB2312"/>
          <w:color w:val="auto"/>
          <w:sz w:val="32"/>
          <w:szCs w:val="32"/>
          <w:highlight w:val="none"/>
          <w:lang w:eastAsia="zh-CN"/>
        </w:rPr>
        <w:t>。</w:t>
      </w:r>
    </w:p>
    <w:p>
      <w:pPr>
        <w:spacing w:line="540" w:lineRule="exact"/>
        <w:ind w:firstLine="640" w:firstLineChars="200"/>
        <w:outlineLvl w:val="9"/>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9</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牛肝</w:t>
      </w:r>
      <w:r>
        <w:rPr>
          <w:rFonts w:eastAsia="仿宋_GB2312"/>
          <w:color w:val="auto"/>
          <w:sz w:val="32"/>
          <w:szCs w:val="32"/>
          <w:highlight w:val="none"/>
        </w:rPr>
        <w:t>检验项目：</w:t>
      </w:r>
      <w:r>
        <w:rPr>
          <w:rFonts w:hint="eastAsia" w:eastAsia="仿宋_GB2312"/>
          <w:color w:val="auto"/>
          <w:sz w:val="32"/>
          <w:szCs w:val="32"/>
          <w:highlight w:val="none"/>
        </w:rPr>
        <w:t>恩诺沙星、氧氟沙星、培氟沙星、诺氟沙星、呋喃唑酮代谢物、呋喃西林代谢物、磺胺类（总量）、甲氧苄啶、氯霉素、氟苯尼考、五氯酚酸钠（以五氯酚计）、多西环素、克伦特罗、莱克多巴胺、沙丁胺醇</w:t>
      </w:r>
      <w:r>
        <w:rPr>
          <w:rFonts w:hint="eastAsia" w:eastAsia="仿宋_GB2312"/>
          <w:color w:val="auto"/>
          <w:sz w:val="32"/>
          <w:szCs w:val="32"/>
          <w:highlight w:val="none"/>
          <w:lang w:eastAsia="zh-CN"/>
        </w:rPr>
        <w:t>。</w:t>
      </w:r>
    </w:p>
    <w:p>
      <w:pPr>
        <w:spacing w:line="540" w:lineRule="exact"/>
        <w:ind w:firstLine="640" w:firstLineChars="200"/>
        <w:outlineLvl w:val="9"/>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10</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羊肝</w:t>
      </w:r>
      <w:r>
        <w:rPr>
          <w:rFonts w:eastAsia="仿宋_GB2312"/>
          <w:color w:val="auto"/>
          <w:sz w:val="32"/>
          <w:szCs w:val="32"/>
          <w:highlight w:val="none"/>
        </w:rPr>
        <w:t>检验项目：</w:t>
      </w:r>
      <w:r>
        <w:rPr>
          <w:rFonts w:hint="eastAsia" w:eastAsia="仿宋_GB2312"/>
          <w:color w:val="auto"/>
          <w:sz w:val="32"/>
          <w:szCs w:val="32"/>
          <w:highlight w:val="none"/>
        </w:rPr>
        <w:t>恩诺沙星、氧氟沙星、培氟沙星、诺氟沙星、呋喃唑酮代谢物、呋喃西林代谢物、磺胺类（总量）、氯霉素、氟苯尼考、五氯酚酸钠（以五氯酚计）、克伦特罗、莱克多巴胺、沙丁胺醇</w:t>
      </w:r>
      <w:r>
        <w:rPr>
          <w:rFonts w:hint="eastAsia" w:eastAsia="仿宋_GB2312"/>
          <w:color w:val="auto"/>
          <w:sz w:val="32"/>
          <w:szCs w:val="32"/>
          <w:highlight w:val="none"/>
          <w:lang w:eastAsia="zh-CN"/>
        </w:rPr>
        <w:t>。</w:t>
      </w:r>
    </w:p>
    <w:p>
      <w:pPr>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11</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猪肾</w:t>
      </w:r>
      <w:r>
        <w:rPr>
          <w:rFonts w:eastAsia="仿宋_GB2312"/>
          <w:color w:val="auto"/>
          <w:sz w:val="32"/>
          <w:szCs w:val="32"/>
          <w:highlight w:val="none"/>
        </w:rPr>
        <w:t>检验项目：</w:t>
      </w:r>
      <w:r>
        <w:rPr>
          <w:rFonts w:hint="eastAsia" w:eastAsia="仿宋_GB2312"/>
          <w:color w:val="auto"/>
          <w:sz w:val="32"/>
          <w:szCs w:val="32"/>
          <w:highlight w:val="none"/>
        </w:rPr>
        <w:t>恩诺沙星、氧氟沙星、培氟沙星、诺氟沙星、呋喃唑酮代谢物、呋喃西林代谢物、磺胺类（总量）、甲氧苄啶、氯霉素、氟苯尼考、五氯酚酸钠（以五氯酚计）、多西环素、土霉素、克伦特罗、莱克多巴胺、沙丁胺醇</w:t>
      </w:r>
      <w:r>
        <w:rPr>
          <w:rFonts w:hint="eastAsia" w:eastAsia="仿宋_GB2312"/>
          <w:color w:val="auto"/>
          <w:sz w:val="32"/>
          <w:szCs w:val="32"/>
          <w:highlight w:val="none"/>
          <w:lang w:eastAsia="zh-CN"/>
        </w:rPr>
        <w:t>。</w:t>
      </w:r>
    </w:p>
    <w:p>
      <w:pPr>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12</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牛肾</w:t>
      </w:r>
      <w:r>
        <w:rPr>
          <w:rFonts w:eastAsia="仿宋_GB2312"/>
          <w:color w:val="auto"/>
          <w:sz w:val="32"/>
          <w:szCs w:val="32"/>
          <w:highlight w:val="none"/>
        </w:rPr>
        <w:t>检验项目：</w:t>
      </w:r>
      <w:r>
        <w:rPr>
          <w:rFonts w:hint="eastAsia" w:eastAsia="仿宋_GB2312"/>
          <w:color w:val="auto"/>
          <w:sz w:val="32"/>
          <w:szCs w:val="32"/>
          <w:highlight w:val="none"/>
        </w:rPr>
        <w:t>恩诺沙星、氧氟沙星、培氟沙星、诺氟沙星、呋喃唑酮代谢物、呋喃西林代谢物、磺胺类（总量）、甲氧苄啶、氯霉素、氟苯尼考、五氯酚酸钠（以五氯酚计）、多西环素、克伦特罗、沙丁胺醇、莱克多巴胺</w:t>
      </w:r>
      <w:r>
        <w:rPr>
          <w:rFonts w:hint="eastAsia" w:eastAsia="仿宋_GB2312"/>
          <w:color w:val="auto"/>
          <w:sz w:val="32"/>
          <w:szCs w:val="32"/>
          <w:highlight w:val="none"/>
          <w:lang w:eastAsia="zh-CN"/>
        </w:rPr>
        <w:t>。</w:t>
      </w:r>
    </w:p>
    <w:p>
      <w:pPr>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13</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羊肾</w:t>
      </w:r>
      <w:r>
        <w:rPr>
          <w:rFonts w:eastAsia="仿宋_GB2312"/>
          <w:color w:val="auto"/>
          <w:sz w:val="32"/>
          <w:szCs w:val="32"/>
          <w:highlight w:val="none"/>
        </w:rPr>
        <w:t>检验项目：</w:t>
      </w:r>
      <w:r>
        <w:rPr>
          <w:rFonts w:hint="eastAsia" w:eastAsia="仿宋_GB2312"/>
          <w:color w:val="auto"/>
          <w:sz w:val="32"/>
          <w:szCs w:val="32"/>
          <w:highlight w:val="none"/>
        </w:rPr>
        <w:t>镉（以Cd计）、恩诺沙星、氧氟沙星、培氟沙星、诺氟沙星、呋喃唑酮代谢物、呋喃西林代谢物、磺胺类（总量）、氯霉素、五氯酚酸钠（以五氯酚计）、克伦特罗、沙丁胺醇、莱克多巴胺</w:t>
      </w:r>
      <w:r>
        <w:rPr>
          <w:rFonts w:hint="eastAsia" w:eastAsia="仿宋_GB2312"/>
          <w:color w:val="auto"/>
          <w:sz w:val="32"/>
          <w:szCs w:val="32"/>
          <w:highlight w:val="none"/>
          <w:lang w:eastAsia="zh-CN"/>
        </w:rPr>
        <w:t>。</w:t>
      </w:r>
    </w:p>
    <w:p>
      <w:pPr>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14</w:t>
      </w:r>
      <w:r>
        <w:rPr>
          <w:rFonts w:hint="eastAsia" w:ascii="仿宋_GB2312" w:eastAsia="仿宋_GB2312"/>
          <w:color w:val="auto"/>
          <w:sz w:val="32"/>
          <w:szCs w:val="32"/>
          <w:highlight w:val="none"/>
        </w:rPr>
        <w:t>.</w:t>
      </w:r>
      <w:r>
        <w:rPr>
          <w:rFonts w:hint="eastAsia" w:eastAsia="仿宋_GB2312"/>
          <w:color w:val="auto"/>
          <w:sz w:val="32"/>
          <w:szCs w:val="32"/>
          <w:highlight w:val="none"/>
          <w:lang w:eastAsia="zh-CN"/>
        </w:rPr>
        <w:t>其他畜副产品</w:t>
      </w:r>
      <w:r>
        <w:rPr>
          <w:rFonts w:eastAsia="仿宋_GB2312"/>
          <w:color w:val="auto"/>
          <w:sz w:val="32"/>
          <w:szCs w:val="32"/>
          <w:highlight w:val="none"/>
        </w:rPr>
        <w:t>检验项目：</w:t>
      </w:r>
      <w:r>
        <w:rPr>
          <w:rFonts w:hint="eastAsia" w:eastAsia="仿宋_GB2312"/>
          <w:color w:val="auto"/>
          <w:sz w:val="32"/>
          <w:szCs w:val="32"/>
          <w:highlight w:val="none"/>
        </w:rPr>
        <w:t>氧氟沙星、培氟沙星、诺氟沙星、呋喃唑酮代谢物、呋喃西林代谢物、氯霉素、五氯酚酸钠（以五氯酚计）、克伦特罗、莱克多巴胺、沙丁胺醇</w:t>
      </w:r>
      <w:r>
        <w:rPr>
          <w:rFonts w:hint="eastAsia" w:eastAsia="仿宋_GB2312"/>
          <w:color w:val="auto"/>
          <w:sz w:val="32"/>
          <w:szCs w:val="32"/>
          <w:highlight w:val="none"/>
          <w:lang w:eastAsia="zh-CN"/>
        </w:rPr>
        <w:t>。</w:t>
      </w:r>
    </w:p>
    <w:p>
      <w:pPr>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15</w:t>
      </w:r>
      <w:r>
        <w:rPr>
          <w:rFonts w:hint="eastAsia" w:ascii="仿宋_GB2312" w:eastAsia="仿宋_GB2312"/>
          <w:color w:val="auto"/>
          <w:sz w:val="32"/>
          <w:szCs w:val="32"/>
          <w:highlight w:val="none"/>
        </w:rPr>
        <w:t>.</w:t>
      </w:r>
      <w:r>
        <w:rPr>
          <w:rFonts w:hint="eastAsia" w:eastAsia="仿宋_GB2312"/>
          <w:color w:val="auto"/>
          <w:sz w:val="32"/>
          <w:szCs w:val="32"/>
          <w:highlight w:val="none"/>
          <w:lang w:val="en-US" w:eastAsia="zh-CN"/>
        </w:rPr>
        <w:t>鸡肝</w:t>
      </w:r>
      <w:r>
        <w:rPr>
          <w:rFonts w:eastAsia="仿宋_GB2312"/>
          <w:color w:val="auto"/>
          <w:sz w:val="32"/>
          <w:szCs w:val="32"/>
          <w:highlight w:val="none"/>
        </w:rPr>
        <w:t>检验项目：</w:t>
      </w:r>
      <w:r>
        <w:rPr>
          <w:rFonts w:hint="eastAsia" w:eastAsia="仿宋_GB2312"/>
          <w:color w:val="auto"/>
          <w:sz w:val="32"/>
          <w:szCs w:val="32"/>
          <w:highlight w:val="none"/>
        </w:rPr>
        <w:t>总砷（以As计）、恩诺沙星、氧氟沙星、培氟沙星、诺氟沙星、替米考星、呋喃唑酮代谢物、呋喃西林代谢物、呋喃它酮代谢物、氯霉素、氟苯尼考、五氯酚酸钠（以五氯酚计）、金刚烷胺、金刚乙胺、利巴韦林</w:t>
      </w:r>
      <w:r>
        <w:rPr>
          <w:rFonts w:hint="eastAsia" w:eastAsia="仿宋_GB2312"/>
          <w:color w:val="auto"/>
          <w:sz w:val="32"/>
          <w:szCs w:val="32"/>
          <w:highlight w:val="none"/>
          <w:lang w:eastAsia="zh-CN"/>
        </w:rPr>
        <w:t>。</w:t>
      </w:r>
    </w:p>
    <w:p>
      <w:pPr>
        <w:ind w:firstLine="640" w:firstLineChars="200"/>
        <w:rPr>
          <w:rFonts w:hint="eastAsia" w:eastAsia="仿宋_GB2312"/>
          <w:color w:val="auto"/>
          <w:sz w:val="32"/>
          <w:szCs w:val="32"/>
          <w:highlight w:val="none"/>
          <w:lang w:eastAsia="zh-CN"/>
        </w:rPr>
      </w:pPr>
      <w:r>
        <w:rPr>
          <w:rFonts w:hint="eastAsia" w:eastAsia="仿宋_GB2312"/>
          <w:color w:val="auto"/>
          <w:sz w:val="32"/>
          <w:szCs w:val="32"/>
          <w:highlight w:val="none"/>
          <w:lang w:val="en-US" w:eastAsia="zh-CN"/>
        </w:rPr>
        <w:t>16</w:t>
      </w:r>
      <w:r>
        <w:rPr>
          <w:rFonts w:hint="eastAsia" w:ascii="仿宋_GB2312" w:eastAsia="仿宋_GB2312"/>
          <w:color w:val="auto"/>
          <w:sz w:val="32"/>
          <w:szCs w:val="32"/>
          <w:highlight w:val="none"/>
        </w:rPr>
        <w:t>.</w:t>
      </w:r>
      <w:r>
        <w:rPr>
          <w:rFonts w:hint="eastAsia" w:eastAsia="仿宋_GB2312"/>
          <w:color w:val="auto"/>
          <w:sz w:val="32"/>
          <w:szCs w:val="32"/>
          <w:highlight w:val="none"/>
          <w:lang w:val="en-US" w:eastAsia="zh-CN"/>
        </w:rPr>
        <w:t>其他禽副产品</w:t>
      </w:r>
      <w:r>
        <w:rPr>
          <w:rFonts w:eastAsia="仿宋_GB2312"/>
          <w:color w:val="auto"/>
          <w:sz w:val="32"/>
          <w:szCs w:val="32"/>
          <w:highlight w:val="none"/>
        </w:rPr>
        <w:t>检验项目：</w:t>
      </w:r>
      <w:r>
        <w:rPr>
          <w:rFonts w:hint="eastAsia" w:eastAsia="仿宋_GB2312"/>
          <w:color w:val="auto"/>
          <w:sz w:val="32"/>
          <w:szCs w:val="32"/>
          <w:highlight w:val="none"/>
        </w:rPr>
        <w:t>氧氟沙星、培氟沙星、诺氟沙星、呋喃唑酮代谢物、呋喃西林代谢物、呋喃妥因代谢物、呋喃它酮代谢物、氯霉素、五氯酚酸钠（以五氯酚计）、金刚烷胺</w:t>
      </w:r>
      <w:r>
        <w:rPr>
          <w:rFonts w:hint="eastAsia" w:eastAsia="仿宋_GB2312"/>
          <w:color w:val="auto"/>
          <w:sz w:val="32"/>
          <w:szCs w:val="32"/>
          <w:highlight w:val="none"/>
          <w:lang w:eastAsia="zh-CN"/>
        </w:rPr>
        <w:t>。</w:t>
      </w:r>
    </w:p>
    <w:p>
      <w:pPr>
        <w:numPr>
          <w:ilvl w:val="0"/>
          <w:numId w:val="0"/>
        </w:numPr>
        <w:spacing w:line="560" w:lineRule="exact"/>
        <w:ind w:firstLine="640" w:firstLineChars="200"/>
        <w:rPr>
          <w:rFonts w:hint="eastAsia" w:ascii="Times New Roman" w:hAnsi="Times New Roman" w:eastAsia="仿宋_GB2312"/>
          <w:color w:val="auto"/>
          <w:sz w:val="32"/>
          <w:szCs w:val="32"/>
          <w:lang w:val="en-US" w:eastAsia="zh-CN"/>
        </w:rPr>
      </w:pPr>
      <w:bookmarkStart w:id="0" w:name="_GoBack"/>
      <w:bookmarkEnd w:id="0"/>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594404"/>
    </w:sdtPr>
    <w:sdtContent>
      <w:p>
        <w:pPr>
          <w:pStyle w:val="3"/>
          <w:jc w:val="center"/>
        </w:pPr>
        <w:r>
          <w:fldChar w:fldCharType="begin"/>
        </w:r>
        <w:r>
          <w:instrText xml:space="preserve">PAGE   \* MERGEFORMAT</w:instrText>
        </w:r>
        <w:r>
          <w:fldChar w:fldCharType="separate"/>
        </w:r>
        <w:r>
          <w:rPr>
            <w:lang w:val="zh-CN"/>
          </w:rPr>
          <w:t>12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E069F"/>
    <w:multiLevelType w:val="singleLevel"/>
    <w:tmpl w:val="15FE069F"/>
    <w:lvl w:ilvl="0" w:tentative="0">
      <w:start w:val="1"/>
      <w:numFmt w:val="decimal"/>
      <w:lvlText w:val="附件%1"/>
      <w:lvlJc w:val="left"/>
      <w:pPr>
        <w:tabs>
          <w:tab w:val="left" w:pos="420"/>
        </w:tabs>
        <w:ind w:left="425" w:hanging="425"/>
      </w:pPr>
      <w:rPr>
        <w:rFonts w:hint="default" w:ascii="宋体" w:hAnsi="宋体" w:eastAsia="黑体" w:cs="宋体"/>
        <w:sz w:val="32"/>
      </w:rPr>
    </w:lvl>
  </w:abstractNum>
  <w:abstractNum w:abstractNumId="1">
    <w:nsid w:val="1B88578E"/>
    <w:multiLevelType w:val="multilevel"/>
    <w:tmpl w:val="1B88578E"/>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27DC5DEF"/>
    <w:multiLevelType w:val="multilevel"/>
    <w:tmpl w:val="27DC5DEF"/>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48356B57"/>
    <w:multiLevelType w:val="multilevel"/>
    <w:tmpl w:val="48356B57"/>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587890E2"/>
    <w:multiLevelType w:val="singleLevel"/>
    <w:tmpl w:val="587890E2"/>
    <w:lvl w:ilvl="0" w:tentative="0">
      <w:start w:val="1"/>
      <w:numFmt w:val="chineseCounting"/>
      <w:suff w:val="nothing"/>
      <w:lvlText w:val="（%1）"/>
      <w:lvlJc w:val="left"/>
    </w:lvl>
  </w:abstractNum>
  <w:abstractNum w:abstractNumId="5">
    <w:nsid w:val="6C513BF1"/>
    <w:multiLevelType w:val="multilevel"/>
    <w:tmpl w:val="6C513BF1"/>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7A5E2E01"/>
    <w:multiLevelType w:val="singleLevel"/>
    <w:tmpl w:val="7A5E2E01"/>
    <w:lvl w:ilvl="0" w:tentative="0">
      <w:start w:val="4"/>
      <w:numFmt w:val="chineseCounting"/>
      <w:suff w:val="nothing"/>
      <w:lvlText w:val="%1、"/>
      <w:lvlJc w:val="left"/>
      <w:rPr>
        <w:rFonts w:hint="eastAsia"/>
      </w:rPr>
    </w:lvl>
  </w:abstractNum>
  <w:num w:numId="1">
    <w:abstractNumId w:val="0"/>
  </w:num>
  <w:num w:numId="2">
    <w:abstractNumId w:val="4"/>
  </w:num>
  <w:num w:numId="3">
    <w:abstractNumId w:val="6"/>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A3"/>
    <w:rsid w:val="000D333E"/>
    <w:rsid w:val="0018712F"/>
    <w:rsid w:val="00280626"/>
    <w:rsid w:val="00306F62"/>
    <w:rsid w:val="003673FA"/>
    <w:rsid w:val="00383C1A"/>
    <w:rsid w:val="005F044B"/>
    <w:rsid w:val="006431A3"/>
    <w:rsid w:val="006F50F1"/>
    <w:rsid w:val="0070211F"/>
    <w:rsid w:val="008B2536"/>
    <w:rsid w:val="008D7E18"/>
    <w:rsid w:val="009C15D6"/>
    <w:rsid w:val="009E2CF7"/>
    <w:rsid w:val="009F0E47"/>
    <w:rsid w:val="00A05DC5"/>
    <w:rsid w:val="00A102CA"/>
    <w:rsid w:val="00AC347E"/>
    <w:rsid w:val="00BA1867"/>
    <w:rsid w:val="00C1709D"/>
    <w:rsid w:val="00CB47CB"/>
    <w:rsid w:val="00D1578C"/>
    <w:rsid w:val="00D52909"/>
    <w:rsid w:val="00EA029C"/>
    <w:rsid w:val="00F234AF"/>
    <w:rsid w:val="00F25D15"/>
    <w:rsid w:val="00F4419A"/>
    <w:rsid w:val="00F60442"/>
    <w:rsid w:val="00F7409C"/>
    <w:rsid w:val="00F80A2F"/>
    <w:rsid w:val="01795290"/>
    <w:rsid w:val="02326F16"/>
    <w:rsid w:val="026343EA"/>
    <w:rsid w:val="02FC52CE"/>
    <w:rsid w:val="03501943"/>
    <w:rsid w:val="040F7AF9"/>
    <w:rsid w:val="04112369"/>
    <w:rsid w:val="04634448"/>
    <w:rsid w:val="04F423B2"/>
    <w:rsid w:val="0527065D"/>
    <w:rsid w:val="052A6B1E"/>
    <w:rsid w:val="05534E65"/>
    <w:rsid w:val="05DE3E1B"/>
    <w:rsid w:val="05DE7A9B"/>
    <w:rsid w:val="06111A96"/>
    <w:rsid w:val="06124BE8"/>
    <w:rsid w:val="06773BB4"/>
    <w:rsid w:val="06FE3D93"/>
    <w:rsid w:val="07400984"/>
    <w:rsid w:val="074936EA"/>
    <w:rsid w:val="085253BF"/>
    <w:rsid w:val="087B66DB"/>
    <w:rsid w:val="08A73224"/>
    <w:rsid w:val="09433783"/>
    <w:rsid w:val="095266E7"/>
    <w:rsid w:val="09891CD4"/>
    <w:rsid w:val="098A07BA"/>
    <w:rsid w:val="09F2125D"/>
    <w:rsid w:val="0ADA180E"/>
    <w:rsid w:val="0B1A5FA2"/>
    <w:rsid w:val="0B2C3925"/>
    <w:rsid w:val="0B663C97"/>
    <w:rsid w:val="0BB44CE7"/>
    <w:rsid w:val="0BBE074D"/>
    <w:rsid w:val="0BEA5EBF"/>
    <w:rsid w:val="0C0338F7"/>
    <w:rsid w:val="0C285D84"/>
    <w:rsid w:val="0C3261F0"/>
    <w:rsid w:val="0D355934"/>
    <w:rsid w:val="0D431AD9"/>
    <w:rsid w:val="0E2C4389"/>
    <w:rsid w:val="0E2E1D93"/>
    <w:rsid w:val="0ED33774"/>
    <w:rsid w:val="0F051777"/>
    <w:rsid w:val="0FC51AAE"/>
    <w:rsid w:val="11623CBB"/>
    <w:rsid w:val="1163681B"/>
    <w:rsid w:val="12390AE3"/>
    <w:rsid w:val="125B3435"/>
    <w:rsid w:val="126838E4"/>
    <w:rsid w:val="12757A9F"/>
    <w:rsid w:val="12C610C9"/>
    <w:rsid w:val="12D1134C"/>
    <w:rsid w:val="13647655"/>
    <w:rsid w:val="13655E78"/>
    <w:rsid w:val="13D47D32"/>
    <w:rsid w:val="14042891"/>
    <w:rsid w:val="144E2181"/>
    <w:rsid w:val="14722F48"/>
    <w:rsid w:val="147C5366"/>
    <w:rsid w:val="14924AAD"/>
    <w:rsid w:val="149A37A7"/>
    <w:rsid w:val="14D3189A"/>
    <w:rsid w:val="15132E69"/>
    <w:rsid w:val="151F7BF0"/>
    <w:rsid w:val="154C4FDD"/>
    <w:rsid w:val="15AA6390"/>
    <w:rsid w:val="169F79CE"/>
    <w:rsid w:val="17AE33C5"/>
    <w:rsid w:val="189E586F"/>
    <w:rsid w:val="18FD197C"/>
    <w:rsid w:val="194C7FBE"/>
    <w:rsid w:val="19B64248"/>
    <w:rsid w:val="1A063D7B"/>
    <w:rsid w:val="1AB80314"/>
    <w:rsid w:val="1ABB1DB3"/>
    <w:rsid w:val="1AEA7831"/>
    <w:rsid w:val="1AF23659"/>
    <w:rsid w:val="1B033DA9"/>
    <w:rsid w:val="1CC76367"/>
    <w:rsid w:val="1D6C24DF"/>
    <w:rsid w:val="1DB04C16"/>
    <w:rsid w:val="1E825FCF"/>
    <w:rsid w:val="1EEC1E5E"/>
    <w:rsid w:val="205B4F8B"/>
    <w:rsid w:val="209A2FD7"/>
    <w:rsid w:val="212B5BC7"/>
    <w:rsid w:val="21B23697"/>
    <w:rsid w:val="21DD50CB"/>
    <w:rsid w:val="22B66D59"/>
    <w:rsid w:val="233F4471"/>
    <w:rsid w:val="23E8680C"/>
    <w:rsid w:val="24BF414E"/>
    <w:rsid w:val="252A7E76"/>
    <w:rsid w:val="2562118B"/>
    <w:rsid w:val="25BC6B3F"/>
    <w:rsid w:val="26CF26DA"/>
    <w:rsid w:val="275E3FB0"/>
    <w:rsid w:val="27DA5A54"/>
    <w:rsid w:val="28504D0C"/>
    <w:rsid w:val="28B87961"/>
    <w:rsid w:val="28BE1DFC"/>
    <w:rsid w:val="2BB71F4E"/>
    <w:rsid w:val="2BBB2060"/>
    <w:rsid w:val="2C7F57B9"/>
    <w:rsid w:val="2CD6372D"/>
    <w:rsid w:val="2E200317"/>
    <w:rsid w:val="2E794648"/>
    <w:rsid w:val="2ED9181D"/>
    <w:rsid w:val="2F5D6971"/>
    <w:rsid w:val="2FFD1E23"/>
    <w:rsid w:val="30151EF4"/>
    <w:rsid w:val="302C33DF"/>
    <w:rsid w:val="30FA77D3"/>
    <w:rsid w:val="3123569D"/>
    <w:rsid w:val="314D32AA"/>
    <w:rsid w:val="31BE2B35"/>
    <w:rsid w:val="31D55E82"/>
    <w:rsid w:val="31E761D8"/>
    <w:rsid w:val="32A819FE"/>
    <w:rsid w:val="34B07EDF"/>
    <w:rsid w:val="351E4BE6"/>
    <w:rsid w:val="36036235"/>
    <w:rsid w:val="37FC1525"/>
    <w:rsid w:val="38426296"/>
    <w:rsid w:val="38E53ED3"/>
    <w:rsid w:val="3A746258"/>
    <w:rsid w:val="3AB3353C"/>
    <w:rsid w:val="3BD357D8"/>
    <w:rsid w:val="3BFA6B6E"/>
    <w:rsid w:val="3C9A5A74"/>
    <w:rsid w:val="3D2F11EF"/>
    <w:rsid w:val="3D606DAB"/>
    <w:rsid w:val="3E6B64D6"/>
    <w:rsid w:val="3EA15580"/>
    <w:rsid w:val="3F397ED7"/>
    <w:rsid w:val="40083C03"/>
    <w:rsid w:val="40E34E53"/>
    <w:rsid w:val="4146507D"/>
    <w:rsid w:val="41503ED0"/>
    <w:rsid w:val="41C15A60"/>
    <w:rsid w:val="41FE49C1"/>
    <w:rsid w:val="42D33E6E"/>
    <w:rsid w:val="43404068"/>
    <w:rsid w:val="43575E66"/>
    <w:rsid w:val="436372BB"/>
    <w:rsid w:val="43683A6C"/>
    <w:rsid w:val="43A424FA"/>
    <w:rsid w:val="4441762E"/>
    <w:rsid w:val="44616FA0"/>
    <w:rsid w:val="44C478FB"/>
    <w:rsid w:val="454B5BA1"/>
    <w:rsid w:val="45D231B0"/>
    <w:rsid w:val="45D75980"/>
    <w:rsid w:val="462A4E0F"/>
    <w:rsid w:val="46641763"/>
    <w:rsid w:val="46655F8B"/>
    <w:rsid w:val="46671419"/>
    <w:rsid w:val="46C63A85"/>
    <w:rsid w:val="47212EB4"/>
    <w:rsid w:val="47A8756D"/>
    <w:rsid w:val="47B82775"/>
    <w:rsid w:val="48603162"/>
    <w:rsid w:val="48AE035E"/>
    <w:rsid w:val="49D07143"/>
    <w:rsid w:val="4A291D28"/>
    <w:rsid w:val="4A2F7EDE"/>
    <w:rsid w:val="4A422A4B"/>
    <w:rsid w:val="4A6764DD"/>
    <w:rsid w:val="4B12496F"/>
    <w:rsid w:val="4B2361DC"/>
    <w:rsid w:val="4B6B7154"/>
    <w:rsid w:val="4BB35BE8"/>
    <w:rsid w:val="4BB97E91"/>
    <w:rsid w:val="4C162F6B"/>
    <w:rsid w:val="4C1A3FEB"/>
    <w:rsid w:val="4DD907DA"/>
    <w:rsid w:val="4E7060C5"/>
    <w:rsid w:val="4EE12E8A"/>
    <w:rsid w:val="4F162F4F"/>
    <w:rsid w:val="4FD41D88"/>
    <w:rsid w:val="4FD433D3"/>
    <w:rsid w:val="515B7F9B"/>
    <w:rsid w:val="51B84452"/>
    <w:rsid w:val="539A13BE"/>
    <w:rsid w:val="54CF69F2"/>
    <w:rsid w:val="554700D9"/>
    <w:rsid w:val="57455FB6"/>
    <w:rsid w:val="57A65222"/>
    <w:rsid w:val="585B441D"/>
    <w:rsid w:val="58B23DA1"/>
    <w:rsid w:val="58EB093B"/>
    <w:rsid w:val="58F110D3"/>
    <w:rsid w:val="59375128"/>
    <w:rsid w:val="595A1281"/>
    <w:rsid w:val="59D32369"/>
    <w:rsid w:val="5B227991"/>
    <w:rsid w:val="5CC7610D"/>
    <w:rsid w:val="5D09225F"/>
    <w:rsid w:val="5D4911F1"/>
    <w:rsid w:val="5DCA74B5"/>
    <w:rsid w:val="5E336317"/>
    <w:rsid w:val="5E5672D9"/>
    <w:rsid w:val="5EC53032"/>
    <w:rsid w:val="5F05643A"/>
    <w:rsid w:val="5F0F1FF2"/>
    <w:rsid w:val="5F134097"/>
    <w:rsid w:val="5F30142A"/>
    <w:rsid w:val="5F3E4464"/>
    <w:rsid w:val="5FEE5794"/>
    <w:rsid w:val="60204B7E"/>
    <w:rsid w:val="61A9485C"/>
    <w:rsid w:val="620809DC"/>
    <w:rsid w:val="626C39BB"/>
    <w:rsid w:val="62842244"/>
    <w:rsid w:val="62B866F9"/>
    <w:rsid w:val="64083995"/>
    <w:rsid w:val="645A2EA0"/>
    <w:rsid w:val="651D6BF7"/>
    <w:rsid w:val="65243D37"/>
    <w:rsid w:val="66847DB8"/>
    <w:rsid w:val="66B447AF"/>
    <w:rsid w:val="66BD2619"/>
    <w:rsid w:val="66C6387D"/>
    <w:rsid w:val="67336CBD"/>
    <w:rsid w:val="67D069E4"/>
    <w:rsid w:val="69EA11CE"/>
    <w:rsid w:val="6A0A6F49"/>
    <w:rsid w:val="6A986B82"/>
    <w:rsid w:val="6B0D2401"/>
    <w:rsid w:val="6B375ADC"/>
    <w:rsid w:val="6C745B15"/>
    <w:rsid w:val="6D5377AE"/>
    <w:rsid w:val="6DC42855"/>
    <w:rsid w:val="6EF372A1"/>
    <w:rsid w:val="6F4C2246"/>
    <w:rsid w:val="6F4F5A9E"/>
    <w:rsid w:val="6FB90B8B"/>
    <w:rsid w:val="6FF32183"/>
    <w:rsid w:val="708377AA"/>
    <w:rsid w:val="708910B5"/>
    <w:rsid w:val="71350DE1"/>
    <w:rsid w:val="739E189D"/>
    <w:rsid w:val="73F22CB8"/>
    <w:rsid w:val="74000499"/>
    <w:rsid w:val="74063758"/>
    <w:rsid w:val="7441565E"/>
    <w:rsid w:val="7635337F"/>
    <w:rsid w:val="768F75FF"/>
    <w:rsid w:val="76AD261E"/>
    <w:rsid w:val="76D0062B"/>
    <w:rsid w:val="778C1010"/>
    <w:rsid w:val="784648CF"/>
    <w:rsid w:val="78540A8F"/>
    <w:rsid w:val="7AA402FA"/>
    <w:rsid w:val="7ACC77C6"/>
    <w:rsid w:val="7C3B62FF"/>
    <w:rsid w:val="7D3B25AB"/>
    <w:rsid w:val="7D773C48"/>
    <w:rsid w:val="7E072DB4"/>
    <w:rsid w:val="7E4D2BF8"/>
    <w:rsid w:val="7E625BAA"/>
    <w:rsid w:val="7EBA121B"/>
    <w:rsid w:val="7EFC3F37"/>
    <w:rsid w:val="7F480D89"/>
    <w:rsid w:val="7FE54990"/>
    <w:rsid w:val="7FEB2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列出段落1"/>
    <w:basedOn w:val="1"/>
    <w:qFormat/>
    <w:uiPriority w:val="34"/>
    <w:pPr>
      <w:ind w:firstLine="420" w:firstLineChars="200"/>
    </w:pPr>
    <w:rPr>
      <w:rFonts w:ascii="Calibri" w:hAnsi="Calibri"/>
      <w:szCs w:val="22"/>
    </w:rPr>
  </w:style>
  <w:style w:type="character" w:customStyle="1" w:styleId="11">
    <w:name w:val="标题 1 Char"/>
    <w:basedOn w:val="7"/>
    <w:link w:val="2"/>
    <w:qFormat/>
    <w:uiPriority w:val="9"/>
    <w:rPr>
      <w:rFonts w:ascii="宋体" w:hAnsi="宋体" w:eastAsia="宋体" w:cs="宋体"/>
      <w:b/>
      <w:bCs/>
      <w:kern w:val="36"/>
      <w:sz w:val="48"/>
      <w:szCs w:val="48"/>
    </w:rPr>
  </w:style>
  <w:style w:type="paragraph" w:customStyle="1" w:styleId="12">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CFDA</Company>
  <Pages>22</Pages>
  <Words>1895</Words>
  <Characters>10802</Characters>
  <Lines>90</Lines>
  <Paragraphs>25</Paragraphs>
  <TotalTime>1</TotalTime>
  <ScaleCrop>false</ScaleCrop>
  <LinksUpToDate>false</LinksUpToDate>
  <CharactersWithSpaces>12672</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2018-02-06T07:14:00Z</dcterms:created>
  <dc:creator>李雨虹</dc:creator>
  <cp:lastModifiedBy>WLH</cp:lastModifiedBy>
  <dcterms:modified xsi:type="dcterms:W3CDTF">2020-09-08T04:11:12Z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